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3404TCR-SCR</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 KDI 3404 TCR-SCR (Rev. 10.4)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147271321"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95118994"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84799602" w:name="ctxt"/>
    <w:bookmarkEnd w:id="84799602"/>
    <w:p>
      <w:pPr>
        <w:widowControl w:val="on"/>
        <w:pBdr/>
        <w:spacing w:before="75" w:after="75" w:line="240" w:lineRule="auto"/>
        <w:ind w:left="75" w:right="75"/>
        <w:jc w:val="left"/>
        <w:textDirection w:val="lrTb"/>
      </w:pPr>
    </w:p>
    <w:p>
      <w:pPr>
        <w:pStyle w:val="Titolo1"/>
        <w:outlineLvl w:val="0"/>
      </w:pPr>
      <w:r>
        <w:rPr/>
        <w:t xml:space="preserve">总则</w:t>
      </w:r>
    </w:p>
    <w:p>
      <w:pPr>
        <w:widowControl w:val="on"/>
        <w:pBdr/>
        <w:spacing w:before="0" w:after="0" w:line="240" w:lineRule="auto"/>
        <w:ind w:left="0" w:right="0"/>
        <w:jc w:val="left"/>
        <w:textDirection w:val="lrTb"/>
      </w:pPr>
    </w:p>
    <w:p>
      <w:pPr>
        <w:pStyle w:val="Titolo2"/>
        <w:outlineLvl w:val="1"/>
      </w:pPr>
      <w:r>
        <w:rPr/>
        <w:t xml:space="preserve">实用信息</w:t>
      </w:r>
    </w:p>
    <w:p>
      <w:pPr>
        <w:numPr>
          <w:ilvl w:val="0"/>
          <w:numId w:val="4300"/>
        </w:numPr>
        <w:spacing w:before="0" w:after="0" w:line="240" w:lineRule="auto"/>
        <w:jc w:val="left"/>
        <w:rPr>
          <w:color w:val="00274C"/>
          <w:sz w:val="20"/>
          <w:szCs w:val="20"/>
        </w:rPr>
      </w:pPr>
      <w:r>
        <w:rPr>
          <w:color w:val="00274C"/>
          <w:sz w:val="20"/>
          <w:szCs w:val="20"/>
          <w:u w:val="none"/>
        </w:rPr>
        <w:t xml:space="preserve">本手册提供了有关发动机正确使用和维护的指导说明，因此必须确保本手册随时可用，以便日后需要时进行参考。</w:t>
      </w:r>
    </w:p>
    <w:p>
      <w:pPr>
        <w:numPr>
          <w:ilvl w:val="0"/>
          <w:numId w:val="4300"/>
        </w:numPr>
        <w:spacing w:before="0" w:after="0" w:line="240" w:lineRule="auto"/>
        <w:jc w:val="left"/>
        <w:rPr>
          <w:color w:val="00274C"/>
          <w:sz w:val="20"/>
          <w:szCs w:val="20"/>
        </w:rPr>
      </w:pPr>
      <w:r>
        <w:rPr>
          <w:color w:val="00274C"/>
          <w:sz w:val="20"/>
          <w:szCs w:val="20"/>
          <w:u w:val="none"/>
        </w:rPr>
        <w:t xml:space="preserve">本手册中的信息、描述和图片反映了发动机在销售时的当前技术状态（第 </w:t>
      </w:r>
      <w:hyperlink r:id="rId35226204c804bbce0" w:history="1">
        <w:r>
          <w:rPr>
            <w:rStyle w:val="DefaultParagraphFontPHPDOCX"/>
            <w:b/>
            <w:bCs/>
            <w:color w:val="0000FF"/>
            <w:sz w:val="20"/>
            <w:szCs w:val="20"/>
            <w:u w:val="none"/>
          </w:rPr>
          <w:t xml:space="preserve">1.4</w:t>
        </w:r>
      </w:hyperlink>
      <w:r>
        <w:rPr>
          <w:color w:val="00274C"/>
          <w:sz w:val="20"/>
          <w:szCs w:val="20"/>
          <w:u w:val="none"/>
        </w:rPr>
        <w:t xml:space="preserve"> 部分和第 </w:t>
      </w:r>
      <w:hyperlink r:id="rId84366204c804bbd7d" w:history="1">
        <w:r>
          <w:rPr>
            <w:rStyle w:val="DefaultParagraphFontPHPDOCX"/>
            <w:b/>
            <w:bCs/>
            <w:color w:val="0000FF"/>
            <w:sz w:val="20"/>
            <w:szCs w:val="20"/>
            <w:u w:val="none"/>
          </w:rPr>
          <w:t xml:space="preserve">1.5</w:t>
        </w:r>
      </w:hyperlink>
      <w:r>
        <w:rPr>
          <w:color w:val="00274C"/>
          <w:sz w:val="20"/>
          <w:szCs w:val="20"/>
          <w:u w:val="none"/>
        </w:rPr>
        <w:t xml:space="preserve"> 部分）。</w:t>
      </w:r>
    </w:p>
    <w:p>
      <w:pPr>
        <w:numPr>
          <w:ilvl w:val="0"/>
          <w:numId w:val="4300"/>
        </w:numPr>
        <w:spacing w:before="0" w:after="0" w:line="240" w:lineRule="auto"/>
        <w:jc w:val="left"/>
        <w:rPr>
          <w:color w:val="00274C"/>
          <w:sz w:val="20"/>
          <w:szCs w:val="20"/>
        </w:rPr>
      </w:pPr>
      <w:r>
        <w:rPr>
          <w:color w:val="00274C"/>
          <w:sz w:val="20"/>
          <w:szCs w:val="20"/>
          <w:u w:val="none"/>
        </w:rPr>
        <w:t xml:space="preserve">但发动机的研发是持续的。因此，若本手册中的信息如有更改，恕不另行通知.</w:t>
      </w:r>
    </w:p>
    <w:p>
      <w:pPr>
        <w:numPr>
          <w:ilvl w:val="0"/>
          <w:numId w:val="4300"/>
        </w:numPr>
        <w:spacing w:before="0" w:after="0" w:line="240" w:lineRule="auto"/>
        <w:jc w:val="left"/>
        <w:rPr>
          <w:color w:val="00274C"/>
          <w:sz w:val="20"/>
          <w:szCs w:val="20"/>
        </w:rPr>
      </w:pPr>
      <w:r>
        <w:rPr>
          <w:color w:val="00274C"/>
          <w:sz w:val="20"/>
          <w:szCs w:val="20"/>
          <w:u w:val="none"/>
        </w:rPr>
        <w:t xml:space="preserve">这些变更不要求科勒对此前已销售的产品的生产进行干预或认为本手册不正确。</w:t>
      </w:r>
    </w:p>
    <w:p>
      <w:pPr>
        <w:numPr>
          <w:ilvl w:val="0"/>
          <w:numId w:val="4300"/>
        </w:numPr>
        <w:spacing w:before="0" w:after="0" w:line="240" w:lineRule="auto"/>
        <w:jc w:val="left"/>
        <w:rPr>
          <w:color w:val="00274C"/>
          <w:sz w:val="20"/>
          <w:szCs w:val="20"/>
        </w:rPr>
      </w:pPr>
      <w:r>
        <w:rPr>
          <w:color w:val="00274C"/>
          <w:sz w:val="20"/>
          <w:szCs w:val="20"/>
          <w:u w:val="none"/>
        </w:rPr>
        <w:t xml:space="preserve">段落、表格和数字按章进行编号并紧跟下一段落、表格和/或图号。 例如：    第1.3段    -    第1章第3段。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表2.4    -    第2章表4。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图4.5    -    第4章图5。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注：段落可包含子段落。</w:t>
      </w:r>
    </w:p>
    <w:p>
      <w:pPr>
        <w:numPr>
          <w:ilvl w:val="0"/>
          <w:numId w:val="4300"/>
        </w:numPr>
        <w:spacing w:before="0" w:after="0" w:line="240" w:lineRule="auto"/>
        <w:jc w:val="left"/>
        <w:rPr>
          <w:color w:val="00274C"/>
          <w:sz w:val="20"/>
          <w:szCs w:val="20"/>
        </w:rPr>
      </w:pPr>
      <w:r>
        <w:rPr>
          <w:color w:val="00274C"/>
          <w:sz w:val="20"/>
          <w:szCs w:val="20"/>
          <w:u w:val="none"/>
        </w:rPr>
        <w:t xml:space="preserve">本手册中所有的技术术语、特定的组件和符号（表 </w:t>
      </w:r>
      <w:hyperlink r:id="rId72866204c804bc3d9" w:history="1">
        <w:r>
          <w:rPr>
            <w:rStyle w:val="DefaultParagraphFontPHPDOCX"/>
            <w:color w:val="0000FF"/>
            <w:sz w:val="20"/>
            <w:szCs w:val="20"/>
            <w:u w:val="single" w:color=""/>
          </w:rPr>
          <w:t xml:space="preserve">15.1</w:t>
        </w:r>
      </w:hyperlink>
      <w:r>
        <w:rPr>
          <w:color w:val="00274C"/>
          <w:sz w:val="20"/>
          <w:szCs w:val="20"/>
          <w:u w:val="none"/>
        </w:rPr>
        <w:t xml:space="preserve"> ）已在词汇表里列出并进行了描述，可查询（第 </w:t>
      </w:r>
      <w:hyperlink r:id="rId13996204c804bc458" w:history="1">
        <w:r>
          <w:rPr>
            <w:rStyle w:val="DefaultParagraphFontPHPDOCX"/>
            <w:color w:val="0000FF"/>
            <w:sz w:val="20"/>
            <w:szCs w:val="20"/>
            <w:u w:val="single" w:color=""/>
          </w:rPr>
          <w:t xml:space="preserve">15</w:t>
        </w:r>
      </w:hyperlink>
      <w:r>
        <w:rPr>
          <w:color w:val="00274C"/>
          <w:sz w:val="20"/>
          <w:szCs w:val="20"/>
          <w:u w:val="none"/>
        </w:rPr>
        <w:t xml:space="preserve"> ).</w:t>
      </w:r>
    </w:p>
    <w:p>
      <w:pPr>
        <w:numPr>
          <w:ilvl w:val="0"/>
          <w:numId w:val="4300"/>
        </w:numPr>
        <w:spacing w:before="0" w:after="0" w:line="240" w:lineRule="auto"/>
        <w:jc w:val="left"/>
        <w:rPr>
          <w:color w:val="00274C"/>
          <w:sz w:val="20"/>
          <w:szCs w:val="20"/>
        </w:rPr>
      </w:pPr>
      <w:r>
        <w:rPr>
          <w:color w:val="00274C"/>
          <w:sz w:val="20"/>
          <w:szCs w:val="20"/>
          <w:u w:val="none"/>
        </w:rPr>
        <w:t xml:space="preserve">文本和图片中所描述对象的参考说明用字母和数字来标明，除非有特别指出参考其他图片或段落，这些字母和数字总是并且只会出现在您正在阅读的段落。</w:t>
      </w:r>
    </w:p>
    <w:p>
      <w:pPr>
        <w:numPr>
          <w:ilvl w:val="0"/>
          <w:numId w:val="4300"/>
        </w:numPr>
        <w:spacing w:before="0" w:after="0" w:line="240" w:lineRule="auto"/>
        <w:jc w:val="left"/>
        <w:rPr>
          <w:color w:val="00274C"/>
          <w:sz w:val="20"/>
          <w:szCs w:val="20"/>
        </w:rPr>
      </w:pPr>
      <w:r>
        <w:rPr>
          <w:color w:val="00274C"/>
          <w:sz w:val="20"/>
          <w:szCs w:val="20"/>
          <w:u w:val="none"/>
        </w:rPr>
        <w:t xml:space="preserve">价值的参考说明用字母或数字标明（采用红色和下划线）。</w:t>
      </w:r>
    </w:p>
    <w:p>
      <w:pPr>
        <w:numPr>
          <w:ilvl w:val="0"/>
          <w:numId w:val="4300"/>
        </w:numPr>
        <w:spacing w:before="0" w:after="0" w:line="240" w:lineRule="auto"/>
        <w:jc w:val="left"/>
        <w:rPr>
          <w:color w:val="00274C"/>
          <w:sz w:val="20"/>
          <w:szCs w:val="20"/>
        </w:rPr>
      </w:pPr>
      <w:r>
        <w:rPr>
          <w:color w:val="00274C"/>
          <w:sz w:val="20"/>
          <w:szCs w:val="20"/>
          <w:u w:val="none"/>
        </w:rPr>
        <w:t xml:space="preserve">其他重要的参考说明用红色强调</w:t>
      </w:r>
    </w:p>
    <w:p>
      <w:pPr>
        <w:numPr>
          <w:ilvl w:val="0"/>
          <w:numId w:val="4300"/>
        </w:numPr>
        <w:spacing w:before="0" w:after="0" w:line="240" w:lineRule="auto"/>
        <w:jc w:val="left"/>
        <w:rPr>
          <w:color w:val="00274C"/>
          <w:sz w:val="20"/>
          <w:szCs w:val="20"/>
        </w:rPr>
      </w:pPr>
      <w:r>
        <w:rPr>
          <w:color w:val="00274C"/>
          <w:sz w:val="20"/>
          <w:szCs w:val="20"/>
          <w:u w:val="none"/>
        </w:rPr>
        <w:t xml:space="preserve">- 段落标题后的标记 ( </w:t>
      </w:r>
      <w:r>
        <w:drawing>
          <wp:inline distT="0" distB="0" distL="0" distR="0">
            <wp:extent cx="158400" cy="115200"/>
            <wp:effectExtent b="0" l="0" r="0" t="0"/>
            <wp:docPr id="73116753" name="name19496204c804db4f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7606204c804db4ef" cstate="print"/>
                    <a:stretch>
                      <a:fillRect/>
                    </a:stretch>
                  </pic:blipFill>
                  <pic:spPr>
                    <a:xfrm>
                      <a:off x="0" y="0"/>
                      <a:ext cx="158400" cy="115200"/>
                    </a:xfrm>
                    <a:prstGeom prst="rect">
                      <a:avLst/>
                    </a:prstGeom>
                    <a:ln w="0">
                      <a:noFill/>
                    </a:ln>
                  </pic:spPr>
                </pic:pic>
              </a:graphicData>
            </a:graphic>
          </wp:inline>
        </w:drawing>
      </w:r>
      <w:r>
        <w:rPr>
          <w:color w:val="00274C"/>
          <w:sz w:val="20"/>
          <w:szCs w:val="20"/>
          <w:u w:val="none"/>
        </w:rPr>
        <w:t xml:space="preserve"> ) ) 表示发动机拆卸时不需要该程序，该程序的设置只是为了对组件拆卸进行说明。</w:t>
      </w:r>
    </w:p>
    <w:p>
      <w:pPr>
        <w:numPr>
          <w:ilvl w:val="0"/>
          <w:numId w:val="4300"/>
        </w:numPr>
        <w:spacing w:before="0" w:after="0" w:line="240" w:lineRule="auto"/>
        <w:jc w:val="left"/>
        <w:rPr>
          <w:color w:val="00274C"/>
          <w:sz w:val="20"/>
          <w:szCs w:val="20"/>
        </w:rPr>
      </w:pPr>
      <w:r>
        <w:rPr>
          <w:color w:val="00274C"/>
          <w:sz w:val="20"/>
          <w:szCs w:val="20"/>
          <w:u w:val="none"/>
        </w:rPr>
        <w:t xml:space="preserve">科勒认为有必要在后一阶段提供的任何其他部分都必须与本手册一起保存并被视为本手册不可或缺的一部分。</w:t>
      </w:r>
    </w:p>
    <w:p>
      <w:pPr>
        <w:numPr>
          <w:ilvl w:val="0"/>
          <w:numId w:val="4300"/>
        </w:numPr>
        <w:spacing w:before="0" w:after="0" w:line="240" w:lineRule="auto"/>
        <w:jc w:val="left"/>
        <w:rPr>
          <w:color w:val="00274C"/>
          <w:sz w:val="20"/>
          <w:szCs w:val="20"/>
        </w:rPr>
      </w:pPr>
      <w:r>
        <w:rPr>
          <w:color w:val="00274C"/>
          <w:sz w:val="20"/>
          <w:szCs w:val="20"/>
          <w:u w:val="none"/>
        </w:rPr>
        <w:t xml:space="preserve">本手册所包含的信息为科勒独家所有，因此没有科勒的明确许可，不得对手册的任何部分或全部进行复制或重新制作。</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1.1.1 实用信息 — 事故预防 — 对环境的影响</w:t>
      </w:r>
    </w:p>
    <w:p>
      <w:pPr>
        <w:widowControl w:val="on"/>
        <w:pBdr/>
        <w:spacing w:before="0" w:after="0" w:line="262" w:lineRule="auto"/>
        <w:ind w:left="0" w:right="0"/>
        <w:jc w:val="left"/>
        <w:textDirection w:val="lrTb"/>
      </w:pPr>
      <w:r>
        <w:rPr>
          <w:b/>
          <w:bCs/>
          <w:color w:val="00274C"/>
          <w:sz w:val="20"/>
          <w:szCs w:val="20"/>
          <w:u w:val="none"/>
        </w:rPr>
        <w:t xml:space="preserve"> </w:t>
      </w:r>
    </w:p>
    <w:p>
      <w:pPr>
        <w:numPr>
          <w:ilvl w:val="0"/>
          <w:numId w:val="4300"/>
        </w:numPr>
        <w:spacing w:before="0" w:after="0" w:line="240" w:lineRule="auto"/>
        <w:jc w:val="left"/>
        <w:rPr>
          <w:color w:val="00274C"/>
          <w:sz w:val="20"/>
          <w:szCs w:val="20"/>
        </w:rPr>
      </w:pPr>
      <w:r>
        <w:rPr>
          <w:color w:val="00274C"/>
          <w:sz w:val="20"/>
          <w:szCs w:val="20"/>
          <w:u w:val="none"/>
        </w:rPr>
        <w:t xml:space="preserve">在维修发动机前，应先阅读整个章节 </w:t>
      </w:r>
      <w:hyperlink r:id="rId93566204c804dbdae" w:history="1">
        <w:r>
          <w:rPr>
            <w:rStyle w:val="DefaultParagraphFontPHPDOCX"/>
            <w:b/>
            <w:bCs/>
            <w:color w:val="0000FF"/>
            <w:sz w:val="20"/>
            <w:szCs w:val="20"/>
            <w:u w:val="none"/>
          </w:rPr>
          <w:t xml:space="preserve">3</w:t>
        </w:r>
      </w:hyperlink>
      <w:r>
        <w:rPr>
          <w:color w:val="00274C"/>
          <w:sz w:val="20"/>
          <w:szCs w:val="20"/>
          <w:u w:val="none"/>
        </w:rPr>
        <w:t xml:space="preserve"> , 它包含了应遵循的安全与环境程序有关的重要信息。</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制造商和发动机识别</w:t>
      </w:r>
    </w:p>
    <w:p>
      <w:pPr>
        <w:widowControl w:val="on"/>
        <w:pBdr/>
        <w:spacing w:before="0" w:after="0" w:line="262" w:lineRule="auto"/>
        <w:ind w:left="0" w:right="0"/>
        <w:jc w:val="left"/>
        <w:textDirection w:val="lrTb"/>
      </w:pPr>
      <w:r>
        <w:rPr>
          <w:color w:val="00274C"/>
          <w:sz w:val="20"/>
          <w:szCs w:val="20"/>
          <w:u w:val="none"/>
        </w:rPr>
        <w:t xml:space="preserve">发动机铭牌标识置于曲轴箱的下部，从进气与排气侧都可以看到。</w:t>
      </w:r>
    </w:p>
    <w:p>
      <w:pPr>
        <w:widowControl w:val="on"/>
        <w:pBdr/>
        <w:spacing w:before="225" w:after="225" w:line="262" w:lineRule="auto"/>
        <w:ind w:left="0" w:right="0"/>
        <w:jc w:val="left"/>
        <w:textDirection w:val="lrTb"/>
      </w:pPr>
      <w:r>
        <w:drawing>
          <wp:inline distT="0" distB="0" distL="0" distR="0">
            <wp:extent cx="5544000" cy="3124800"/>
            <wp:effectExtent b="0" l="0" r="0" t="0"/>
            <wp:docPr id="91696518" name="name47866204c80507267" desc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91516204c80507262" cstate="print"/>
                    <a:stretch>
                      <a:fillRect/>
                    </a:stretch>
                  </pic:blipFill>
                  <pic:spPr>
                    <a:xfrm>
                      <a:off x="0" y="0"/>
                      <a:ext cx="5544000" cy="3124800"/>
                    </a:xfrm>
                    <a:prstGeom prst="rect">
                      <a:avLst/>
                    </a:prstGeom>
                    <a:ln w="0">
                      <a:noFill/>
                    </a:ln>
                  </pic:spPr>
                </pic:pic>
              </a:graphicData>
            </a:graphic>
          </wp:inline>
        </w:drawing>
      </w:r>
      <w:r>
        <w:rPr>
          <w:b/>
          <w:bCs/>
          <w:color w:val="00274C"/>
          <w:sz w:val="20"/>
          <w:szCs w:val="20"/>
          <w:u w:val="none"/>
        </w:rPr>
        <w:br/>
        <w:t xml:space="preserve">Fig 1.1</w:t>
      </w:r>
      <w:r>
        <w:rPr>
          <w:color w:val="00274C"/>
          <w:sz w:val="20"/>
          <w:szCs w:val="20"/>
          <w:u w:val="none"/>
        </w:rPr>
        <w:t xml:space="preserve"> - </w:t>
      </w:r>
      <w:r>
        <w:rPr>
          <w:b/>
          <w:bCs/>
          <w:color w:val="00274C"/>
          <w:sz w:val="20"/>
          <w:szCs w:val="20"/>
          <w:u w:val="none"/>
        </w:rPr>
        <w:t xml:space="preserve">Fig 1.2</w:t>
      </w:r>
    </w:p>
    <w:p>
      <w:pPr>
        <w:widowControl w:val="on"/>
        <w:pBdr/>
        <w:spacing w:before="0" w:after="0" w:line="262" w:lineRule="auto"/>
        <w:ind w:left="0" w:right="0"/>
        <w:jc w:val="left"/>
        <w:textDirection w:val="lrTb"/>
      </w:pPr>
      <w:r>
        <w:rPr>
          <w:color w:val="00274C"/>
          <w:sz w:val="20"/>
          <w:szCs w:val="20"/>
          <w:u w:val="none"/>
        </w:rPr>
        <w:t xml:space="preserve"> </w:t>
      </w:r>
    </w:p>
    <w:p>
      <w:r>
        <w:drawing>
          <wp:inline distT="0" distB="0" distL="0" distR="0">
            <wp:extent cx="5616000" cy="2109600"/>
            <wp:effectExtent b="0" l="0" r="0" t="0"/>
            <wp:docPr id="69516473" name="name86006204c80522924" descr="Identificazione_targhetta_Z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ntificazione_targhetta_ZH.jpg"/>
                    <pic:cNvPicPr/>
                  </pic:nvPicPr>
                  <pic:blipFill>
                    <a:blip r:embed="rId61056204c80522903" cstate="print"/>
                    <a:stretch>
                      <a:fillRect/>
                    </a:stretch>
                  </pic:blipFill>
                  <pic:spPr>
                    <a:xfrm>
                      <a:off x="0" y="0"/>
                      <a:ext cx="5616000" cy="2109600"/>
                    </a:xfrm>
                    <a:prstGeom prst="rect">
                      <a:avLst/>
                    </a:prstGeom>
                    <a:ln w="0">
                      <a:noFill/>
                    </a:ln>
                  </pic:spPr>
                </pic:pic>
              </a:graphicData>
            </a:graphic>
          </wp:inline>
        </w:drawing>
      </w:r>
      <w:r>
        <w:rPr>
          <w:b/>
          <w:bCs/>
          <w:color w:val="00274C"/>
          <w:sz w:val="20"/>
          <w:szCs w:val="20"/>
          <w:u w:val="none"/>
        </w:rPr>
        <w:br/>
        <w:t xml:space="preserve">Fig 1.3</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认证标签</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1.3.1 EPA排放标签</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(填写示例)</w:t>
            </w:r>
            <w:r>
              <w:rPr>
                <w:color w:val="00274C"/>
                <w:position w:val="-2"/>
                <w:sz w:val="20"/>
                <w:szCs w:val="20"/>
                <w:u w:val="none"/>
              </w:rPr>
              <w:t xml:space="preserve"> </w:t>
            </w:r>
            <w:r>
              <w:rPr>
                <w:b/>
                <w:bCs/>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position w:val="-363"/>
              </w:rPr>
              <w:drawing>
                <wp:inline distT="0" distB="0" distL="0" distR="0">
                  <wp:extent cx="5040000" cy="4586400"/>
                  <wp:effectExtent b="0" l="0" r="0" t="0"/>
                  <wp:docPr id="8901361" name="name18516204c8053c06c" descr="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jpg"/>
                          <pic:cNvPicPr/>
                        </pic:nvPicPr>
                        <pic:blipFill>
                          <a:blip r:embed="rId48476204c8053c067" cstate="print"/>
                          <a:stretch>
                            <a:fillRect/>
                          </a:stretch>
                        </pic:blipFill>
                        <pic:spPr>
                          <a:xfrm>
                            <a:off x="0" y="0"/>
                            <a:ext cx="5040000" cy="4586400"/>
                          </a:xfrm>
                          <a:prstGeom prst="rect">
                            <a:avLst/>
                          </a:prstGeom>
                          <a:ln w="0">
                            <a:noFill/>
                          </a:ln>
                        </pic:spPr>
                      </pic:pic>
                    </a:graphicData>
                  </a:graphic>
                </wp:inline>
              </w:drawing>
            </w:r>
          </w:p>
          <w:p/>
          <w:p/>
          <w:p>
            <w:pPr>
              <w:widowControl w:val="on"/>
              <w:pBdr/>
              <w:spacing w:before="0" w:after="0" w:line="262" w:lineRule="auto"/>
              <w:ind w:left="0" w:right="0"/>
              <w:jc w:val="right"/>
              <w:textDirection w:val="lrTb"/>
              <w:textAlignment w:val="center"/>
            </w:pPr>
            <w:r>
              <w:rPr>
                <w:b/>
                <w:bCs/>
                <w:color w:val="00274C"/>
                <w:position w:val="-2"/>
                <w:sz w:val="20"/>
                <w:szCs w:val="20"/>
                <w:u w:val="none"/>
              </w:rPr>
              <w:t xml:space="preserve">1.1  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符合规则的年限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功率等级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发动机排量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排放颗粒物限值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发动机系族号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排放控制系统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低硫份的柴油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喷油定时 (*BTDC)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喷油器开启压力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生产日期 (例如: 2013.一月)</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1.3.2 </w:t>
            </w:r>
            <w:r>
              <w:rPr>
                <w:color w:val="00274C"/>
                <w:position w:val="-2"/>
                <w:sz w:val="20"/>
                <w:szCs w:val="20"/>
                <w:u w:val="none"/>
              </w:rPr>
              <w:t xml:space="preserve"> </w:t>
            </w:r>
            <w:r>
              <w:rPr>
                <w:b/>
                <w:bCs/>
                <w:color w:val="00274C"/>
                <w:position w:val="-2"/>
                <w:sz w:val="20"/>
                <w:szCs w:val="20"/>
                <w:u w:val="none"/>
              </w:rPr>
              <w:t xml:space="preserve">中国标准标签</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(填写示例)</w:t>
            </w:r>
          </w:p>
          <w:p/>
          <w:p/>
          <w:p>
            <w:pPr>
              <w:widowControl w:val="on"/>
              <w:pBdr/>
              <w:spacing w:before="0" w:after="0" w:line="262" w:lineRule="auto"/>
              <w:ind w:left="0" w:right="0"/>
              <w:jc w:val="left"/>
              <w:textDirection w:val="lrTb"/>
              <w:textAlignment w:val="center"/>
            </w:pPr>
            <w:r>
              <w:rPr>
                <w:position w:val="-361"/>
              </w:rPr>
              <w:drawing>
                <wp:inline distT="0" distB="0" distL="0" distR="0">
                  <wp:extent cx="5040000" cy="4564800"/>
                  <wp:effectExtent b="0" l="0" r="0" t="0"/>
                  <wp:docPr id="1051441" name="name16886204c80561971" descr="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jpg"/>
                          <pic:cNvPicPr/>
                        </pic:nvPicPr>
                        <pic:blipFill>
                          <a:blip r:embed="rId53646204c80561940" cstate="print"/>
                          <a:stretch>
                            <a:fillRect/>
                          </a:stretch>
                        </pic:blipFill>
                        <pic:spPr>
                          <a:xfrm>
                            <a:off x="0" y="0"/>
                            <a:ext cx="5040000" cy="4564800"/>
                          </a:xfrm>
                          <a:prstGeom prst="rect">
                            <a:avLst/>
                          </a:prstGeom>
                          <a:ln w="0">
                            <a:noFill/>
                          </a:ln>
                        </pic:spPr>
                      </pic:pic>
                    </a:graphicData>
                  </a:graphic>
                </wp:inline>
              </w:drawing>
            </w:r>
          </w:p>
          <w:p/>
          <w:p/>
          <w:p>
            <w:pPr>
              <w:widowControl w:val="on"/>
              <w:pBdr/>
              <w:spacing w:before="0" w:after="0" w:line="262" w:lineRule="auto"/>
              <w:ind w:left="0" w:right="0"/>
              <w:jc w:val="right"/>
              <w:textDirection w:val="lrTb"/>
              <w:textAlignment w:val="center"/>
            </w:pPr>
            <w:r>
              <w:rPr>
                <w:b/>
                <w:bCs/>
                <w:color w:val="00274C"/>
                <w:position w:val="-2"/>
                <w:sz w:val="20"/>
                <w:szCs w:val="20"/>
                <w:u w:val="none"/>
              </w:rPr>
              <w:t xml:space="preserve">1.2 </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生产商</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电机型号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生产日期</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中国排放认证编号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功率范围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排放等级</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功率</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后处理系统</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1.3.3 韩国标准标签</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(填写示例)</w:t>
            </w:r>
          </w:p>
          <w:p/>
          <w:p/>
          <w:p>
            <w:pPr>
              <w:widowControl w:val="on"/>
              <w:pBdr/>
              <w:spacing w:before="0" w:after="0" w:line="262" w:lineRule="auto"/>
              <w:ind w:left="0" w:right="0"/>
              <w:jc w:val="left"/>
              <w:textDirection w:val="lrTb"/>
              <w:textAlignment w:val="center"/>
            </w:pPr>
            <w:r>
              <w:rPr>
                <w:position w:val="-339"/>
              </w:rPr>
              <w:drawing>
                <wp:inline distT="0" distB="0" distL="0" distR="0">
                  <wp:extent cx="5040000" cy="4291200"/>
                  <wp:effectExtent b="0" l="0" r="0" t="0"/>
                  <wp:docPr id="45931627" name="name35276204c805803a3" descr="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jpg"/>
                          <pic:cNvPicPr/>
                        </pic:nvPicPr>
                        <pic:blipFill>
                          <a:blip r:embed="rId36726204c8058039e" cstate="print"/>
                          <a:stretch>
                            <a:fillRect/>
                          </a:stretch>
                        </pic:blipFill>
                        <pic:spPr>
                          <a:xfrm>
                            <a:off x="0" y="0"/>
                            <a:ext cx="5040000" cy="4291200"/>
                          </a:xfrm>
                          <a:prstGeom prst="rect">
                            <a:avLst/>
                          </a:prstGeom>
                          <a:ln w="0">
                            <a:noFill/>
                          </a:ln>
                        </pic:spPr>
                      </pic:pic>
                    </a:graphicData>
                  </a:graphic>
                </wp:inline>
              </w:drawing>
            </w:r>
          </w:p>
          <w:p/>
          <w:p/>
          <w:p>
            <w:pPr>
              <w:widowControl w:val="on"/>
              <w:pBdr/>
              <w:spacing w:before="0" w:after="0" w:line="262" w:lineRule="auto"/>
              <w:ind w:left="0" w:right="0"/>
              <w:jc w:val="right"/>
              <w:textDirection w:val="lrTb"/>
              <w:textAlignment w:val="center"/>
            </w:pPr>
            <w:r>
              <w:rPr>
                <w:b/>
                <w:bCs/>
                <w:color w:val="00274C"/>
                <w:position w:val="-2"/>
                <w:sz w:val="20"/>
                <w:szCs w:val="20"/>
                <w:u w:val="none"/>
              </w:rPr>
              <w:t xml:space="preserve">1.3  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电机型号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生产日期和制造商代码</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韩国排放认证编号</w:t>
                  </w:r>
                </w:p>
              </w:tc>
            </w:tr>
          </w:tbl>
          <w:p/>
          <w:p/>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发动机主要内件的识别和操作说明（基本配置）</w:t>
      </w:r>
    </w:p>
    <w:p>
      <w:pPr>
        <w:widowControl w:val="on"/>
        <w:pBdr/>
        <w:spacing w:before="0" w:after="0" w:line="262" w:lineRule="auto"/>
        <w:ind w:left="0" w:right="0"/>
        <w:jc w:val="left"/>
        <w:textDirection w:val="lrTb"/>
      </w:pPr>
      <w:r>
        <w:rPr>
          <w:b/>
          <w:bCs/>
          <w:color w:val="00274C"/>
          <w:sz w:val="20"/>
          <w:szCs w:val="20"/>
          <w:u w:val="none"/>
        </w:rPr>
        <w:t xml:space="preserve">VISTA LATO SCARICO</w:t>
      </w:r>
    </w:p>
    <w:p>
      <w:pPr>
        <w:widowControl w:val="on"/>
        <w:pBdr/>
        <w:spacing w:before="225" w:after="225" w:line="262" w:lineRule="auto"/>
        <w:ind w:left="0" w:right="0"/>
        <w:jc w:val="left"/>
        <w:textDirection w:val="lrTb"/>
      </w:pPr>
      <w:r>
        <w:drawing>
          <wp:inline distT="0" distB="0" distL="0" distR="0">
            <wp:extent cx="5544000" cy="3600000"/>
            <wp:effectExtent b="0" l="0" r="0" t="0"/>
            <wp:docPr id="36625773" name="name96476204c805982c7" desc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25596204c805982c2"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u w:val="none"/>
        </w:rPr>
        <w:br/>
        <w:t xml:space="preserve">Fig 1.5</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为了对发动机有一个清楚的了解，下述章节为发动机的操作提供了参考说明。可通过某些主要内件来进行的操作，本段用插图进行了说明。</w:t>
            </w:r>
            <w:r>
              <w:rPr>
                <w:color w:val="00274C"/>
                <w:position w:val="-2"/>
                <w:sz w:val="20"/>
                <w:szCs w:val="20"/>
                <w:u w:val="none"/>
              </w:rPr>
              <w:br/>
              <w:br/>
              <w:t xml:space="preserve">若需要执行复杂的操作，请随时查阅本段。</w:t>
            </w:r>
            <w:r>
              <w:rPr>
                <w:color w:val="00274C"/>
                <w:position w:val="-2"/>
                <w:sz w:val="20"/>
                <w:szCs w:val="20"/>
                <w:u w:val="none"/>
              </w:rPr>
              <w:br/>
              <w:br/>
              <w:br/>
              <w:br/>
              <w:br/>
              <w:br/>
              <w:t xml:space="preserve">注：    建议在进行拆卸和组装时保持这个页面可见。</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1.2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参照.</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 </w:t>
                  </w:r>
                  <w:r>
                    <w:rPr>
                      <w:position w:val="-7"/>
                    </w:rPr>
                    <w:drawing>
                      <wp:inline distT="0" distB="0" distL="0" distR="0">
                        <wp:extent cx="360000" cy="172800"/>
                        <wp:effectExtent b="0" l="0" r="0" t="0"/>
                        <wp:docPr id="42930389" name="name93186204c805ab812"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2516204c805ab80d"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曲轴皮带轮视图（图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 </w:t>
                  </w:r>
                  <w:r>
                    <w:rPr>
                      <w:position w:val="-7"/>
                    </w:rPr>
                    <w:drawing>
                      <wp:inline distT="0" distB="0" distL="0" distR="0">
                        <wp:extent cx="360000" cy="172800"/>
                        <wp:effectExtent b="0" l="0" r="0" t="0"/>
                        <wp:docPr id="30696773" name="name14566204c805bc79a"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3336204c805bc795"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飞轮侧视图（第1个PTO）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 </w:t>
                  </w:r>
                  <w:r>
                    <w:rPr>
                      <w:position w:val="-7"/>
                    </w:rPr>
                    <w:drawing>
                      <wp:inline distT="0" distB="0" distL="0" distR="0">
                        <wp:extent cx="360000" cy="172800"/>
                        <wp:effectExtent b="0" l="0" r="0" t="0"/>
                        <wp:docPr id="57933180" name="name28106204c805cbf27"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4826204c805cbf22"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排气侧视图</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w:t>
                  </w:r>
                  <w:r>
                    <w:rPr>
                      <w:position w:val="-7"/>
                    </w:rPr>
                    <w:drawing>
                      <wp:inline distT="0" distB="0" distL="0" distR="0">
                        <wp:extent cx="360000" cy="172800"/>
                        <wp:effectExtent b="0" l="0" r="0" t="0"/>
                        <wp:docPr id="89447386" name="name85606204c805dc1aa"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2926204c805dc1a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进气侧视图</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1号汽缸/活塞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2号汽缸/活塞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3号汽缸/活塞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4号汽缸/活塞</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曲轴皮带轮（图2）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齿轮正时系统</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节温器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机油进油管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凸轮轴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齿轮（第3个PTO）（可选）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飞轮（图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齿轮（第4个PTO）（可选）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平衡轴</w:t>
                  </w:r>
                </w:p>
              </w:tc>
            </w:tr>
          </w:tbl>
          <w:p/>
        </w:tc>
      </w:tr>
    </w:tbl>
    <w:p>
      <w:pPr>
        <w:widowControl w:val="on"/>
        <w:pBdr/>
        <w:spacing w:before="225" w:after="225" w:line="262" w:lineRule="auto"/>
        <w:ind w:left="0" w:right="0"/>
        <w:jc w:val="left"/>
        <w:textDirection w:val="lrTb"/>
      </w:pPr>
      <w:r>
        <w:rPr>
          <w:b/>
          <w:bCs/>
          <w:color w:val="00274C"/>
          <w:sz w:val="20"/>
          <w:szCs w:val="20"/>
          <w:u w:val="none"/>
        </w:rPr>
        <w:t xml:space="preserve">飞轮侧视图</w:t>
      </w:r>
      <w:r>
        <w:drawing>
          <wp:inline distT="0" distB="0" distL="0" distR="0">
            <wp:extent cx="5544000" cy="3794400"/>
            <wp:effectExtent b="0" l="0" r="0" t="0"/>
            <wp:docPr id="60856635" name="name26706204c80605a56" desc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79796204c80605a51"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u w:val="none"/>
        </w:rPr>
        <w:br/>
        <w:br/>
        <w:t xml:space="preserve">Fig 1.6</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发动机（基本配置）外件的识别</w:t>
      </w:r>
    </w:p>
    <w:p>
      <w:pPr>
        <w:widowControl w:val="on"/>
        <w:pBdr/>
        <w:spacing w:before="225" w:after="225" w:line="262" w:lineRule="auto"/>
        <w:ind w:left="0" w:right="0"/>
        <w:jc w:val="left"/>
        <w:textDirection w:val="lrTb"/>
      </w:pPr>
      <w:r>
        <w:rPr>
          <w:b/>
          <w:bCs/>
          <w:color w:val="00274C"/>
          <w:sz w:val="20"/>
          <w:szCs w:val="20"/>
          <w:u w:val="none"/>
        </w:rPr>
        <w:t xml:space="preserve">正时系统侧视图 - 排气</w:t>
      </w:r>
      <w:r>
        <w:drawing>
          <wp:inline distT="0" distB="0" distL="0" distR="0">
            <wp:extent cx="5544000" cy="3600000"/>
            <wp:effectExtent b="0" l="0" r="0" t="0"/>
            <wp:docPr id="99133132" name="name64546204c80628f17" desc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52566204c80628f13"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u w:val="none"/>
        </w:rPr>
        <w:br/>
        <w:br/>
        <w:t xml:space="preserve">Fig 1.7</w:t>
      </w:r>
      <w:r>
        <w:rPr>
          <w:b/>
          <w:bCs/>
          <w:color w:val="00274C"/>
          <w:sz w:val="20"/>
          <w:szCs w:val="20"/>
          <w:u w:val="none"/>
        </w:rPr>
        <w:br/>
        <w:t xml:space="preserve">飞轮侧视图  - 进气</w:t>
      </w:r>
      <w:r>
        <w:drawing>
          <wp:inline distT="0" distB="0" distL="0" distR="0">
            <wp:extent cx="5544000" cy="3787200"/>
            <wp:effectExtent b="0" l="0" r="0" t="0"/>
            <wp:docPr id="51965561" name="name66716204c806477dd"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90636204c806477d7"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u w:val="none"/>
        </w:rPr>
        <w:br/>
        <w:br/>
        <w:t xml:space="preserve">Fig 1.8</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本段对发动机基本配置中的所有外部元件进行了插图说明。</w:t>
            </w:r>
            <w:r>
              <w:rPr>
                <w:color w:val="00274C"/>
                <w:position w:val="-2"/>
                <w:sz w:val="20"/>
                <w:szCs w:val="20"/>
                <w:u w:val="none"/>
              </w:rPr>
              <w:br/>
              <w:br/>
              <w:t xml:space="preserve">若发动机组件与这些插图中的组件存在差异，请参考第 </w:t>
            </w:r>
            <w:hyperlink r:id="rId76186204c80647b18" w:history="1">
              <w:r>
                <w:rPr>
                  <w:rStyle w:val="DefaultParagraphFontPHPDOCX"/>
                  <w:b/>
                  <w:bCs/>
                  <w:color w:val="0000FF"/>
                  <w:position w:val="-2"/>
                  <w:sz w:val="20"/>
                  <w:szCs w:val="20"/>
                  <w:u w:val="single" w:color=""/>
                </w:rPr>
                <w:t xml:space="preserve">11</w:t>
              </w:r>
            </w:hyperlink>
            <w:r>
              <w:rPr>
                <w:color w:val="00274C"/>
                <w:position w:val="-2"/>
                <w:sz w:val="20"/>
                <w:szCs w:val="20"/>
                <w:u w:val="none"/>
              </w:rPr>
              <w:t xml:space="preserve"> 章。</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注：     所描述的组件可能与插图中的组件有差异；插图仅作为举例。</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1.3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注油孔盖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接线</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涡轮增压器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机油压力开关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起动电机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油汽分离器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泄油旋塞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发动机铭牌标识</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交流发电机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水泵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冷却液温度传感器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灵活的排气管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节温器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EGR冷却器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高压油泵</w:t>
                  </w:r>
                </w:p>
              </w:tc>
            </w:tr>
          </w:tbl>
          <w:p/>
        </w:tc>
        <w:tc>
          <w:tcPr>
            <w:tcMar>
              <w:top w:w="150" w:type="dxa"/>
              <w:left w:w="150" w:type="dxa"/>
              <w:bottom w:w="150" w:type="dxa"/>
              <w:right w:w="150" w:type="dxa"/>
            </w:tcMar>
            <w:textDirection w:val="lrTb"/>
            <w:vAlign w:val="top"/>
          </w:tcP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机油冷却器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机油标尺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废气再循环阀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曲轴皮带轮（第2个PTO）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飞轮（图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排气制动阀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飞轮壳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进气软管</w:t>
                  </w:r>
                </w:p>
              </w:tc>
            </w:tr>
          </w:tbl>
          <w:p/>
        </w:tc>
      </w:tr>
    </w:tbl>
    <w:p>
      <w:pPr>
        <w:widowControl w:val="on"/>
        <w:pBdr/>
        <w:spacing w:before="225" w:after="225" w:line="262" w:lineRule="auto"/>
        <w:ind w:left="0" w:right="0"/>
        <w:jc w:val="left"/>
        <w:textDirection w:val="lrTb"/>
      </w:pP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上部视图</w:t>
      </w:r>
      <w:r>
        <w:drawing>
          <wp:inline distT="0" distB="0" distL="0" distR="0">
            <wp:extent cx="5544000" cy="3787200"/>
            <wp:effectExtent b="0" l="0" r="0" t="0"/>
            <wp:docPr id="82502891" name="name35956204c8066d7d7"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16576204c8066d7d3"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u w:val="none"/>
        </w:rPr>
        <w:br/>
        <w:br/>
        <w:t xml:space="preserve">Fig 1.9</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组件SCR (冷却液回路)</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服务侧视图 - 抽吸</w:t>
            </w:r>
            <w:r>
              <w:rPr>
                <w:color w:val="00274C"/>
                <w:position w:val="-2"/>
                <w:sz w:val="20"/>
                <w:szCs w:val="20"/>
                <w:u w:val="none"/>
              </w:rPr>
              <w:t xml:space="preserve"> </w:t>
            </w:r>
            <w:r>
              <w:rPr>
                <w:position w:val="-203"/>
              </w:rPr>
              <w:drawing>
                <wp:inline distT="0" distB="0" distL="0" distR="0">
                  <wp:extent cx="2880000" cy="2606400"/>
                  <wp:effectExtent b="0" l="0" r="0" t="0"/>
                  <wp:docPr id="38711217" name="name29796204c80683df0" descr="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pic:nvPicPr>
                        <pic:blipFill>
                          <a:blip r:embed="rId94766204c80683dea" cstate="print"/>
                          <a:stretch>
                            <a:fillRect/>
                          </a:stretch>
                        </pic:blipFill>
                        <pic:spPr>
                          <a:xfrm>
                            <a:off x="0" y="0"/>
                            <a:ext cx="2880000" cy="2606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1.10</w:t>
            </w:r>
          </w:p>
        </w:tc>
        <w:tc>
          <w:tcPr>
            <w:vMerge w:val="restart"/>
            <w:tcMar>
              <w:top w:w="150" w:type="dxa"/>
              <w:left w:w="150" w:type="dxa"/>
              <w:bottom w:w="150" w:type="dxa"/>
              <w:right w:w="150" w:type="dxa"/>
            </w:tcMar>
            <w:textDirection w:val="lrTb"/>
            <w:vAlign w:val="top"/>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散热器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进气套筒</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进气回流管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进气回流管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DEF柴油机尾气处理液加热回路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DEF柴油机尾气处理液罐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DEF柴油机尾气处理液罐液体冷却剂输送管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DEF柴油机尾气处理液喷射器液体冷却剂输送管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DEF柴油机尾气处理液罐冷却剂输送电子阀门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SCR系统液体冷却剂输送管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散热器冷却剂后套筒</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冷却剂泵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SCR系统装置</w:t>
                  </w:r>
                </w:p>
              </w:tc>
            </w:tr>
          </w:tbl>
          <w:p/>
          <w:p>
            <w:pPr>
              <w:widowControl w:val="on"/>
              <w:pBdr/>
              <w:spacing w:before="0" w:after="0" w:line="262" w:lineRule="auto"/>
              <w:ind w:left="0" w:right="0"/>
              <w:jc w:val="right"/>
              <w:textDirection w:val="lrTb"/>
              <w:textAlignment w:val="top"/>
            </w:pPr>
            <w:r>
              <w:rPr>
                <w:b/>
                <w:bCs/>
                <w:color w:val="00274C"/>
                <w:position w:val="0"/>
                <w:sz w:val="20"/>
                <w:szCs w:val="20"/>
                <w:u w:val="none"/>
              </w:rPr>
              <w:t xml:space="preserve">1.6</w:t>
            </w:r>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备注:</w:t>
            </w:r>
            <w:r>
              <w:rPr>
                <w:color w:val="00274C"/>
                <w:position w:val="0"/>
                <w:sz w:val="20"/>
                <w:szCs w:val="20"/>
                <w:u w:val="none"/>
              </w:rPr>
              <w:t xml:space="preserve"> 某些组件仅用于说明目的，可能会有所变化，并且可能不会由 </w:t>
            </w:r>
            <w:r>
              <w:rPr>
                <w:b/>
                <w:bCs/>
                <w:color w:val="00274C"/>
                <w:position w:val="0"/>
                <w:sz w:val="20"/>
                <w:szCs w:val="20"/>
                <w:u w:val="none"/>
              </w:rPr>
              <w:t xml:space="preserve">KOHLER提供。</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飞轮侧视图 - 排放</w:t>
            </w:r>
            <w:r>
              <w:rPr>
                <w:color w:val="00274C"/>
                <w:position w:val="-2"/>
                <w:sz w:val="20"/>
                <w:szCs w:val="20"/>
                <w:u w:val="none"/>
              </w:rPr>
              <w:t xml:space="preserve">   </w:t>
            </w:r>
            <w:r>
              <w:rPr>
                <w:position w:val="-208"/>
              </w:rPr>
              <w:drawing>
                <wp:inline distT="0" distB="0" distL="0" distR="0">
                  <wp:extent cx="2880000" cy="2664000"/>
                  <wp:effectExtent b="0" l="0" r="0" t="0"/>
                  <wp:docPr id="63443210" name="name85856204c8069fb2e"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32976204c8069fb1a" cstate="print"/>
                          <a:stretch>
                            <a:fillRect/>
                          </a:stretch>
                        </pic:blipFill>
                        <pic:spPr>
                          <a:xfrm>
                            <a:off x="0" y="0"/>
                            <a:ext cx="2880000" cy="266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w:t>
            </w:r>
          </w:p>
        </w:tc>
        <w:tc>
          <w:tcPr>
            <w:gridSpan w:val="1"/>
            <w:vMerge w:val="continue"/>
          </w:tcP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Componenti SCR (DEF流体回路)</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飞轮侧视图 - 排放</w:t>
            </w:r>
            <w:r>
              <w:rPr>
                <w:color w:val="00274C"/>
                <w:position w:val="-2"/>
                <w:sz w:val="20"/>
                <w:szCs w:val="20"/>
                <w:u w:val="none"/>
              </w:rPr>
              <w:t xml:space="preserve"> </w:t>
            </w:r>
            <w:r>
              <w:rPr>
                <w:position w:val="-286"/>
              </w:rPr>
              <w:drawing>
                <wp:inline distT="0" distB="0" distL="0" distR="0">
                  <wp:extent cx="5544000" cy="3636000"/>
                  <wp:effectExtent b="0" l="0" r="0" t="0"/>
                  <wp:docPr id="94709258" name="name26656204c806bdd92"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75106204c806bdd8d" cstate="print"/>
                          <a:stretch>
                            <a:fillRect/>
                          </a:stretch>
                        </pic:blipFill>
                        <pic:spPr>
                          <a:xfrm>
                            <a:off x="0" y="0"/>
                            <a:ext cx="5544000" cy="363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飞轮侧视图 - 抽吸</w:t>
            </w:r>
            <w:r>
              <w:rPr>
                <w:color w:val="00274C"/>
                <w:position w:val="-2"/>
                <w:sz w:val="20"/>
                <w:szCs w:val="20"/>
                <w:u w:val="none"/>
              </w:rPr>
              <w:t xml:space="preserve"> </w:t>
            </w:r>
            <w:r>
              <w:rPr>
                <w:position w:val="-208"/>
              </w:rPr>
              <w:drawing>
                <wp:inline distT="0" distB="0" distL="0" distR="0">
                  <wp:extent cx="2880000" cy="2656800"/>
                  <wp:effectExtent b="0" l="0" r="0" t="0"/>
                  <wp:docPr id="33641521" name="name86346204c806d329c"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23596204c806d3296" cstate="print"/>
                          <a:stretch>
                            <a:fillRect/>
                          </a:stretch>
                        </pic:blipFill>
                        <pic:spPr>
                          <a:xfrm>
                            <a:off x="0" y="0"/>
                            <a:ext cx="2880000" cy="2656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1.13</w:t>
            </w:r>
          </w:p>
        </w:tc>
        <w:tc>
          <w:tcPr>
            <w:tcMar>
              <w:top w:w="150" w:type="dxa"/>
              <w:left w:w="150" w:type="dxa"/>
              <w:bottom w:w="150" w:type="dxa"/>
              <w:right w:w="150" w:type="dxa"/>
            </w:tcMar>
            <w:textDirection w:val="lrTb"/>
            <w:vAlign w:val="top"/>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SCR系统装置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DEF柴油机尾气处</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DEF柴油机尾气处理液泵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DEF柴油机尾气处理液进水管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DEF柴油机尾气处理液喷射器输送管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DEF柴油机尾气处理液罐回流管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DEF柴油机尾气处</w:t>
                  </w:r>
                </w:p>
              </w:tc>
            </w:tr>
          </w:tbl>
          <w:p/>
          <w:p>
            <w:pPr>
              <w:widowControl w:val="on"/>
              <w:pBdr/>
              <w:spacing w:before="0" w:after="0" w:line="262" w:lineRule="auto"/>
              <w:ind w:left="0" w:right="0"/>
              <w:jc w:val="right"/>
              <w:textDirection w:val="lrTb"/>
              <w:textAlignment w:val="top"/>
            </w:pPr>
            <w:r>
              <w:rPr>
                <w:b/>
                <w:bCs/>
                <w:color w:val="00274C"/>
                <w:position w:val="0"/>
                <w:sz w:val="20"/>
                <w:szCs w:val="20"/>
                <w:u w:val="none"/>
              </w:rPr>
              <w:t xml:space="preserve">1.12</w:t>
            </w:r>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备注：</w:t>
            </w:r>
            <w:r>
              <w:rPr>
                <w:color w:val="00274C"/>
                <w:position w:val="0"/>
                <w:sz w:val="20"/>
                <w:szCs w:val="20"/>
                <w:u w:val="none"/>
              </w:rPr>
              <w:t xml:space="preserve"> 某些组件仅用于说明目的，可能会有所变化，并且可能不会由 </w:t>
            </w:r>
            <w:r>
              <w:rPr>
                <w:b/>
                <w:bCs/>
                <w:color w:val="00274C"/>
                <w:position w:val="0"/>
                <w:sz w:val="20"/>
                <w:szCs w:val="20"/>
                <w:u w:val="none"/>
              </w:rPr>
              <w:t xml:space="preserve">KOHLER提供。</w:t>
            </w:r>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组件SCR (进排气回路)</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服务侧视图 - 抽吸</w:t>
            </w:r>
            <w:r>
              <w:rPr>
                <w:color w:val="00274C"/>
                <w:position w:val="-2"/>
                <w:sz w:val="20"/>
                <w:szCs w:val="20"/>
                <w:u w:val="none"/>
              </w:rPr>
              <w:t xml:space="preserve"> </w:t>
            </w:r>
            <w:r>
              <w:rPr>
                <w:position w:val="-232"/>
              </w:rPr>
              <w:drawing>
                <wp:inline distT="0" distB="0" distL="0" distR="0">
                  <wp:extent cx="2880000" cy="2959200"/>
                  <wp:effectExtent b="0" l="0" r="0" t="0"/>
                  <wp:docPr id="68331806" name="name54536204c80701c23"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92486204c80701c1d" cstate="print"/>
                          <a:stretch>
                            <a:fillRect/>
                          </a:stretch>
                        </pic:blipFill>
                        <pic:spPr>
                          <a:xfrm>
                            <a:off x="0" y="0"/>
                            <a:ext cx="2880000" cy="2959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1.14</w:t>
            </w:r>
          </w:p>
        </w:tc>
        <w:tc>
          <w:tcPr>
            <w:tcMar>
              <w:top w:w="150" w:type="dxa"/>
              <w:left w:w="150" w:type="dxa"/>
              <w:bottom w:w="150" w:type="dxa"/>
              <w:right w:w="150" w:type="dxa"/>
            </w:tcMar>
            <w:textDirection w:val="lrTb"/>
            <w:vAlign w:val="top"/>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空气滤清器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吸气套筒</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涡轮增压器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中冷器空气输送管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中冷器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至吸气歧管的空气输送管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至 SCR 的烟气排放管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喷射器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bl>
          <w:p/>
          <w:p>
            <w:pPr>
              <w:widowControl w:val="on"/>
              <w:pBdr/>
              <w:spacing w:before="0" w:after="0" w:line="262" w:lineRule="auto"/>
              <w:ind w:left="0" w:right="0"/>
              <w:jc w:val="right"/>
              <w:textDirection w:val="lrTb"/>
              <w:textAlignment w:val="top"/>
            </w:pPr>
            <w:r>
              <w:rPr>
                <w:b/>
                <w:bCs/>
                <w:color w:val="00274C"/>
                <w:position w:val="0"/>
                <w:sz w:val="20"/>
                <w:szCs w:val="20"/>
                <w:u w:val="none"/>
              </w:rPr>
              <w:t xml:space="preserve">1.8</w:t>
            </w:r>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备注</w:t>
            </w:r>
            <w:r>
              <w:rPr>
                <w:color w:val="00274C"/>
                <w:position w:val="0"/>
                <w:sz w:val="20"/>
                <w:szCs w:val="20"/>
                <w:u w:val="none"/>
              </w:rPr>
              <w:t xml:space="preserve"> :某些组件仅用于说明目的，可能会有所变化，并且可能不会由 </w:t>
            </w:r>
            <w:r>
              <w:rPr>
                <w:b/>
                <w:bCs/>
                <w:color w:val="00274C"/>
                <w:position w:val="0"/>
                <w:sz w:val="20"/>
                <w:szCs w:val="20"/>
                <w:u w:val="none"/>
              </w:rPr>
              <w:t xml:space="preserve">KOHLER提供。</w:t>
            </w:r>
            <w:r>
              <w:rPr>
                <w:color w:val="00274C"/>
                <w:position w:val="0"/>
                <w:sz w:val="20"/>
                <w:szCs w:val="20"/>
                <w:u w:val="none"/>
              </w:rPr>
              <w:t xml:space="preserve">  </w:t>
            </w:r>
          </w:p>
          <w:p/>
          <w:p/>
          <w:p/>
          <w:p/>
          <w:p/>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服务侧视图 - 排放</w:t>
            </w:r>
            <w:r>
              <w:rPr>
                <w:color w:val="00274C"/>
                <w:position w:val="-2"/>
                <w:sz w:val="20"/>
                <w:szCs w:val="20"/>
                <w:u w:val="none"/>
              </w:rPr>
              <w:t xml:space="preserve">   </w:t>
            </w:r>
            <w:r>
              <w:rPr>
                <w:position w:val="-300"/>
              </w:rPr>
              <w:drawing>
                <wp:inline distT="0" distB="0" distL="0" distR="0">
                  <wp:extent cx="5544000" cy="3808800"/>
                  <wp:effectExtent b="0" l="0" r="0" t="0"/>
                  <wp:docPr id="27371245" name="name22526204c8071ac7a"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48906204c8071ac5a"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1.15</w:t>
            </w:r>
          </w:p>
        </w:tc>
      </w:tr>
    </w:tbl>
    <w:p>
      <w:pPr>
        <w:pStyle w:val="Titolo1"/>
        <w:textDirection w:val="lrTb"/>
        <w:outlineLvl w:val="0"/>
      </w:pPr>
      <w:r>
        <w:rPr/>
        <w:t xml:space="preserve">技术资料</w:t>
      </w:r>
    </w:p>
    <w:p>
      <w:pPr>
        <w:widowControl w:val="on"/>
        <w:pBdr/>
        <w:spacing w:before="0" w:after="0" w:line="240" w:lineRule="auto"/>
        <w:ind w:left="0" w:right="0"/>
        <w:jc w:val="left"/>
        <w:textDirection w:val="lrTb"/>
      </w:pPr>
    </w:p>
    <w:p>
      <w:pPr>
        <w:pStyle w:val="Titolo2"/>
        <w:outlineLvl w:val="1"/>
      </w:pPr>
      <w:r>
        <w:rPr/>
        <w:t xml:space="preserve">发动机规格</w:t>
      </w:r>
    </w:p>
    <w:p>
      <w:pPr>
        <w:widowControl w:val="on"/>
        <w:pBdr/>
        <w:spacing w:before="0" w:after="0" w:line="262" w:lineRule="auto"/>
        <w:ind w:left="0" w:right="0"/>
        <w:jc w:val="left"/>
        <w:textDirection w:val="lrTb"/>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制造商规范与操作</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工作循环</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四冲程柴油机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气缸</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数量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缸径×冲程</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压缩比</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涡轮增压器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曲轴转动（飞轮侧视图）</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沿逆时针方向</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正时系统</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各个气缸的气门</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正时系统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连杆与摇臂-曲轴箱中的凸轮轴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挺柱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液压</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喷射</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直喷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发动机净重</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以最大倾斜度连续运行 30 分钟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以最大倾斜度连续运行 1 分钟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功率与扭矩</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最大运行速度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最大运行功率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最大力矩（1500rpm时）</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曲轴上允许的轴向载荷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供油系统</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特定燃油消耗量（最佳点）</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机油消耗量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燃油</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供油系统</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燃油类型</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UNI-EN590 - ASTM D975 标准柴油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高压油泵</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燃油供应</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低压电子燃油泵（如有需要）</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过滤面积</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过滤精度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油泵进口的最大压力</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润滑系统</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润滑</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建议用油</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参见第</w:t>
            </w:r>
            <w:r>
              <w:rPr>
                <w:color w:val="00274C"/>
                <w:position w:val="-2"/>
                <w:sz w:val="20"/>
                <w:szCs w:val="20"/>
                <w:u w:val="none"/>
                <w:shd w:val="clear" w:color="auto" w:fill="E1E2E0"/>
              </w:rPr>
              <w:t xml:space="preserve"> </w:t>
            </w:r>
            <w:hyperlink r:id="rId43606204c80727e7c" w:history="1">
              <w:r>
                <w:rPr>
                  <w:rStyle w:val="DefaultParagraphFontPHPDOCX"/>
                  <w:b/>
                  <w:bCs/>
                  <w:color w:val="0000FF"/>
                  <w:position w:val="-2"/>
                  <w:sz w:val="20"/>
                  <w:szCs w:val="20"/>
                  <w:u w:val="none"/>
                  <w:shd w:val="clear" w:color="auto" w:fill="E1E2E0"/>
                </w:rPr>
                <w:t xml:space="preserve">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压力润滑</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凸轮泵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油底壳容量（最大）</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升.</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机油压力开关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开启压力（最小）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最大工作压力</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过滤精度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过滤面积</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冷却回路</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参见第</w:t>
            </w:r>
            <w:r>
              <w:rPr>
                <w:color w:val="00274C"/>
                <w:position w:val="-2"/>
                <w:sz w:val="20"/>
                <w:szCs w:val="20"/>
                <w:u w:val="none"/>
                <w:shd w:val="clear" w:color="auto" w:fill="E1E2E0"/>
              </w:rPr>
              <w:t xml:space="preserve"> </w:t>
            </w:r>
            <w:hyperlink r:id="rId21836204c8072b01f" w:history="1">
              <w:r>
                <w:rPr>
                  <w:rStyle w:val="DefaultParagraphFontPHPDOCX"/>
                  <w:b/>
                  <w:bCs/>
                  <w:color w:val="0000FF"/>
                  <w:position w:val="-2"/>
                  <w:sz w:val="20"/>
                  <w:szCs w:val="20"/>
                  <w:u w:val="none"/>
                  <w:shd w:val="clear" w:color="auto" w:fill="E1E2E0"/>
                </w:rPr>
                <w:t xml:space="preserve">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水泵</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节温器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打开温度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95°C 时的节温器开度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冷却液循环流量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电气系统—风扇</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电路额定电压</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外部交流发电机（额定电流）</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起动电机功率</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系统耗电量，不含：</w:t>
            </w:r>
            <w:r>
              <w:rPr>
                <w:color w:val="00274C"/>
                <w:position w:val="-2"/>
                <w:sz w:val="20"/>
                <w:szCs w:val="20"/>
                <w:u w:val="none"/>
                <w:shd w:val="clear" w:color="auto" w:fill="E1E2E0"/>
              </w:rPr>
              <w:br/>
              <w:t xml:space="preserve">加热器、电子燃油泵、风扇、起动电机</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冷却液温度指示灯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指示灯工作温度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发动机外形尺寸 (mm)</w:t>
      </w:r>
    </w:p>
    <w:p>
      <w:pPr>
        <w:widowControl w:val="on"/>
        <w:pBdr/>
        <w:spacing w:before="225" w:after="225" w:line="262" w:lineRule="auto"/>
        <w:ind w:left="0" w:right="0"/>
        <w:jc w:val="left"/>
        <w:textDirection w:val="lrTb"/>
      </w:pPr>
      <w:r>
        <w:drawing>
          <wp:inline distT="0" distB="0" distL="0" distR="0">
            <wp:extent cx="5544000" cy="3304800"/>
            <wp:effectExtent b="0" l="0" r="0" t="0"/>
            <wp:docPr id="59121494" name="name36886204c8074c0ad"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74876204c8074c0a8"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性能</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46"/>
              </w:rPr>
              <w:drawing>
                <wp:inline distT="0" distB="0" distL="0" distR="0">
                  <wp:extent cx="5544000" cy="4370400"/>
                  <wp:effectExtent b="0" l="0" r="0" t="0"/>
                  <wp:docPr id="53833747" name="name41426204c8076ad6a"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64016204c8076ad65"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图. 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=功率</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力矩</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柴油消耗率曲线</w:t>
            </w:r>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注意</w:t>
                  </w:r>
                  <w:r>
                    <w:rPr>
                      <w:color w:val="00274C"/>
                      <w:position w:val="-2"/>
                      <w:sz w:val="20"/>
                      <w:szCs w:val="20"/>
                      <w:u w:val="none"/>
                    </w:rPr>
                    <w:t xml:space="preserve"> </w:t>
                  </w:r>
                  <w:r>
                    <w:rPr>
                      <w:b/>
                      <w:bCs/>
                      <w:color w:val="00274C"/>
                      <w:position w:val="-2"/>
                      <w:sz w:val="20"/>
                      <w:szCs w:val="20"/>
                      <w:u w:val="none"/>
                    </w:rPr>
                    <w:t xml:space="preserve">:</w:t>
                  </w:r>
                  <w:r>
                    <w:rPr>
                      <w:color w:val="00274C"/>
                      <w:position w:val="-2"/>
                      <w:sz w:val="20"/>
                      <w:szCs w:val="20"/>
                      <w:u w:val="none"/>
                    </w:rPr>
                    <w:t xml:space="preserve">  上述转速外的其它转速的功率曲线、力矩曲线和柴油消耗率曲线请联系科勒公司。</w:t>
                  </w:r>
                </w:p>
              </w:tc>
            </w:tr>
          </w:tbl>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关键词</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b/>
                <w:bCs/>
                <w:color w:val="00274C"/>
                <w:position w:val="-2"/>
                <w:sz w:val="20"/>
                <w:szCs w:val="20"/>
                <w:u w:val="none"/>
              </w:rPr>
              <w:t xml:space="preserve">N (ISO TR 14396 - SAE J1995 - CE 97/68) 功率</w:t>
            </w:r>
          </w:p>
          <w:p>
            <w:pPr>
              <w:numPr>
                <w:ilvl w:val="0"/>
                <w:numId w:val="4300"/>
              </w:numPr>
              <w:spacing w:before="0" w:after="0" w:line="262" w:lineRule="auto"/>
              <w:jc w:val="left"/>
              <w:rPr>
                <w:color w:val="00274C"/>
                <w:sz w:val="20"/>
                <w:szCs w:val="20"/>
              </w:rPr>
            </w:pPr>
            <w:r>
              <w:rPr>
                <w:b/>
                <w:bCs/>
                <w:color w:val="00274C"/>
                <w:position w:val="-2"/>
                <w:sz w:val="20"/>
                <w:szCs w:val="20"/>
                <w:u w:val="none"/>
              </w:rPr>
              <w:t xml:space="preserve">MN: </w:t>
            </w:r>
            <w:r>
              <w:rPr>
                <w:b/>
                <w:bCs/>
                <w:color w:val="00274C"/>
                <w:position w:val="-2"/>
                <w:sz w:val="20"/>
                <w:szCs w:val="20"/>
                <w:u w:val="none"/>
              </w:rPr>
              <w:t xml:space="preserve"> =  </w:t>
            </w:r>
            <w:r>
              <w:rPr>
                <w:b/>
                <w:bCs/>
                <w:color w:val="00274C"/>
                <w:position w:val="-2"/>
                <w:sz w:val="20"/>
                <w:szCs w:val="20"/>
                <w:u w:val="none"/>
              </w:rPr>
              <w:t xml:space="preserve">力矩</w:t>
            </w:r>
          </w:p>
          <w:p>
            <w:pPr>
              <w:numPr>
                <w:ilvl w:val="0"/>
                <w:numId w:val="4300"/>
              </w:numPr>
              <w:spacing w:before="0" w:after="0" w:line="262" w:lineRule="auto"/>
              <w:jc w:val="left"/>
              <w:rPr>
                <w:color w:val="00274C"/>
                <w:sz w:val="20"/>
                <w:szCs w:val="20"/>
              </w:rPr>
            </w:pPr>
            <w:r>
              <w:rPr>
                <w:b/>
                <w:bCs/>
                <w:color w:val="00274C"/>
                <w:position w:val="-2"/>
                <w:sz w:val="20"/>
                <w:szCs w:val="20"/>
                <w:u w:val="none"/>
              </w:rPr>
              <w:t xml:space="preserve">C</w:t>
            </w:r>
            <w:r>
              <w:rPr>
                <w:b/>
                <w:bCs/>
                <w:color w:val="00274C"/>
                <w:position w:val="-2"/>
                <w:sz w:val="20"/>
                <w:szCs w:val="20"/>
                <w:u w:val="none"/>
              </w:rPr>
              <w:t xml:space="preserve"> =  </w:t>
            </w:r>
            <w:r>
              <w:rPr>
                <w:b/>
                <w:bCs/>
                <w:color w:val="00274C"/>
                <w:position w:val="-2"/>
                <w:sz w:val="20"/>
                <w:szCs w:val="20"/>
                <w:u w:val="none"/>
              </w:rPr>
              <w:t xml:space="preserve">具体消耗曲线</w:t>
            </w:r>
          </w:p>
          <w:p>
            <w:pPr>
              <w:widowControl w:val="on"/>
              <w:pBdr/>
              <w:spacing w:before="0" w:after="0" w:line="240" w:lineRule="auto"/>
              <w:ind w:left="0" w:right="0"/>
              <w:jc w:val="left"/>
            </w:pPr>
            <w:r>
              <w:rPr>
                <w:b/>
                <w:bCs/>
                <w:color w:val="00274C"/>
                <w:position w:val="-2"/>
                <w:sz w:val="20"/>
                <w:szCs w:val="20"/>
                <w:u w:val="none"/>
              </w:rPr>
              <w:t xml:space="preserve">* 以上曲线为大致曲线，因为它们取决于应用的类型与ECU控 制单元。</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图中所示的功率曲线图所使用的发动机是已经磨合过的，并安装了空气滤清器和消音器，在1bar的大气压下和环境温度为20 °C 时测试所得到的功率曲线。</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最大功率有5%的误差。</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511760" name="name89126204c8077d103"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5766204c8077d0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警告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没有经过科勒公司批准的对发动机任何改动会对发动机造成损坏。</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机油</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409092" name="name54536204c8078a85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556204c8078a85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重要</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4300"/>
        </w:numPr>
        <w:spacing w:before="0" w:after="0" w:line="240" w:lineRule="auto"/>
        <w:jc w:val="left"/>
        <w:rPr>
          <w:color w:val="00274C"/>
          <w:sz w:val="20"/>
          <w:szCs w:val="20"/>
        </w:rPr>
      </w:pPr>
      <w:r>
        <w:rPr>
          <w:color w:val="00274C"/>
          <w:sz w:val="20"/>
          <w:szCs w:val="20"/>
          <w:u w:val="none"/>
        </w:rPr>
        <w:t xml:space="preserve">发动机运行在不正确的机油液位，会导致发动机损坏。</w:t>
      </w:r>
    </w:p>
    <w:p>
      <w:pPr>
        <w:numPr>
          <w:ilvl w:val="0"/>
          <w:numId w:val="4300"/>
        </w:numPr>
        <w:spacing w:before="0" w:after="0" w:line="240" w:lineRule="auto"/>
        <w:jc w:val="left"/>
        <w:rPr>
          <w:color w:val="00274C"/>
          <w:sz w:val="20"/>
          <w:szCs w:val="20"/>
        </w:rPr>
      </w:pPr>
      <w:r>
        <w:rPr>
          <w:color w:val="00274C"/>
          <w:sz w:val="20"/>
          <w:szCs w:val="20"/>
          <w:u w:val="none"/>
        </w:rPr>
        <w:t xml:space="preserve">加注机油不要超过最高液位，这样会使得烧机油从而导致发动机突然超速。</w:t>
      </w:r>
    </w:p>
    <w:p>
      <w:pPr>
        <w:numPr>
          <w:ilvl w:val="0"/>
          <w:numId w:val="4300"/>
        </w:numPr>
        <w:spacing w:before="0" w:after="0" w:line="240" w:lineRule="auto"/>
        <w:jc w:val="left"/>
        <w:rPr>
          <w:color w:val="00274C"/>
          <w:sz w:val="20"/>
          <w:szCs w:val="20"/>
        </w:rPr>
      </w:pPr>
      <w:r>
        <w:rPr>
          <w:color w:val="00274C"/>
          <w:sz w:val="20"/>
          <w:szCs w:val="20"/>
          <w:u w:val="none"/>
        </w:rPr>
        <w:t xml:space="preserve">使用推荐标号的机油会更有效保护发动机和保证发动机的使用寿命。</w:t>
      </w:r>
    </w:p>
    <w:p>
      <w:pPr>
        <w:numPr>
          <w:ilvl w:val="0"/>
          <w:numId w:val="4300"/>
        </w:numPr>
        <w:spacing w:before="0" w:after="0" w:line="240" w:lineRule="auto"/>
        <w:jc w:val="left"/>
        <w:rPr>
          <w:color w:val="00274C"/>
          <w:sz w:val="20"/>
          <w:szCs w:val="20"/>
        </w:rPr>
      </w:pPr>
      <w:r>
        <w:rPr>
          <w:color w:val="00274C"/>
          <w:sz w:val="20"/>
          <w:szCs w:val="20"/>
          <w:u w:val="none"/>
        </w:rPr>
        <w:t xml:space="preserve">使用推荐标号以外的机油会缩短发动机的使用寿命。</w:t>
      </w:r>
    </w:p>
    <w:p>
      <w:pPr>
        <w:numPr>
          <w:ilvl w:val="0"/>
          <w:numId w:val="4300"/>
        </w:numPr>
        <w:spacing w:before="0" w:after="0" w:line="240" w:lineRule="auto"/>
        <w:jc w:val="left"/>
        <w:rPr>
          <w:color w:val="00274C"/>
          <w:sz w:val="20"/>
          <w:szCs w:val="20"/>
        </w:rPr>
      </w:pPr>
      <w:r>
        <w:rPr>
          <w:color w:val="00274C"/>
          <w:sz w:val="20"/>
          <w:szCs w:val="20"/>
          <w:u w:val="none"/>
        </w:rPr>
        <w:t xml:space="preserve">粘度必须根据发动机所在的环境温度决定。</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79360" name="name94666204c8079ca74"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8196204c8079ca6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危险</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4300"/>
        </w:numPr>
        <w:spacing w:before="0" w:after="0" w:line="240" w:lineRule="auto"/>
        <w:jc w:val="left"/>
        <w:rPr>
          <w:color w:val="00274C"/>
          <w:sz w:val="20"/>
          <w:szCs w:val="20"/>
        </w:rPr>
      </w:pPr>
      <w:r>
        <w:rPr>
          <w:color w:val="00274C"/>
          <w:sz w:val="20"/>
          <w:szCs w:val="20"/>
          <w:u w:val="none"/>
        </w:rPr>
        <w:t xml:space="preserve">皮肤长期接触发动机的废机油会导致皮肤癌。</w:t>
      </w:r>
    </w:p>
    <w:p>
      <w:pPr>
        <w:numPr>
          <w:ilvl w:val="0"/>
          <w:numId w:val="4300"/>
        </w:numPr>
        <w:spacing w:before="0" w:after="0" w:line="240" w:lineRule="auto"/>
        <w:jc w:val="left"/>
        <w:rPr>
          <w:color w:val="00274C"/>
          <w:sz w:val="20"/>
          <w:szCs w:val="20"/>
        </w:rPr>
      </w:pPr>
      <w:r>
        <w:rPr>
          <w:color w:val="00274C"/>
          <w:sz w:val="20"/>
          <w:szCs w:val="20"/>
          <w:u w:val="none"/>
        </w:rPr>
        <w:t xml:space="preserve">如果不能避免的接触机油，请尽快用肥皂和水仔细清洗你的双手。</w:t>
      </w:r>
    </w:p>
    <w:p>
      <w:pPr>
        <w:numPr>
          <w:ilvl w:val="0"/>
          <w:numId w:val="4300"/>
        </w:numPr>
        <w:spacing w:before="0" w:after="0" w:line="240" w:lineRule="auto"/>
        <w:jc w:val="left"/>
        <w:rPr>
          <w:color w:val="00274C"/>
          <w:sz w:val="20"/>
          <w:szCs w:val="20"/>
        </w:rPr>
      </w:pPr>
      <w:r>
        <w:rPr>
          <w:color w:val="00274C"/>
          <w:sz w:val="20"/>
          <w:szCs w:val="20"/>
          <w:u w:val="none"/>
        </w:rPr>
        <w:t xml:space="preserve">废机油的排放请参照 第 废弃物和报废处理.</w:t>
      </w:r>
    </w:p>
    <w:p>
      <w:pPr>
        <w:widowControl w:val="on"/>
        <w:pBdr/>
        <w:spacing w:before="0" w:after="0" w:line="262" w:lineRule="auto"/>
        <w:ind w:left="0" w:right="0"/>
        <w:jc w:val="left"/>
        <w:textDirection w:val="lrTb"/>
      </w:pPr>
      <w:r>
        <w:rPr>
          <w:b/>
          <w:bCs/>
          <w:color w:val="00274C"/>
          <w:sz w:val="20"/>
          <w:szCs w:val="20"/>
          <w:u w:val="none"/>
        </w:rPr>
        <w:br/>
        <w:br/>
        <w:t xml:space="preserve">2.4.1 SAE 机油等级</w:t>
      </w:r>
    </w:p>
    <w:p>
      <w:pPr>
        <w:numPr>
          <w:ilvl w:val="0"/>
          <w:numId w:val="4300"/>
        </w:numPr>
        <w:spacing w:before="0" w:after="0" w:line="240" w:lineRule="auto"/>
        <w:jc w:val="left"/>
        <w:rPr>
          <w:color w:val="00274C"/>
          <w:sz w:val="20"/>
          <w:szCs w:val="20"/>
        </w:rPr>
      </w:pPr>
      <w:r>
        <w:rPr>
          <w:color w:val="00274C"/>
          <w:sz w:val="20"/>
          <w:szCs w:val="20"/>
          <w:u w:val="none"/>
        </w:rPr>
        <w:t xml:space="preserve">在SAE机油分级中，机油是按照粘度来分级的，不考虑机油其他的性能特性。</w:t>
      </w:r>
    </w:p>
    <w:p>
      <w:pPr>
        <w:numPr>
          <w:ilvl w:val="0"/>
          <w:numId w:val="4300"/>
        </w:numPr>
        <w:spacing w:before="0" w:after="0" w:line="240" w:lineRule="auto"/>
        <w:jc w:val="left"/>
        <w:rPr>
          <w:color w:val="00274C"/>
          <w:sz w:val="20"/>
          <w:szCs w:val="20"/>
        </w:rPr>
      </w:pPr>
      <w:r>
        <w:rPr>
          <w:color w:val="00274C"/>
          <w:sz w:val="20"/>
          <w:szCs w:val="20"/>
          <w:u w:val="none"/>
        </w:rPr>
        <w:t xml:space="preserve">代码由两组数字组成。第一组数字是表示冬季低温粘度（W=冬天），第二组数字表示高温粘度。</w:t>
      </w:r>
    </w:p>
    <w:p>
      <w:pPr>
        <w:widowControl w:val="on"/>
        <w:pBdr/>
        <w:spacing w:before="0" w:after="0" w:line="262" w:lineRule="auto"/>
        <w:ind w:left="0" w:right="0"/>
        <w:jc w:val="left"/>
        <w:textDirection w:val="lrTb"/>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推荐机油</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以及</w:t>
            </w:r>
            <w:r>
              <w:rPr>
                <w:b/>
                <w:bCs/>
                <w:color w:val="FFFFFF"/>
                <w:position w:val="-2"/>
                <w:sz w:val="20"/>
                <w:szCs w:val="20"/>
                <w:u w:val="none"/>
                <w:shd w:val="clear" w:color="auto" w:fill="1985FF"/>
              </w:rPr>
              <w:br/>
              <w:t xml:space="preserve">规格</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粘度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r>
    </w:tbl>
    <w:p>
      <w:pPr>
        <w:numPr>
          <w:ilvl w:val="0"/>
          <w:numId w:val="4300"/>
        </w:numPr>
        <w:spacing w:before="0" w:after="0" w:line="240" w:lineRule="auto"/>
        <w:jc w:val="left"/>
        <w:rPr>
          <w:color w:val="00274C"/>
          <w:sz w:val="20"/>
          <w:szCs w:val="20"/>
        </w:rPr>
      </w:pPr>
      <w:r>
        <w:rPr>
          <w:color w:val="00274C"/>
          <w:sz w:val="20"/>
          <w:szCs w:val="20"/>
          <w:u w:val="none"/>
        </w:rPr>
        <w:t xml:space="preserve">低S.A.P.S.技术（低硫酸盐灰分、磷、含硫量的机油）可在良好的工作环境中保持催化剂。随着时间的推移，硫酸盐灰分、磷和硫的存在可导致催化堵塞以及由此引发的效率低下。</w:t>
      </w:r>
    </w:p>
    <w:p>
      <w:pPr>
        <w:numPr>
          <w:ilvl w:val="0"/>
          <w:numId w:val="4300"/>
        </w:numPr>
        <w:spacing w:before="0" w:after="0" w:line="240" w:lineRule="auto"/>
        <w:jc w:val="left"/>
        <w:rPr>
          <w:color w:val="00274C"/>
          <w:sz w:val="20"/>
          <w:szCs w:val="20"/>
        </w:rPr>
      </w:pPr>
      <w:r>
        <w:rPr>
          <w:color w:val="00274C"/>
          <w:sz w:val="20"/>
          <w:szCs w:val="20"/>
          <w:u w:val="none"/>
        </w:rPr>
        <w:t xml:space="preserve">对于中度 S.A.P.S 的燃油序列，硫酸盐灰分含量与 API CJ-4 ≤ 1.0% 相同，但是按照 ACEA 标准，此类燃油被引用为中度 SAPS。</w:t>
      </w:r>
    </w:p>
    <w:p>
      <w:pPr>
        <w:numPr>
          <w:ilvl w:val="0"/>
          <w:numId w:val="4300"/>
        </w:numPr>
        <w:spacing w:before="0" w:after="0" w:line="240" w:lineRule="auto"/>
        <w:jc w:val="left"/>
        <w:rPr>
          <w:color w:val="00274C"/>
          <w:sz w:val="20"/>
          <w:szCs w:val="20"/>
        </w:rPr>
      </w:pPr>
      <w:r>
        <w:rPr>
          <w:color w:val="00274C"/>
          <w:sz w:val="20"/>
          <w:szCs w:val="20"/>
          <w:u w:val="none"/>
        </w:rPr>
        <w:t xml:space="preserve">燃油的过滤对于正确操作和润滑而言至关重要；应按照本手册的要求定期更换过滤器。</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 -</w:t>
      </w:r>
      <w:r>
        <w:rPr>
          <w:b/>
          <w:bCs/>
          <w:color w:val="00274C"/>
          <w:sz w:val="20"/>
          <w:szCs w:val="20"/>
          <w:u w:val="none"/>
        </w:rPr>
        <w:t xml:space="preserve"> 注意</w:t>
      </w:r>
      <w:r>
        <w:rPr>
          <w:color w:val="00274C"/>
          <w:sz w:val="20"/>
          <w:szCs w:val="20"/>
          <w:u w:val="none"/>
        </w:rPr>
        <w:t xml:space="preserve"> : 请勿使用含硫量高于 15ppm 的燃料。</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 - 在所有符合 Stage-V 排放标准的发动机（配备 DPF 设备的发动机）上，所使用的机油必须符合 API CJ-4 Low S.A.P.S 或 ACEA E6 Low S.A.P.S 标准。</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(*3) -</w:t>
      </w:r>
      <w:r>
        <w:rPr>
          <w:b/>
          <w:bCs/>
          <w:color w:val="00274C"/>
          <w:sz w:val="20"/>
          <w:szCs w:val="20"/>
          <w:u w:val="none"/>
        </w:rPr>
        <w:t xml:space="preserve"> 注意</w:t>
      </w:r>
      <w:r>
        <w:rPr>
          <w:color w:val="00274C"/>
          <w:sz w:val="20"/>
          <w:szCs w:val="20"/>
          <w:u w:val="none"/>
        </w:rPr>
        <w:t xml:space="preserve"> : 请勿使用含硫量高于 500ppm 的燃料。</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(*3) -</w:t>
      </w:r>
      <w:r>
        <w:rPr>
          <w:b/>
          <w:bCs/>
          <w:color w:val="00274C"/>
          <w:sz w:val="20"/>
          <w:szCs w:val="20"/>
          <w:u w:val="none"/>
        </w:rPr>
        <w:t xml:space="preserve"> 注意</w:t>
      </w:r>
      <w:r>
        <w:rPr>
          <w:color w:val="00274C"/>
          <w:sz w:val="20"/>
          <w:szCs w:val="20"/>
          <w:u w:val="none"/>
        </w:rPr>
        <w:t xml:space="preserve"> : 硫酸盐灰分低于 1% 的低 S.A.P.S. 燃油无法使用含硫量高于 50ppm 的燃料。</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燃油</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915970" name="name71496204c807b365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316204c807b3654"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重要信息</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4300"/>
        </w:numPr>
        <w:spacing w:before="0" w:after="0" w:line="240" w:lineRule="auto"/>
        <w:jc w:val="left"/>
        <w:rPr>
          <w:color w:val="00274C"/>
          <w:sz w:val="20"/>
          <w:szCs w:val="20"/>
        </w:rPr>
      </w:pPr>
      <w:r>
        <w:rPr>
          <w:color w:val="00274C"/>
          <w:sz w:val="20"/>
          <w:szCs w:val="20"/>
          <w:u w:val="none"/>
        </w:rPr>
        <w:t xml:space="preserve">用其他类型的燃料可能会损坏发动机。请勿使用脏污柴油燃料或柴油燃料与水的混合物，因为这样会导致严重的发动机故障。</w:t>
      </w:r>
    </w:p>
    <w:p>
      <w:pPr>
        <w:numPr>
          <w:ilvl w:val="0"/>
          <w:numId w:val="4300"/>
        </w:numPr>
        <w:spacing w:before="0" w:after="0" w:line="240" w:lineRule="auto"/>
        <w:jc w:val="left"/>
        <w:rPr>
          <w:color w:val="00274C"/>
          <w:sz w:val="20"/>
          <w:szCs w:val="20"/>
        </w:rPr>
      </w:pPr>
      <w:r>
        <w:rPr>
          <w:b/>
          <w:bCs/>
          <w:color w:val="00274C"/>
          <w:sz w:val="20"/>
          <w:szCs w:val="20"/>
          <w:u w:val="none"/>
        </w:rPr>
        <w:t xml:space="preserve">使用推荐以外的其他燃料所导致的任何故障均无法获得保修。</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897860" name="name91146204c807c41c2"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3596204c807c41b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警告</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4300"/>
        </w:numPr>
        <w:spacing w:before="0" w:after="0" w:line="240" w:lineRule="auto"/>
        <w:jc w:val="left"/>
        <w:rPr>
          <w:color w:val="00274C"/>
          <w:sz w:val="20"/>
          <w:szCs w:val="20"/>
        </w:rPr>
      </w:pPr>
      <w:r>
        <w:rPr>
          <w:color w:val="00274C"/>
          <w:sz w:val="20"/>
          <w:szCs w:val="20"/>
          <w:u w:val="none"/>
        </w:rPr>
        <w:t xml:space="preserve">清洁燃料可防止燃料喷射器堵塞。补给燃料时应及时清理任何溢出物。</w:t>
      </w:r>
    </w:p>
    <w:p>
      <w:pPr>
        <w:numPr>
          <w:ilvl w:val="0"/>
          <w:numId w:val="4300"/>
        </w:numPr>
        <w:spacing w:before="0" w:after="0" w:line="240" w:lineRule="auto"/>
        <w:jc w:val="left"/>
        <w:rPr>
          <w:color w:val="00274C"/>
          <w:sz w:val="20"/>
          <w:szCs w:val="20"/>
        </w:rPr>
      </w:pPr>
      <w:r>
        <w:rPr>
          <w:color w:val="00274C"/>
          <w:sz w:val="20"/>
          <w:szCs w:val="20"/>
          <w:u w:val="none"/>
        </w:rPr>
        <w:t xml:space="preserve">切勿在镀锌容器（即，带有锌涂层的容器）中存储柴油燃料。柴油燃料和镀锌涂层彼此会发生化学反应，产生迅速堵塞过滤器或导致燃油泵和/或喷射器故障的剥落物。</w:t>
      </w:r>
    </w:p>
    <w:p>
      <w:pPr>
        <w:widowControl w:val="on"/>
        <w:pBdr/>
        <w:spacing w:before="0" w:after="0" w:line="262" w:lineRule="auto"/>
        <w:ind w:left="0" w:right="0"/>
        <w:jc w:val="right"/>
        <w:textDirection w:val="lrTb"/>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燃油适应性</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590（生物柴油含量最高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F-54，符合 EN 590 的柴油燃料等价物</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或 ASTM D 975 Grade 1, 2 -D S15 Arctic 柴油</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textDirection w:val="lrTb"/>
      </w:pPr>
      <w:r>
        <w:rPr>
          <w:b/>
          <w:bCs/>
          <w:color w:val="00274C"/>
          <w:sz w:val="20"/>
          <w:szCs w:val="20"/>
          <w:u w:val="none"/>
        </w:rPr>
        <w:t xml:space="preserve">注意</w:t>
      </w:r>
      <w:r>
        <w:rPr>
          <w:color w:val="00274C"/>
          <w:sz w:val="20"/>
          <w:szCs w:val="20"/>
          <w:u w:val="none"/>
        </w:rPr>
        <w:t xml:space="preserve"> ： 保修时，客户必须出具燃料供应商提供的证明，证明使用了允许的燃料。</w:t>
      </w:r>
    </w:p>
    <w:p>
      <w:pPr>
        <w:widowControl w:val="on"/>
        <w:pBdr/>
        <w:spacing w:before="0" w:after="0" w:line="262" w:lineRule="auto"/>
        <w:ind w:left="0" w:right="0"/>
        <w:jc w:val="left"/>
        <w:textDirection w:val="lrTb"/>
      </w:pPr>
      <w:r>
        <w:rPr>
          <w:b/>
          <w:bCs/>
          <w:i/>
          <w:iCs/>
          <w:color w:val="00274C"/>
          <w:sz w:val="20"/>
          <w:szCs w:val="20"/>
          <w:u w:val="none"/>
        </w:rPr>
        <w:br/>
        <w:t xml:space="preserve">KDI 电控喷射 Tier 4 终极 - Stage IIIB - Stage IV - Stage V 认证发动机</w:t>
      </w:r>
    </w:p>
    <w:p>
      <w:pPr>
        <w:numPr>
          <w:ilvl w:val="0"/>
          <w:numId w:val="4300"/>
        </w:numPr>
        <w:spacing w:before="0" w:after="0" w:line="240" w:lineRule="auto"/>
        <w:jc w:val="left"/>
        <w:rPr>
          <w:color w:val="00274C"/>
          <w:sz w:val="20"/>
          <w:szCs w:val="20"/>
        </w:rPr>
      </w:pPr>
      <w:r>
        <w:rPr>
          <w:color w:val="00274C"/>
          <w:sz w:val="20"/>
          <w:szCs w:val="20"/>
          <w:u w:val="none"/>
        </w:rPr>
        <w:t xml:space="preserve">此类发动机专为符合 EN 590 和 ASTM D975 的燃料而设计，十六烷值至少为 45。由于此类发动机配备了尾气后处理系统，如柴油机氧化催化剂 (DOC)、柴油机微粒过滤器 (DPF)、选择性催化还原 (SCR)，因此只能使用无硫柴油燃料 (EN 590, DIN 5168, ASTM D975 Grade 2-D S15, ASTM D975 Grade 1-D S15)。否则，无法保证符合排放要求和耐用性。</w:t>
      </w:r>
      <w:r>
        <w:rPr>
          <w:color w:val="00274C"/>
          <w:sz w:val="20"/>
          <w:szCs w:val="20"/>
          <w:u w:val="none"/>
        </w:rPr>
        <w:br/>
        <w:t xml:space="preserve">润滑能力不足会导致严重的磨损问题，尤其是在共轨喷射系统中。在含硫量较低的燃料中，润滑能力过低问题更加突出（就此而言，含硫量低于 500 mg/kg 已经被视为很低)。根据 EN 590 和 ASTM D 975，低硫（低于 50 mg/kg）或无硫（低于 10 mg/kg 或低于15 mg/kg）柴油燃料中的适量添加剂可保证适当的润滑能力。必须通过添加剂来保证不符合这一标准的低硫和无硫柴油燃料的润滑能力。在高频往复装置 (HFRR) 测试 (EN ISO 12156-1) 中，充分润滑能力的参数为最大磨损点 460 微米。</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KDI 与电子控制注射 Tier 3 - Stage IIIA 排放当量认证发动机（EGR 发动机）</w:t>
      </w:r>
    </w:p>
    <w:p>
      <w:pPr>
        <w:numPr>
          <w:ilvl w:val="0"/>
          <w:numId w:val="4300"/>
        </w:numPr>
        <w:spacing w:before="0" w:after="0" w:line="240" w:lineRule="auto"/>
        <w:jc w:val="left"/>
        <w:rPr>
          <w:color w:val="00274C"/>
          <w:sz w:val="20"/>
          <w:szCs w:val="20"/>
        </w:rPr>
      </w:pPr>
      <w:r>
        <w:rPr>
          <w:color w:val="00274C"/>
          <w:sz w:val="20"/>
          <w:szCs w:val="20"/>
          <w:u w:val="none"/>
        </w:rPr>
        <w:t xml:space="preserve">此类发动机专为符合 EN 590 和 ASTM D975 的燃料而设计，十六烷值至少为 45。由于此类发动机没有配备尾气后处理系统，它们可以使用硫含量高达 500 mg/kg (ppm) 的柴油燃料运行。只有硫含量达到 350 mg/kg (ppm) 才能保证符合排放要求。</w:t>
      </w:r>
      <w:r>
        <w:rPr>
          <w:color w:val="00274C"/>
          <w:sz w:val="20"/>
          <w:szCs w:val="20"/>
          <w:u w:val="none"/>
        </w:rPr>
        <w:br/>
        <w:t xml:space="preserve">含硫量高于 50 mg/kg 的燃料需要较短的润滑油更换间隔。该值被设置为 250 小时。然而，当将总碱值 (TBN) 下降到 6.0 mgkoh/g 测试方法 ASTM D4739 时，必须更换发动机油。请勿使用低硫酸盐灰分 (SAPS ) 的发动机油。</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低温燃料</w:t>
      </w:r>
    </w:p>
    <w:p>
      <w:pPr>
        <w:numPr>
          <w:ilvl w:val="0"/>
          <w:numId w:val="4300"/>
        </w:numPr>
        <w:spacing w:before="0" w:after="0" w:line="240" w:lineRule="auto"/>
        <w:jc w:val="left"/>
        <w:rPr>
          <w:color w:val="00274C"/>
          <w:sz w:val="20"/>
          <w:szCs w:val="20"/>
        </w:rPr>
      </w:pPr>
      <w:r>
        <w:rPr>
          <w:color w:val="00274C"/>
          <w:sz w:val="20"/>
          <w:szCs w:val="20"/>
          <w:u w:val="none"/>
        </w:rPr>
        <w:t xml:space="preserve">在低于 0 摄氏度的环境温度下操作发动机时，请使用通常可以从燃料经销商处获得并且与标签的规格一致的适当低温燃料。2.3.</w:t>
      </w:r>
    </w:p>
    <w:p>
      <w:pPr>
        <w:numPr>
          <w:ilvl w:val="0"/>
          <w:numId w:val="4300"/>
        </w:numPr>
        <w:spacing w:before="0" w:after="0" w:line="240" w:lineRule="auto"/>
        <w:jc w:val="left"/>
        <w:rPr>
          <w:color w:val="00274C"/>
          <w:sz w:val="20"/>
          <w:szCs w:val="20"/>
        </w:rPr>
      </w:pPr>
      <w:r>
        <w:rPr>
          <w:color w:val="00274C"/>
          <w:sz w:val="20"/>
          <w:szCs w:val="20"/>
          <w:u w:val="none"/>
        </w:rPr>
        <w:t xml:space="preserve">这些燃料在低温下可以减少柴油中石蜡的形成。</w:t>
      </w:r>
    </w:p>
    <w:p>
      <w:pPr>
        <w:numPr>
          <w:ilvl w:val="0"/>
          <w:numId w:val="4300"/>
        </w:numPr>
        <w:spacing w:before="0" w:after="0" w:line="240" w:lineRule="auto"/>
        <w:jc w:val="left"/>
        <w:rPr>
          <w:color w:val="00274C"/>
          <w:sz w:val="20"/>
          <w:szCs w:val="20"/>
        </w:rPr>
      </w:pPr>
      <w:r>
        <w:rPr>
          <w:color w:val="00274C"/>
          <w:sz w:val="20"/>
          <w:szCs w:val="20"/>
          <w:u w:val="none"/>
        </w:rPr>
        <w:t xml:space="preserve">如果在柴油中形成石蜡，将堵塞燃料过滤器，从而阻碍燃料流通。</w:t>
      </w:r>
    </w:p>
    <w:p>
      <w:pPr>
        <w:widowControl w:val="on"/>
        <w:pBdr/>
        <w:spacing w:before="0" w:after="0" w:line="262" w:lineRule="auto"/>
        <w:ind w:left="0" w:right="0"/>
        <w:jc w:val="left"/>
        <w:textDirection w:val="lrTb"/>
      </w:pPr>
      <w:r>
        <w:rPr>
          <w:b/>
          <w:bCs/>
          <w:color w:val="00274C"/>
          <w:sz w:val="20"/>
          <w:szCs w:val="20"/>
          <w:u w:val="none"/>
        </w:rPr>
        <w:br/>
        <w:t xml:space="preserve">2.5.2</w:t>
      </w:r>
      <w:r>
        <w:rPr>
          <w:b/>
          <w:bCs/>
          <w:color w:val="00274C"/>
          <w:sz w:val="20"/>
          <w:szCs w:val="20"/>
          <w:u w:val="none"/>
        </w:rPr>
        <w:t xml:space="preserve"> 生物柴油燃料</w:t>
      </w:r>
    </w:p>
    <w:p>
      <w:pPr>
        <w:numPr>
          <w:ilvl w:val="0"/>
          <w:numId w:val="4300"/>
        </w:numPr>
        <w:spacing w:before="0" w:after="0" w:line="240" w:lineRule="auto"/>
        <w:jc w:val="left"/>
        <w:rPr>
          <w:color w:val="00274C"/>
          <w:sz w:val="20"/>
          <w:szCs w:val="20"/>
        </w:rPr>
      </w:pPr>
      <w:r>
        <w:rPr>
          <w:color w:val="00274C"/>
          <w:sz w:val="20"/>
          <w:szCs w:val="20"/>
          <w:u w:val="none"/>
        </w:rPr>
        <w:t xml:space="preserve">如果符合标签中所列的规格，那么含有 10% 甲酯或 B10 的燃料就适用于该发动机。2.3.</w:t>
      </w:r>
    </w:p>
    <w:p>
      <w:pPr>
        <w:numPr>
          <w:ilvl w:val="0"/>
          <w:numId w:val="4300"/>
        </w:numPr>
        <w:spacing w:before="0" w:after="0" w:line="240" w:lineRule="auto"/>
        <w:jc w:val="left"/>
        <w:rPr>
          <w:color w:val="00274C"/>
          <w:sz w:val="20"/>
          <w:szCs w:val="20"/>
        </w:rPr>
      </w:pPr>
      <w:r>
        <w:rPr>
          <w:color w:val="00274C"/>
          <w:sz w:val="20"/>
          <w:szCs w:val="20"/>
          <w:u w:val="none"/>
        </w:rPr>
        <w:t xml:space="preserve">请勿将植物油用作该发动机的生物燃料。</w:t>
      </w:r>
    </w:p>
    <w:p>
      <w:pPr>
        <w:widowControl w:val="on"/>
        <w:pBdr/>
        <w:spacing w:before="0" w:after="0" w:line="262" w:lineRule="auto"/>
        <w:ind w:left="0" w:right="0"/>
        <w:jc w:val="right"/>
        <w:textDirection w:val="lrTb"/>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生物柴油适应性</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符合 EN 14214 的生物柴油（最高只允许与柴油燃料的混合物达到 10% (V / 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符合 ASTM D6751 - 09a (B100) 的美国生物柴油（最高只允许与柴油燃料的混合物达到 10% (V / V)）</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2.5.3</w:t>
      </w:r>
      <w:r>
        <w:rPr>
          <w:b/>
          <w:bCs/>
          <w:color w:val="00274C"/>
          <w:sz w:val="20"/>
          <w:szCs w:val="20"/>
          <w:u w:val="none"/>
        </w:rPr>
        <w:t xml:space="preserve"> 合成燃料：GTL、CTL、BTL、HV</w:t>
      </w:r>
      <w:r>
        <w:rPr>
          <w:color w:val="00274C"/>
          <w:sz w:val="20"/>
          <w:szCs w:val="20"/>
          <w:u w:val="none"/>
        </w:rPr>
        <w:br/>
        <w:t xml:space="preserve"> 众所周知，使用传统柴油燃料运行较长时间后换成合成燃料的发动机，在喷射系统中会发生聚合物密封件收缩，从而导致燃料泄漏。这种情况的原因是无芳烃合成燃料会导致聚合物密封件的出口行为发生改变。</w:t>
      </w:r>
      <w:r>
        <w:rPr>
          <w:color w:val="00274C"/>
          <w:sz w:val="20"/>
          <w:szCs w:val="20"/>
          <w:u w:val="none"/>
        </w:rPr>
        <w:br/>
        <w:t xml:space="preserve">因此，只能在更换关键密封件后进行从柴油燃料到合成燃料的转换。从一开始就使用合成材料的发动机不会出现收缩问题。</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2.5.4</w:t>
      </w:r>
      <w:r>
        <w:rPr>
          <w:b/>
          <w:bCs/>
          <w:color w:val="00274C"/>
          <w:sz w:val="20"/>
          <w:szCs w:val="20"/>
          <w:u w:val="none"/>
        </w:rPr>
        <w:t xml:space="preserve"> 非公路燃料</w:t>
      </w:r>
    </w:p>
    <w:p>
      <w:pPr>
        <w:widowControl w:val="on"/>
        <w:pBdr/>
        <w:spacing w:before="0" w:after="0" w:line="262" w:lineRule="auto"/>
        <w:ind w:left="0" w:right="0"/>
        <w:jc w:val="left"/>
        <w:textDirection w:val="lrTb"/>
      </w:pPr>
      <w:r>
        <w:rPr>
          <w:i/>
          <w:iCs/>
          <w:color w:val="00274C"/>
          <w:sz w:val="20"/>
          <w:szCs w:val="20"/>
          <w:u w:val="none"/>
        </w:rPr>
        <w:br/>
        <w:t xml:space="preserve">仅限 KDI 非满足电控喷射 Tier 3 - Stage IIIA 排放当量认证发动机。</w:t>
      </w:r>
    </w:p>
    <w:p>
      <w:pPr>
        <w:widowControl w:val="on"/>
        <w:pBdr/>
        <w:spacing w:before="0" w:after="0" w:line="262" w:lineRule="auto"/>
        <w:ind w:left="0" w:right="0"/>
        <w:jc w:val="left"/>
        <w:textDirection w:val="lrTb"/>
      </w:pPr>
      <w:r>
        <w:rPr>
          <w:color w:val="00274C"/>
          <w:sz w:val="20"/>
          <w:szCs w:val="20"/>
          <w:u w:val="none"/>
        </w:rPr>
        <w:t xml:space="preserve">如果除燃料密度、十六烷值和含硫量外，均符合 EN 590 全部限值，那么可以使用其他非公路燃料。</w:t>
      </w:r>
      <w:r>
        <w:rPr>
          <w:color w:val="00274C"/>
          <w:sz w:val="20"/>
          <w:szCs w:val="20"/>
          <w:u w:val="none"/>
        </w:rPr>
        <w:br/>
        <w:t xml:space="preserve">以下限值适用于这些参数：</w:t>
      </w:r>
    </w:p>
    <w:p>
      <w:pPr>
        <w:widowControl w:val="on"/>
        <w:pBdr/>
        <w:spacing w:before="0" w:after="0" w:line="262" w:lineRule="auto"/>
        <w:ind w:left="0" w:right="0"/>
        <w:jc w:val="right"/>
        <w:textDirection w:val="lrTb"/>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燃料参数</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单位</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限值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十六烷值</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最低49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15°C 下的燃料密度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含硫量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或 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最高 500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2.5.5 排放相关安装说明</w:t>
      </w:r>
      <w:r>
        <w:rPr>
          <w:color w:val="00274C"/>
          <w:sz w:val="20"/>
          <w:szCs w:val="20"/>
          <w:u w:val="none"/>
        </w:rPr>
        <w:t xml:space="preserve"> 在非公路设备上安装认证发动机时，未能遵守应用指南中的说明，将违反联邦法律 (40 CFR 1068.105(b))，需接受清洁空气法中所述的罚款或其他处罚。</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原始设备制造商 (OEM) 必须在燃料入口附近张贴带有下列说明的独立标签：“仅限超低硫燃料”。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确保您正在安装经过适当认证适合您应用的发动机。恒速发动机只能安装在恒速设备上，以保持恒定的运行速度。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如果您安装发动机的方式致使在发动机正常维护期间难以读取发动机的排放控制信息标签，那么您必须在设备上放置一个重复标签，如 40 CFR 1068.105 所述。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冷却剂建议</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必须使用 50% 的软化水和 50% 低硅酸盐乙二醇基冷却液的混合物。 使用无硅酸盐、磷酸盐、硼酸盐、亚硝酸盐和胺类的长寿命或延长寿命的重型 OAT 冷却剂。</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KDI 发动机系列的所有型号均可使用下列乙二醇基发动机冷却剂: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OAT（有机酸技术）低硅酸盐: </w:t>
            </w:r>
            <w:r>
              <w:rPr>
                <w:b/>
                <w:bCs/>
                <w:color w:val="00274C"/>
                <w:position w:val="-2"/>
                <w:sz w:val="20"/>
                <w:szCs w:val="20"/>
                <w:u w:val="none"/>
              </w:rPr>
              <w:t xml:space="preserve">ASTM D-3306 D-6210</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HOAT（混合有机酸技术）低硅酸盐: </w:t>
            </w:r>
            <w:r>
              <w:rPr>
                <w:b/>
                <w:bCs/>
                <w:color w:val="00274C"/>
                <w:position w:val="-2"/>
                <w:sz w:val="20"/>
                <w:szCs w:val="20"/>
                <w:u w:val="none"/>
              </w:rPr>
              <w:t xml:space="preserve">ASTM D-3306 D-6210</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以上浓缩配方的冷却剂必须与蒸馏水、去离子水或软化水混合。条件允许时，可直接使用预混合配方（40-60% 或 50%-50%）。</w:t>
            </w:r>
          </w:p>
          <w:p/>
          <w:p/>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448140" name="name77916204c807df3f0"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94466204c807df3ec"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重要信息</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请勿混合乙二醇和丙二醇基冷却剂。请勿混合 OAT 和 HOAT 基冷却剂。如果被含有亚硝酸盐的冷却剂污染，OAT 的使用寿命会大大降低。</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切勿使用汽车型冷却剂。此类冷却剂不含可保护重型柴油发动机的正确添加剂。</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如果使用相同类型的冷却剂加满冷却系统，OAT 冷却剂可免维护运行长达 6 年或 6000 小时。请勿将不同种类的冷却剂混合。每年用冷却剂试纸测试冷却剂的状况。</w:t>
            </w:r>
            <w:r>
              <w:rPr>
                <w:color w:val="00274C"/>
                <w:position w:val="-2"/>
                <w:sz w:val="20"/>
                <w:szCs w:val="20"/>
                <w:u w:val="none"/>
              </w:rPr>
              <w:br/>
              <w:t xml:space="preserve">HOAT 并不是完全免维护的，建议在第一次维护期间添加 SCA（补充冷却剂添加剂）</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蓄电池规格</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科勒公司不提供蓄电池</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2.6</w:t>
            </w:r>
          </w:p>
          <w:p/>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推荐使用蓄电池</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环境温度</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起动电动机</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机油</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蓄电池型号</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机器状况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3.2kW + HEATER</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轻液压寄生负载或离合器和机械变速箱 </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重液压寄生负载 </w:t>
                  </w:r>
                </w:p>
                <w:p/>
              </w:tc>
            </w:tr>
          </w:tbl>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维护周期</w:t>
      </w:r>
    </w:p>
    <w:p>
      <w:pPr>
        <w:widowControl w:val="on"/>
        <w:pBdr/>
        <w:spacing w:before="0" w:after="0" w:line="262" w:lineRule="auto"/>
        <w:ind w:left="0" w:right="0"/>
        <w:jc w:val="left"/>
        <w:textDirection w:val="lrTb"/>
      </w:pPr>
      <w:r>
        <w:rPr>
          <w:color w:val="00274C"/>
          <w:sz w:val="20"/>
          <w:szCs w:val="20"/>
          <w:u w:val="none"/>
        </w:rPr>
        <w:t xml:space="preserve">标签2.7、标签2.8、标签2.9 和标签2.10 中的定期维护间隔适用于正常运行条件下，使用符合建议规格的燃料和燃油的发动机。 </w:t>
      </w:r>
    </w:p>
    <w:p>
      <w:pPr>
        <w:widowControl w:val="on"/>
        <w:pBdr/>
        <w:spacing w:before="0" w:after="0" w:line="262" w:lineRule="auto"/>
        <w:ind w:left="0" w:right="0"/>
        <w:jc w:val="left"/>
        <w:textDirection w:val="lrTb"/>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清洁与检查</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运行描述</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周期（小时）</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发动机油位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冷却剂液位 </w:t>
            </w:r>
            <w:r>
              <w:rPr>
                <w:color w:val="00274C"/>
                <w:position w:val="3"/>
                <w:sz w:val="17"/>
                <w:szCs w:val="17"/>
                <w:u w:val="none"/>
                <w:shd w:val="clear" w:color="auto" w:fill="E1E2E0"/>
                <w:vertAlign w:val="superscript"/>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干筒式空气过滤器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散热器换热表面和中间冷却器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橡皮软管（进气/冷却剂）</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燃油软管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起动电动机</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交流发电机</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textDirection w:val="lrTb"/>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更换</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运行描述</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周期（小时）</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干筒式空气过滤器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进气软管歧管（空气过滤器 - 进气歧管）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冷却剂软管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燃料管线软管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过滤器滤芯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交流发电机皮带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工业皮带重载环境条件</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工业皮带标准条件</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冷却剂</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发动机油与燃油过滤器滤芯更换</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发动机型号</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周期（小时）</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燃料过滤器与预滤器滤芯更换</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发动机型号</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周期（小时）</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(1) - 使用率较低的情况下：12 个月。</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检查过滤器元件之前必须要留空的时间段取决于发动机运行的环境。在严重脏污的条件下，必须经常清洁和更换空气过滤器。
</w:t>
      </w:r>
    </w:p>
    <w:p>
      <w:pPr>
        <w:widowControl w:val="on"/>
        <w:pBdr/>
        <w:spacing w:before="0" w:after="0" w:line="262" w:lineRule="auto"/>
        <w:ind w:left="0" w:right="0"/>
        <w:jc w:val="left"/>
        <w:textDirection w:val="lrTb"/>
      </w:pPr>
      <w:r>
        <w:rPr>
          <w:color w:val="00274C"/>
          <w:sz w:val="20"/>
          <w:szCs w:val="20"/>
          <w:u w:val="none"/>
        </w:rPr>
        <w:t xml:space="preserve">(7) - 更换间隔仅用作指示，其完全取决于常规目视检查期间的环境条件和软管状态。</w:t>
      </w:r>
    </w:p>
    <w:p>
      <w:pPr>
        <w:widowControl w:val="on"/>
        <w:pBdr/>
        <w:spacing w:before="0" w:after="0" w:line="262" w:lineRule="auto"/>
        <w:ind w:left="0" w:right="0"/>
        <w:jc w:val="left"/>
        <w:textDirection w:val="lrTb"/>
      </w:pPr>
      <w:r>
        <w:rPr>
          <w:color w:val="00274C"/>
          <w:sz w:val="20"/>
          <w:szCs w:val="20"/>
          <w:u w:val="none"/>
        </w:rPr>
        <w:t xml:space="preserve">(8) - 第一次检查必须在 10 小时后完成。</w:t>
      </w:r>
    </w:p>
    <w:p>
      <w:pPr>
        <w:widowControl w:val="on"/>
        <w:pBdr/>
        <w:spacing w:before="0" w:after="0" w:line="262" w:lineRule="auto"/>
        <w:ind w:left="0" w:right="0"/>
        <w:jc w:val="left"/>
        <w:textDirection w:val="lrTb"/>
      </w:pPr>
      <w:r>
        <w:rPr>
          <w:color w:val="00274C"/>
          <w:sz w:val="20"/>
          <w:szCs w:val="20"/>
          <w:u w:val="none"/>
        </w:rPr>
        <w:t xml:space="preserve">(9) - 每年用冷却剂试纸测试冷却剂的状况。</w:t>
      </w:r>
    </w:p>
    <w:p>
      <w:pPr>
        <w:widowControl w:val="on"/>
        <w:pBdr/>
        <w:spacing w:before="0" w:after="0" w:line="262" w:lineRule="auto"/>
        <w:ind w:left="0" w:right="0"/>
        <w:jc w:val="left"/>
        <w:textDirection w:val="lrTb"/>
      </w:pPr>
      <w:r>
        <w:rPr>
          <w:color w:val="00274C"/>
          <w:sz w:val="20"/>
          <w:szCs w:val="20"/>
          <w:u w:val="none"/>
        </w:rPr>
        <w:t xml:space="preserve">(10) - 建议在第一次维护期间添加 SCA（补充冷却剂添加剂）。</w:t>
      </w:r>
    </w:p>
    <w:p>
      <w:pPr>
        <w:widowControl w:val="on"/>
        <w:pBdr/>
        <w:spacing w:before="0" w:after="0" w:line="262" w:lineRule="auto"/>
        <w:ind w:left="0" w:right="0"/>
        <w:jc w:val="left"/>
        <w:textDirection w:val="lrTb"/>
      </w:pPr>
      <w:r>
        <w:rPr>
          <w:color w:val="00274C"/>
          <w:sz w:val="20"/>
          <w:szCs w:val="20"/>
          <w:u w:val="none"/>
        </w:rPr>
        <w:t xml:space="preserve">(11) - 请阅读第 第2.5章 " KDI 与电子控制注射 Tier 3 - Stage IIIA 排放当量认证发动机（ EGR 发动机）"</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燃油系统</w:t>
      </w:r>
    </w:p>
    <w:p>
      <w:pPr>
        <w:widowControl w:val="on"/>
        <w:pBdr/>
        <w:spacing w:before="0" w:after="0" w:line="262" w:lineRule="auto"/>
        <w:ind w:left="0" w:right="0"/>
        <w:jc w:val="left"/>
        <w:textDirection w:val="lrTb"/>
      </w:pPr>
      <w:r>
        <w:rPr>
          <w:b/>
          <w:bCs/>
          <w:color w:val="00274C"/>
          <w:sz w:val="20"/>
          <w:szCs w:val="20"/>
          <w:u w:val="none"/>
        </w:rPr>
        <w:t xml:space="preserve">2.9.1    喷射回路（压力2000 bar）（图2.4）</w:t>
      </w:r>
    </w:p>
    <w:p>
      <w:pPr>
        <w:widowControl w:val="on"/>
        <w:pBdr/>
        <w:spacing w:before="0" w:after="0" w:line="262" w:lineRule="auto"/>
        <w:ind w:left="0" w:right="0"/>
        <w:jc w:val="left"/>
        <w:textDirection w:val="lrTb"/>
      </w:pPr>
      <w:r>
        <w:rPr>
          <w:b/>
          <w:bCs/>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燃油系统组件（管道、油箱、过滤器等）的材料以及任何表面处理均必不得有化学元素进入燃油中，随着时间的推移影响喷油器的操作（孔堵塞）。</w:t>
      </w:r>
    </w:p>
    <w:p>
      <w:pPr>
        <w:widowControl w:val="on"/>
        <w:pBdr/>
        <w:spacing w:before="0" w:after="0" w:line="262" w:lineRule="auto"/>
        <w:ind w:left="0" w:right="0"/>
        <w:jc w:val="left"/>
        <w:textDirection w:val="lrTb"/>
      </w:pPr>
      <w:r>
        <w:rPr>
          <w:b/>
          <w:bCs/>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最关键的化学元素是锌（Zn），因此禁止使用镀锌组件。</w:t>
      </w:r>
    </w:p>
    <w:p>
      <w:pPr>
        <w:widowControl w:val="on"/>
        <w:pBdr/>
        <w:spacing w:before="0" w:after="0" w:line="262" w:lineRule="auto"/>
        <w:ind w:left="0" w:right="0"/>
        <w:jc w:val="left"/>
        <w:textDirection w:val="lrTb"/>
      </w:pPr>
      <w:r>
        <w:rPr>
          <w:b/>
          <w:bCs/>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其他产生损坏的元素如下表所示。</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Tab 2.11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METALLI</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VALORI LIMITE PRESENZA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Zn</w:t>
            </w:r>
            <w:r>
              <w:rPr>
                <w:color w:val="00274C"/>
                <w:position w:val="-2"/>
                <w:sz w:val="20"/>
                <w:szCs w:val="20"/>
                <w:u w:val="none"/>
                <w:shd w:val="clear" w:color="auto" w:fill="E1E2E0"/>
              </w:rPr>
              <w:br/>
              <w:t xml:space="preserve">（锌）</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锌（Zn）包含在供液软管的橡胶中。氧化锌（ZnO）随着增加，会附着在喷油系统的组件上。</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如果电子喷油器堵塞，锌（Zn）的含量可能较高，会导致出现问题。</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锌（Zn）的最大允许限值为 ≤ 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Pb</w:t>
            </w:r>
            <w:r>
              <w:rPr>
                <w:color w:val="00274C"/>
                <w:position w:val="-2"/>
                <w:sz w:val="20"/>
                <w:szCs w:val="20"/>
                <w:u w:val="none"/>
                <w:shd w:val="clear" w:color="auto" w:fill="E1E2E0"/>
              </w:rPr>
              <w:br/>
              <w:t xml:space="preserve">（铅）</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铅（Pb）包含在对油箱进行喷涂的油漆中。燃油中铅（Pb）的增加或堆积在喷油系统组件上，影响操作。</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如果电子喷油器堵塞，铅（Pb）的含量可能较高，会导致出现问题。</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铅（Pb）的最大允许限值为 ≤ 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w:t>
            </w:r>
            <w:r>
              <w:rPr>
                <w:color w:val="00274C"/>
                <w:position w:val="-2"/>
                <w:sz w:val="20"/>
                <w:szCs w:val="20"/>
                <w:u w:val="none"/>
                <w:shd w:val="clear" w:color="auto" w:fill="E1E2E0"/>
              </w:rPr>
              <w:br/>
              <w:t xml:space="preserve">(钠)</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燃油中钠（Na）在 ≥ 0.5 ppm的数量下会附着在喷油系统组件上，可能导致喷油器故障。</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如果喷油器堵塞，钠（Na）的含量可能较高，会导致出现问题。</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在此特别问题下，NaOH为生物柴油等中的残留物， 为了防止出现这一问题，Na的限值应为 ≥ 0.3 ppm。K和Na两种元素向含量必须低于0.3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t>
            </w:r>
            <w:r>
              <w:rPr>
                <w:color w:val="00274C"/>
                <w:position w:val="-2"/>
                <w:sz w:val="20"/>
                <w:szCs w:val="20"/>
                <w:u w:val="none"/>
                <w:shd w:val="clear" w:color="auto" w:fill="E1E2E0"/>
              </w:rPr>
              <w:br/>
              <w:t xml:space="preserve">(钾)</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w:t>
            </w:r>
            <w:r>
              <w:rPr>
                <w:color w:val="00274C"/>
                <w:position w:val="-2"/>
                <w:sz w:val="20"/>
                <w:szCs w:val="20"/>
                <w:u w:val="none"/>
                <w:shd w:val="clear" w:color="auto" w:fill="E1E2E0"/>
              </w:rPr>
              <w:br/>
              <w:t xml:space="preserve">(钙)</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钙（Ca）会附着在喷油系统组件上，导致出现问题。</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目前正在进行研究。</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同时，在使用下列规格的燃油时，最大允许值是 0.5 ppm。B100 和 EN 14214，10% 含量。</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w:t>
            </w:r>
            <w:r>
              <w:rPr>
                <w:color w:val="00274C"/>
                <w:position w:val="-2"/>
                <w:sz w:val="20"/>
                <w:szCs w:val="20"/>
                <w:u w:val="none"/>
                <w:shd w:val="clear" w:color="auto" w:fill="E1E2E0"/>
              </w:rPr>
              <w:br/>
              <w:t xml:space="preserve">(镁)</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w:t>
            </w:r>
            <w:r>
              <w:rPr>
                <w:color w:val="00274C"/>
                <w:position w:val="-2"/>
                <w:sz w:val="20"/>
                <w:szCs w:val="20"/>
                <w:u w:val="none"/>
                <w:shd w:val="clear" w:color="auto" w:fill="E1E2E0"/>
              </w:rPr>
              <w:br/>
              <w:t xml:space="preserve">(铜)</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燃油中的铜 (Cu) 会导致喷射系统出现不规则磨损，或是堵塞喷射器孔。</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如果喷油器堵塞铜（Cu）的含量可能较高，会导致出现问题。</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同时，铜的最大允许值与锌相同。铜（Cu）的最大允许限值为 ≤ 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w:t>
            </w:r>
            <w:r>
              <w:rPr>
                <w:color w:val="00274C"/>
                <w:position w:val="-2"/>
                <w:sz w:val="20"/>
                <w:szCs w:val="20"/>
                <w:u w:val="none"/>
                <w:shd w:val="clear" w:color="auto" w:fill="E1E2E0"/>
              </w:rPr>
              <w:br/>
              <w:t xml:space="preserve">(钡)</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燃油中钡 (Ba) 含量高可能导致喷射系统故障。</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同时，铜的最大允许值与锌相同。钡（Ba）的最大允许限值为 ≤ 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w:t>
            </w:r>
            <w:r>
              <w:rPr>
                <w:color w:val="00274C"/>
                <w:position w:val="-2"/>
                <w:sz w:val="20"/>
                <w:szCs w:val="20"/>
                <w:u w:val="none"/>
                <w:shd w:val="clear" w:color="auto" w:fill="E1E2E0"/>
              </w:rPr>
              <w:br/>
              <w:t xml:space="preserve">(磷)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燃油中磷 (P) 含量高可能导致催化剂损耗加快。</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目前未发现它对喷射系统有影响。</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同时，在使用 EN 14214 规格，含量 10% 的 B100 燃油时，磷的最大允许值是 1 ppm</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649220" name="name63966204c8081549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116204c8081549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要点</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numPr>
          <w:ilvl w:val="0"/>
          <w:numId w:val="4300"/>
        </w:numPr>
        <w:spacing w:before="0" w:after="0" w:line="240" w:lineRule="auto"/>
        <w:jc w:val="left"/>
        <w:rPr>
          <w:color w:val="00274C"/>
          <w:sz w:val="20"/>
          <w:szCs w:val="20"/>
        </w:rPr>
      </w:pPr>
      <w:r>
        <w:rPr>
          <w:color w:val="00274C"/>
          <w:sz w:val="20"/>
          <w:szCs w:val="20"/>
          <w:u w:val="none"/>
        </w:rPr>
        <w:br/>
        <w:t xml:space="preserve">一旦燃油受到污染，就极易损坏高压供油喷射系统。</w:t>
      </w:r>
    </w:p>
    <w:p>
      <w:pPr>
        <w:numPr>
          <w:ilvl w:val="0"/>
          <w:numId w:val="4300"/>
        </w:numPr>
        <w:spacing w:before="0" w:after="0" w:line="240" w:lineRule="auto"/>
        <w:jc w:val="left"/>
        <w:rPr>
          <w:color w:val="00274C"/>
          <w:sz w:val="20"/>
          <w:szCs w:val="20"/>
        </w:rPr>
      </w:pPr>
      <w:r>
        <w:rPr>
          <w:color w:val="00274C"/>
          <w:sz w:val="20"/>
          <w:szCs w:val="20"/>
          <w:u w:val="none"/>
        </w:rPr>
        <w:t xml:space="preserve">拆卸前，应确保喷射回路的组件已充分清洁，这一点十分关键。</w:t>
      </w:r>
    </w:p>
    <w:p>
      <w:pPr>
        <w:numPr>
          <w:ilvl w:val="0"/>
          <w:numId w:val="4300"/>
        </w:numPr>
        <w:spacing w:before="0" w:after="0" w:line="240" w:lineRule="auto"/>
        <w:jc w:val="left"/>
        <w:rPr>
          <w:color w:val="00274C"/>
          <w:sz w:val="20"/>
          <w:szCs w:val="20"/>
        </w:rPr>
      </w:pPr>
      <w:r>
        <w:rPr>
          <w:color w:val="00274C"/>
          <w:sz w:val="20"/>
          <w:szCs w:val="20"/>
          <w:u w:val="none"/>
        </w:rPr>
        <w:t xml:space="preserve">检修前充分冲洗并清洁发动机。</w:t>
      </w:r>
    </w:p>
    <w:p>
      <w:pPr>
        <w:numPr>
          <w:ilvl w:val="0"/>
          <w:numId w:val="4300"/>
        </w:numPr>
        <w:spacing w:before="0" w:after="0" w:line="240" w:lineRule="auto"/>
        <w:jc w:val="left"/>
        <w:rPr>
          <w:color w:val="00274C"/>
          <w:sz w:val="20"/>
          <w:szCs w:val="20"/>
        </w:rPr>
      </w:pPr>
      <w:r>
        <w:rPr>
          <w:color w:val="00274C"/>
          <w:sz w:val="20"/>
          <w:szCs w:val="20"/>
          <w:u w:val="none"/>
        </w:rPr>
        <w:t xml:space="preserve">供油喷射系统受到污染可能导致发动机故障指示的运行效率降低。</w:t>
      </w:r>
    </w:p>
    <w:p>
      <w:pPr>
        <w:numPr>
          <w:ilvl w:val="0"/>
          <w:numId w:val="4300"/>
        </w:numPr>
        <w:spacing w:before="0" w:after="0" w:line="240" w:lineRule="auto"/>
        <w:jc w:val="left"/>
        <w:rPr>
          <w:color w:val="00274C"/>
          <w:sz w:val="20"/>
          <w:szCs w:val="20"/>
        </w:rPr>
      </w:pPr>
      <w:r>
        <w:rPr>
          <w:color w:val="00274C"/>
          <w:sz w:val="20"/>
          <w:szCs w:val="20"/>
          <w:u w:val="none"/>
        </w:rPr>
        <w:t xml:space="preserve">如果用高压冲洗器清洁发动机，喷嘴与发动机表面的距离需至少保持200mm，且喷嘴不能直接对准电气元件和接头。 </w:t>
      </w:r>
      <w:r>
        <w:rPr>
          <w:b/>
          <w:bCs/>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油箱1与高压油泵5之间的供油系统处于低压状态。</w:t>
            </w:r>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    油箱的相关说明仅供参考。</w:t>
            </w:r>
            <w:r>
              <w:rPr>
                <w:b/>
                <w:bCs/>
                <w:color w:val="00274C"/>
                <w:position w:val="-2"/>
                <w:sz w:val="20"/>
                <w:szCs w:val="20"/>
                <w:u w:val="none"/>
              </w:rPr>
              <w:br/>
              <w:t xml:space="preserve">    组件并不一定由科勒供应</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油箱与油泵之间的低压燃油管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燃油滤清器与高压油泵之间的低压燃油管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高压油泵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高压油泵与喷油器之间的高压燃油管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油泵与喷油器之间的高压燃油管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w:t>
                  </w:r>
                </w:p>
              </w:tc>
            </w:tr>
          </w:tbl>
          <w:p/>
        </w:tc>
        <w:tc>
          <w:tcPr>
            <w:tcMar>
              <w:top w:w="150" w:type="dxa"/>
              <w:left w:w="150" w:type="dxa"/>
              <w:bottom w:w="150" w:type="dxa"/>
              <w:right w:w="150" w:type="dxa"/>
            </w:tcMar>
            <w:textDirection w:val="lrTb"/>
            <w:vAlign w:val="top"/>
          </w:tcPr>
          <w:p>
            <w:r>
              <w:rPr>
                <w:position w:val="-486"/>
              </w:rPr>
              <w:drawing>
                <wp:inline distT="0" distB="0" distL="0" distR="0">
                  <wp:extent cx="2880000" cy="3103200"/>
                  <wp:effectExtent b="0" l="0" r="0" t="0"/>
                  <wp:docPr id="42733055" name="name23946204c80832b4f"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53826204c80832b3d"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2.9.2    燃油回油管路</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燃油回油管路处于低压状态</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注：    油箱的相关说明仅供参考.。</w:t>
            </w:r>
            <w:r>
              <w:rPr>
                <w:b/>
                <w:bCs/>
                <w:color w:val="00274C"/>
                <w:position w:val="-2"/>
                <w:sz w:val="20"/>
                <w:szCs w:val="20"/>
                <w:u w:val="none"/>
              </w:rPr>
              <w:br/>
              <w:t xml:space="preserve">    组件并不一定由科勒供应</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共轨管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共轨管与回油分配器之间的低压燃油回油管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喷油器与回油分配器之间的低压燃油回油管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低压回油分配器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回油分配器与油箱之间的低压燃油回油管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高压油泵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油泵与回油分配器之间的低压燃油回油管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油箱</w:t>
                  </w:r>
                </w:p>
              </w:tc>
            </w:tr>
          </w:tbl>
          <w:p/>
        </w:tc>
        <w:tc>
          <w:tcPr>
            <w:tcMar>
              <w:top w:w="150" w:type="dxa"/>
              <w:left w:w="150" w:type="dxa"/>
              <w:bottom w:w="150" w:type="dxa"/>
              <w:right w:w="150" w:type="dxa"/>
            </w:tcMar>
            <w:textDirection w:val="lrTb"/>
            <w:vAlign w:val="top"/>
          </w:tcPr>
          <w:p>
            <w:r>
              <w:rPr>
                <w:position w:val="-496"/>
              </w:rPr>
              <w:drawing>
                <wp:inline distT="0" distB="0" distL="0" distR="0">
                  <wp:extent cx="2880000" cy="3160800"/>
                  <wp:effectExtent b="0" l="0" r="0" t="0"/>
                  <wp:docPr id="94606529" name="name24816204c8084f1b1"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52046204c8084f1aa"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2.9.3    高压油泵（2000 bar）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073633" name="name51626204c808624e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086204c808624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将高压油泵拆下来之后，不要拿着燃油连接管（5）来搬运油泵 否则会导致损坏，从而引起泄漏；搬运油泵时，请参照 2.18.1段中的说明。</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油泵无法维修。</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请勿在温度传感器7上进行任何维护，因为温度传感器是油泵不可分割的一部分。</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请勿试图将温度传感器7从泵上卸下。如果传感器7有缺陷，请更换油泵。</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请勿试图将燃油压力调节阀6从油泵上卸下。如阀门有缺陷，请更换油泵。</w:t>
            </w:r>
          </w:p>
          <w:p/>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注：    如果高压回路有泄漏，在发动机运行时，请勿进行任何干预，而应将其关闭，并等待5-10分钟，然后检查泄漏。</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高压泵进口压力必须在-250 mbar ~ 200 mbar之间。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高压泵通过定位键进行操作，并将高压燃油传输至共轨。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注：    供油管（接口8上）和回油管（接口9上）直径不同。 </w:t>
            </w:r>
            <w:r>
              <w:rPr>
                <w:b/>
                <w:bCs/>
                <w:color w:val="00274C"/>
                <w:position w:val="-2"/>
                <w:sz w:val="20"/>
                <w:szCs w:val="20"/>
                <w:u w:val="none"/>
              </w:rPr>
              <w:t xml:space="preserv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组件说明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高压油泵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带有二维码的铭牌</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共轨高压出口的安装</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油泵壳体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油泵上的连接管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燃油压力调节阀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燃油温度传感器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燃油进油口</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燃油出油口</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定位键上的轴键定位</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油泵轴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垫圈</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2722001" name="name22886204c8087c935"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85886204c8087c9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30977389" name="name22896204c808910fa"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39516204c808910f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2.9.4    喷油器的拆卸</w:t>
            </w:r>
            <w:r>
              <w:rPr>
                <w:color w:val="00274C"/>
                <w:position w:val="-2"/>
                <w:sz w:val="20"/>
                <w:szCs w:val="20"/>
                <w:u w:val="none"/>
              </w:rPr>
              <w:br/>
              <w:t xml:space="preserve"> 喷油器配有一个不可缺少的电磁阀，当电磁阀通过电子方式激活时，能够从喷油器的内部对气门进行管控，以便进行喷油。</w:t>
            </w:r>
            <w:r>
              <w:rPr>
                <w:color w:val="00274C"/>
                <w:position w:val="-2"/>
                <w:sz w:val="20"/>
                <w:szCs w:val="20"/>
                <w:u w:val="none"/>
              </w:rPr>
              <w:br/>
              <w:br/>
              <w:br/>
              <w:br/>
              <w:t xml:space="preserve">ECU输出信号为数字信号。 </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314555" name="name30346204c808a368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366204c808a36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喷油器无法维修。</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喷油器由个人校准。</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不能采用其他相同的气缸或其他发动机进行互换。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它组装在发动机上，必须在ECU中通过诊断仪器插入新的校准码（二维码） </w:t>
            </w:r>
            <w:hyperlink r:id="rId30856204c808a40ff" w:history="1">
              <w:r>
                <w:rPr>
                  <w:rStyle w:val="DefaultParagraphFontPHPDOCX"/>
                  <w:color w:val="0000FF"/>
                  <w:position w:val="-2"/>
                  <w:sz w:val="20"/>
                  <w:szCs w:val="20"/>
                  <w:u w:val="single" w:color=""/>
                </w:rPr>
                <w:t xml:space="preserve">(ST_01)</w:t>
              </w:r>
            </w:hyperlink>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在无输入喷油器校准码所需仪器的情况下，请勿安装新的或不同的喷油器。</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含有杂质的燃油可能会对喷油器造成严重的损坏。</w:t>
            </w:r>
          </w:p>
        </w:tc>
        <w:tc>
          <w:tcPr>
            <w:tcMar>
              <w:top w:w="150" w:type="dxa"/>
              <w:left w:w="150" w:type="dxa"/>
              <w:bottom w:w="150" w:type="dxa"/>
              <w:right w:w="150" w:type="dxa"/>
            </w:tcMar>
            <w:textDirection w:val="lrTb"/>
            <w:vAlign w:val="top"/>
          </w:tcPr>
          <w:p>
            <w:r>
              <w:rPr>
                <w:position w:val="-496"/>
              </w:rPr>
              <w:drawing>
                <wp:inline distT="0" distB="0" distL="0" distR="0">
                  <wp:extent cx="2880000" cy="3153600"/>
                  <wp:effectExtent b="0" l="0" r="0" t="0"/>
                  <wp:docPr id="91304100" name="name24356204c808b8522"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58286204c808b851e"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组件说明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电磁控制阀接头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电磁与阀门闭环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高压油管接头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喷嘴锁紧螺母</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二维码（可视阅读）</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二维码（电子阅读）</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回油管装配</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喷油器识别码</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2.9.5    共轨</w:t>
            </w:r>
            <w:r>
              <w:rPr>
                <w:color w:val="00274C"/>
                <w:position w:val="-2"/>
                <w:sz w:val="20"/>
                <w:szCs w:val="20"/>
                <w:u w:val="none"/>
              </w:rPr>
              <w:br/>
              <w:t xml:space="preserve"> 燃油在压力下从高压油泵进入共轨（位置3）中。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为了获得最佳的喷油效果，对共轨的内部容量进行优化，以便尽量减少因油泵的循环流量导致的压力峰值；</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打开喷油器；</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系统对ECU控制单元的高速响应。</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压力传感器5测量共轨中的燃油压力。 安全阀只有在共轨的压力超过2400 bar的最大值时才会打开。</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共轨内部的压力按照燃油进气调节阀的方式通过高压油泵进行调节（位置6 图2.6）。 </w:t>
            </w:r>
            <w:r>
              <w:rPr>
                <w:color w:val="00274C"/>
                <w:position w:val="-2"/>
                <w:sz w:val="20"/>
                <w:szCs w:val="20"/>
                <w:u w:val="none"/>
              </w:rPr>
              <w:br/>
              <w:t xml:space="preserve"> 從安全閥噴出的燃料被引入排出回油箱的迴路中。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719981" name="name33016204c808cc95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516204c808cc9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b/>
                <w:bCs/>
                <w:color w:val="00274C"/>
                <w:position w:val="-2"/>
                <w:sz w:val="20"/>
                <w:szCs w:val="20"/>
                <w:u w:val="none"/>
              </w:rPr>
              <w:t xml:space="preserve">共轨无法维修。</w:t>
            </w:r>
          </w:p>
          <w:p>
            <w:pPr>
              <w:numPr>
                <w:ilvl w:val="0"/>
                <w:numId w:val="4300"/>
              </w:numPr>
              <w:spacing w:before="0" w:after="0" w:line="262" w:lineRule="auto"/>
              <w:jc w:val="left"/>
              <w:rPr>
                <w:color w:val="00274C"/>
                <w:sz w:val="20"/>
                <w:szCs w:val="20"/>
              </w:rPr>
            </w:pPr>
            <w:r>
              <w:rPr>
                <w:b/>
                <w:bCs/>
                <w:color w:val="00274C"/>
                <w:position w:val="-2"/>
                <w:sz w:val="20"/>
                <w:szCs w:val="20"/>
                <w:u w:val="none"/>
              </w:rPr>
              <w:t xml:space="preserve">无法在燃油压力传感器5上进行任何维护，因为其是共轨装置不可分割的一部分。</w:t>
            </w:r>
          </w:p>
          <w:p>
            <w:pPr>
              <w:numPr>
                <w:ilvl w:val="0"/>
                <w:numId w:val="4300"/>
              </w:numPr>
              <w:spacing w:before="0" w:after="0" w:line="262" w:lineRule="auto"/>
              <w:jc w:val="left"/>
              <w:rPr>
                <w:color w:val="00274C"/>
                <w:sz w:val="20"/>
                <w:szCs w:val="20"/>
              </w:rPr>
            </w:pPr>
            <w:r>
              <w:rPr>
                <w:b/>
                <w:bCs/>
                <w:color w:val="00274C"/>
                <w:position w:val="-2"/>
                <w:sz w:val="20"/>
                <w:szCs w:val="20"/>
                <w:u w:val="none"/>
              </w:rPr>
              <w:t xml:space="preserve">请勿将压力传感器或燃油压力限制阀从共轨上拆除。 </w:t>
            </w:r>
          </w:p>
          <w:p>
            <w:pPr>
              <w:numPr>
                <w:ilvl w:val="0"/>
                <w:numId w:val="4300"/>
              </w:numPr>
              <w:spacing w:before="0" w:after="0" w:line="262" w:lineRule="auto"/>
              <w:jc w:val="left"/>
              <w:rPr>
                <w:color w:val="00274C"/>
                <w:sz w:val="20"/>
                <w:szCs w:val="20"/>
              </w:rPr>
            </w:pPr>
            <w:r>
              <w:rPr>
                <w:b/>
                <w:bCs/>
                <w:color w:val="00274C"/>
                <w:position w:val="-2"/>
                <w:sz w:val="20"/>
                <w:szCs w:val="20"/>
                <w:u w:val="none"/>
              </w:rPr>
              <w:t xml:space="preserve">如果压力传感器或压力限制阀不工作，请更换整个共轨装置。</w:t>
            </w:r>
          </w:p>
          <w:p>
            <w:pPr>
              <w:widowControl w:val="on"/>
              <w:pBdr/>
              <w:spacing w:before="0" w:after="0" w:line="262" w:lineRule="auto"/>
              <w:ind w:left="0" w:right="0"/>
              <w:jc w:val="left"/>
              <w:textDirection w:val="lrTb"/>
              <w:textAlignment w:val="center"/>
            </w:pPr>
            <w:r>
              <w:rPr>
                <w:position w:val="-118"/>
              </w:rPr>
              <w:drawing>
                <wp:inline distT="0" distB="0" distL="0" distR="0">
                  <wp:extent cx="4932000" cy="1548000"/>
                  <wp:effectExtent b="0" l="0" r="0" t="0"/>
                  <wp:docPr id="10645266" name="name54916204c808dd789"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34136204c808dd786"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共轨管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压力限制阀（应过压而产生的回油）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共轨管进油接口</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共轨管出油口（到喷油器）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燃油压力传感器</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燃油过滤</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2.9.6.1 燃油滤清器</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燃油滤清器置于发动机的曲轴箱上，或者也可以组装在车辆的机架上。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组件说明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燃油滤清器座</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燃油系统加注按钮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滤芯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油水分离器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蝶形螺母、放水阀</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滤芯特征</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过滤面积</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过滤精度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最大工作压力</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最大流量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升/时</w:t>
                  </w:r>
                </w:p>
              </w:tc>
            </w:tr>
          </w:tbl>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12039073" name="name30166204c8090b308"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24446204c8090b302"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燃油预过滤（可选）</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燃油预过滤器位于发动机上，或者可以安装在机架上并始终与电动泵组合。</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组件说明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燃油滤清器座</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燃油系统加注按钮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滤芯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油水分离器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蝶形螺母、放水阀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燃油堵塞传感器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加热器</w:t>
                  </w:r>
                </w:p>
              </w:tc>
            </w:tr>
          </w:tbl>
          <w:p/>
          <w:p/>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滤芯特征</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过滤面积</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过滤精度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最大工作压力</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最大流量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升/时</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634"/>
              </w:rPr>
              <w:drawing>
                <wp:inline distT="0" distB="0" distL="0" distR="0">
                  <wp:extent cx="2880000" cy="4017600"/>
                  <wp:effectExtent b="0" l="0" r="0" t="0"/>
                  <wp:docPr id="65114443" name="name47456204c80934f0e"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33186204c80934eaf"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2.9.7 电子燃油泵（可选）</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如果柴油发动机安装电子燃油泵，就必须：</w:t>
            </w:r>
            <w:r>
              <w:rPr>
                <w:color w:val="00274C"/>
                <w:position w:val="-2"/>
                <w:sz w:val="20"/>
                <w:szCs w:val="20"/>
                <w:u w:val="none"/>
              </w:rPr>
              <w:br/>
              <w:br/>
              <w:t xml:space="preserve">1 -  如果电动泵上尚未安装，则在油箱和电动泵之间安装一个预过滤器；</w:t>
            </w:r>
            <w:r>
              <w:rPr>
                <w:color w:val="00274C"/>
                <w:position w:val="-2"/>
                <w:sz w:val="20"/>
                <w:szCs w:val="20"/>
                <w:u w:val="none"/>
              </w:rPr>
              <w:br/>
              <w:br/>
              <w:t xml:space="preserve">2 -  在距离油箱位置为500mm时，可以组装电子泵。</w:t>
            </w:r>
            <w:r>
              <w:rPr>
                <w:color w:val="00274C"/>
                <w:position w:val="-2"/>
                <w:sz w:val="20"/>
                <w:szCs w:val="20"/>
                <w:u w:val="none"/>
              </w:rPr>
              <w:br/>
              <w:br/>
              <w:t xml:space="preserve">3 -  插入一个关停阀，以免当进气岐管空出后出现干烧。</w:t>
            </w:r>
            <w:r>
              <w:rPr>
                <w:color w:val="00274C"/>
                <w:position w:val="-2"/>
                <w:sz w:val="20"/>
                <w:szCs w:val="20"/>
                <w:u w:val="none"/>
              </w:rPr>
              <w:br/>
              <w:br/>
              <w:t xml:space="preserve">4 -  对于高压油泵的输入，燃油泵的供应压力不得超过0.2 bar。</w:t>
            </w:r>
            <w:r>
              <w:rPr>
                <w:b/>
                <w:bCs/>
                <w:color w:val="00274C"/>
                <w:position w:val="-2"/>
                <w:sz w:val="20"/>
                <w:szCs w:val="20"/>
                <w:u w:val="none"/>
              </w:rPr>
              <w:br/>
              <w:br/>
              <w:br/>
              <w:b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连接油箱的油管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电子泵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燃油滤清器管路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燃油预过滤</w:t>
                  </w:r>
                </w:p>
              </w:tc>
            </w:tr>
          </w:tbl>
          <w:p/>
          <w:p/>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50789122" name="name33516204c8094e0fc"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42946204c8094e0f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2.9.8    燃油喷射系统的保护装置</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高压燃油喷射系统的组件对于杂质尤为敏感。 为避免杂质，即使是极细微的杂质，进入燃油进油口和出油口，只要将这些五花八门的管道拆卸下来断开连接，您就需要尽快使用专用的盖子来封闭这些通道。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在多尘环境下，不得拆卸燃油系统的任何部件。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保护帽的外壳必须盖上( </w:t>
            </w:r>
            <w:hyperlink r:id="rId94316204c8094eb34"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 ，直至使用时。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在使用保护帽时，请特别注意，并且避免任何形式的粉尘或脏物污染。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即使是在使用本段图示的保护帽后，喷射回路的所有组件也必须小心放置在无任何杂质的环境中。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图2.12、2.13和 2.14 说明了在燃油系统的组件上必须使用的保护盖。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保护盖在使用后，必须精确清洗，并放回外壳 </w:t>
            </w:r>
            <w:hyperlink r:id="rId89456204c8094f2a1" w:history="1">
              <w:r>
                <w:rPr>
                  <w:rStyle w:val="DefaultParagraphFontPHPDOCX"/>
                  <w:b/>
                  <w:bCs/>
                  <w:color w:val="0000FF"/>
                  <w:position w:val="-2"/>
                  <w:sz w:val="20"/>
                  <w:szCs w:val="20"/>
                  <w:u w:val="none"/>
                </w:rPr>
                <w:t xml:space="preserve">ST_40中</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930690" name="name35736204c8095e58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866204c8095e5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强烈建议在进行喷射回路的拆卸操作期间注意本页 </w:t>
            </w:r>
            <w:r>
              <w:rPr>
                <w:b/>
                <w:bCs/>
                <w:color w:val="00274C"/>
                <w:position w:val="-2"/>
                <w:sz w:val="20"/>
                <w:szCs w:val="20"/>
                <w:u w:val="none"/>
              </w:rPr>
              <w:t xml:space="preserve">。</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94320494" name="name53376204c8096eae7"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98086204c8096eac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94095941" name="name80296204c8097feb1"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22106204c8097fe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26069478" name="name49466204c8098ef1d"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74216204c8098ef1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润滑系统</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2.10 润滑系统图</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机油泵通过正时系统侧的曲轴进行驱动。 在绿色部分，机油处于进油状态，在红色部分，机油处于压力状态，在黄色部分，机油回到油底壳2（无压力）。</w:t>
            </w:r>
            <w:r>
              <w:rPr>
                <w:b/>
                <w:bCs/>
                <w:color w:val="00274C"/>
                <w:position w:val="-2"/>
                <w:sz w:val="20"/>
                <w:szCs w:val="20"/>
                <w:u w:val="none"/>
              </w:rPr>
              <w:br/>
              <w:br/>
              <w:br/>
              <w:br/>
              <w:t xml:space="preserve">Tab 2.20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颜色</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进油管中的机油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带有压力的机油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回到油底壳的机油</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机油泵转子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油底壳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凸轮轴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涡轮增压器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液压挺柱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摇臂室盖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气缸盖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上曲轴箱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下曲轴箱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机油冷却器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惰轮箱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惰轮箱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右平衡轴</w:t>
                  </w:r>
                </w:p>
              </w:tc>
            </w:tr>
          </w:tbl>
          <w:p/>
          <w:p/>
          <w:p/>
          <w:p/>
          <w:p/>
          <w:p/>
          <w:p/>
        </w:tc>
        <w:tc>
          <w:tcPr>
            <w:tcMar>
              <w:top w:w="150" w:type="dxa"/>
              <w:left w:w="150" w:type="dxa"/>
              <w:bottom w:w="150" w:type="dxa"/>
              <w:right w:w="150" w:type="dxa"/>
            </w:tcMar>
            <w:textDirection w:val="lrTb"/>
            <w:vAlign w:val="top"/>
          </w:tcPr>
          <w:p>
            <w:r>
              <w:rPr>
                <w:position w:val="-368"/>
              </w:rPr>
              <w:drawing>
                <wp:inline distT="0" distB="0" distL="0" distR="0">
                  <wp:extent cx="2232000" cy="2361600"/>
                  <wp:effectExtent b="0" l="0" r="0" t="0"/>
                  <wp:docPr id="22972281" name="name97546204c809b82e3"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74166204c809b82dc"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92744508" name="name37936204c809d155a"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13576204c809d1554"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Mar>
              <w:top w:w="150" w:type="dxa"/>
              <w:left w:w="150" w:type="dxa"/>
              <w:bottom w:w="150" w:type="dxa"/>
              <w:right w:w="150" w:type="dxa"/>
            </w:tcMar>
            <w:textDirection w:val="lrTb"/>
            <w:vAlign w:val="center"/>
          </w:tcPr>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92686204c809d1d9b"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2.10.2    机油泵</w:t>
            </w:r>
            <w:r>
              <w:rPr>
                <w:color w:val="00274C"/>
                <w:position w:val="-2"/>
                <w:sz w:val="20"/>
                <w:szCs w:val="20"/>
                <w:u w:val="none"/>
              </w:rPr>
              <w:br/>
              <w:t xml:space="preserve"> 机油泵的转子为偏心轮（有凸起），通过齿轮由曲轴来驱动。</w:t>
            </w:r>
            <w:r>
              <w:rPr>
                <w:color w:val="00274C"/>
                <w:position w:val="-2"/>
                <w:sz w:val="20"/>
                <w:szCs w:val="20"/>
                <w:u w:val="none"/>
              </w:rPr>
              <w:br/>
              <w:br/>
              <w:t xml:space="preserve">组装转子时，操作者需要参照基准 </w:t>
            </w:r>
            <w:r>
              <w:rPr>
                <w:b/>
                <w:bCs/>
                <w:color w:val="00274C"/>
                <w:position w:val="-2"/>
                <w:sz w:val="20"/>
                <w:szCs w:val="20"/>
                <w:u w:val="none"/>
              </w:rPr>
              <w:t xml:space="preserve">A</w:t>
            </w:r>
            <w:r>
              <w:rPr>
                <w:b/>
                <w:bCs/>
                <w:color w:val="00274C"/>
                <w:position w:val="-2"/>
                <w:sz w:val="20"/>
                <w:szCs w:val="20"/>
                <w:u w:val="none"/>
              </w:rPr>
              <w:br/>
              <w:br/>
              <w:t xml:space="preserve">Tab 2.22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内转子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外转子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外转子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机油泵控制齿轮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曲轴齿轮</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8713615" name="name20056204c809e8a5c"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45036204c809e8a5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0477877" name="name44846204c80a0cb73"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99756204c80a0cb6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2.10.3    机油滤清器和机油冷却器</w:t>
            </w:r>
          </w:p>
          <w:p>
            <w:pPr>
              <w:widowControl w:val="on"/>
              <w:pBdr/>
              <w:spacing w:before="0" w:after="0" w:line="262" w:lineRule="auto"/>
              <w:ind w:left="0" w:right="0"/>
              <w:jc w:val="left"/>
              <w:textDirection w:val="lrTb"/>
              <w:textAlignment w:val="center"/>
            </w:pPr>
            <w:r>
              <w:rPr>
                <w:position w:val="-290"/>
              </w:rPr>
              <w:drawing>
                <wp:inline distT="0" distB="0" distL="0" distR="0">
                  <wp:extent cx="5544000" cy="3686400"/>
                  <wp:effectExtent b="0" l="0" r="0" t="0"/>
                  <wp:docPr id="12722032" name="name34826204c80a51612"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81696204c80a5160e" cstate="print"/>
                          <a:stretch>
                            <a:fillRect/>
                          </a:stretch>
                        </pic:blipFill>
                        <pic:spPr>
                          <a:xfrm>
                            <a:off x="0" y="0"/>
                            <a:ext cx="5544000" cy="3686400"/>
                          </a:xfrm>
                          <a:prstGeom prst="rect">
                            <a:avLst/>
                          </a:prstGeom>
                          <a:ln w="0">
                            <a:noFill/>
                          </a:ln>
                        </pic:spPr>
                      </pic:pic>
                    </a:graphicData>
                  </a:graphic>
                </wp:inline>
              </w:drawing>
            </w:r>
            <w:r>
              <w:rPr>
                <w:b/>
                <w:bCs/>
                <w:color w:val="00274C"/>
                <w:position w:val="-2"/>
                <w:sz w:val="20"/>
                <w:szCs w:val="20"/>
                <w:u w:val="none"/>
              </w:rPr>
              <w:br/>
              <w:t xml:space="preserve">Fig 2.19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意：应旋开滤芯固定盖，使滤清器座 7 中的机油通过排放管 4流向油底壳。</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源自泵的机油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机油冷却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机油过滤</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回油管（油底壳回路）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流回回路的机油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滤清器的外凸接头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机油滤清器座</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滤芯固定盖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机油滤芯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机油冷却器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机油流向滤芯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机油回油管密封圈</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机油滤清器室密封圈</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滤芯固定盖垫片</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过滤面积</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过滤精度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工</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最大流量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升/时</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718"/>
              </w:rPr>
              <w:drawing>
                <wp:inline distT="0" distB="0" distL="0" distR="0">
                  <wp:extent cx="3240000" cy="4543200"/>
                  <wp:effectExtent b="0" l="0" r="0" t="0"/>
                  <wp:docPr id="44485792" name="name40936204c80a7fda6"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82106204c80a7fd9f" cstate="print"/>
                          <a:stretch>
                            <a:fillRect/>
                          </a:stretch>
                        </pic:blipFill>
                        <pic:spPr>
                          <a:xfrm>
                            <a:off x="0" y="0"/>
                            <a:ext cx="3240000" cy="454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2.20</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冷却液回路</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2.11.1 冷却液回路图</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水泵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冷却液入口</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冷却液、气缸</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冷却液、气缸盖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废气再循环 (EGR) 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至散热器的冷却液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散热器中的冷却液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废气再循环阀冷却液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机油冷却器中的冷却液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进入机油冷却器中的冷却液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从机油冷却器流出的冷却液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自散热器的通风管（至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至膨胀水箱的通风管（至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返回膨胀水箱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备用水箱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节温器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自曲轴箱的冷却液排放旋塞</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476"/>
                    </w:rPr>
                    <w:drawing>
                      <wp:inline distT="0" distB="0" distL="0" distR="0">
                        <wp:extent cx="2880000" cy="3031200"/>
                        <wp:effectExtent b="0" l="0" r="0" t="0"/>
                        <wp:docPr id="77875058" name="name97496204c80a9f52f"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32716204c80a9f520"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00"/>
                    </w:rPr>
                    <w:drawing>
                      <wp:inline distT="0" distB="0" distL="0" distR="0">
                        <wp:extent cx="5544000" cy="3808800"/>
                        <wp:effectExtent b="0" l="0" r="0" t="0"/>
                        <wp:docPr id="14158714" name="name80136204c80ac92ae"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75486204c80ac92a7"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2.22</w:t>
                  </w:r>
                  <w:r>
                    <w:rPr>
                      <w:color w:val="00274C"/>
                      <w:position w:val="-2"/>
                      <w:sz w:val="20"/>
                      <w:szCs w:val="20"/>
                      <w:u w:val="none"/>
                    </w:rPr>
                    <w:t xml:space="preserve">  </w:t>
                  </w:r>
                </w:p>
              </w:tc>
            </w:tr>
            <w:tr>
              <w:trPr>
                <w:trHeight w:val="0" w:hRule="atLeast"/>
              </w:trPr>
              <w:tc>
                <w:tcPr>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系统的冷却回路图（仅SCR版本）</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散热器中的冷却液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吸入冷却液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吸入冷却液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吸入冷却液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AdBlue罐中的冷却液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AdBlue柴油机尾气处理液罐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朝向AdBlue罐的冷却液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朝向AdBlue喷射器的冷却液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AdBlue柴油机尾气处理液罐冷却剂输送电子阀门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朝向SCR系统的冷却液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至散热器的冷却液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冷却剂泵</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备注：某些组件仅用于说明目的，可能会有所变化，并且可能不是由KOHLER提供。</w:t>
                  </w: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18"/>
                    </w:rPr>
                    <w:drawing>
                      <wp:inline distT="0" distB="0" distL="0" distR="0">
                        <wp:extent cx="2880000" cy="2671200"/>
                        <wp:effectExtent b="0" l="0" r="0" t="0"/>
                        <wp:docPr id="58189062" name="name27546204c80aef23f"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23716204c80aef23b"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2.22b</w:t>
                  </w: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27"/>
                    </w:rPr>
                    <w:drawing>
                      <wp:inline distT="0" distB="0" distL="0" distR="0">
                        <wp:extent cx="2880000" cy="2894400"/>
                        <wp:effectExtent b="0" l="0" r="0" t="0"/>
                        <wp:docPr id="3146157" name="name49136204c80b1038e"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41616204c80b10388"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2.22c</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2.11.2    水泵</w:t>
                  </w:r>
                  <w:r>
                    <w:rPr>
                      <w:b/>
                      <w:bCs/>
                      <w:color w:val="00274C"/>
                      <w:position w:val="-2"/>
                      <w:sz w:val="20"/>
                      <w:szCs w:val="20"/>
                      <w:u w:val="none"/>
                    </w:rPr>
                    <w:br/>
                    <w:br/>
                    <w:t xml:space="preserve">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水泵皮带轮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冷却液进口</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0748344" name="name43476204c80b2989e"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76286204c80b2989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2.11.3    节温器</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2.27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气缸盖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冷却液出口盖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节温器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垫圈</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放气孔</w:t>
                        </w:r>
                      </w:p>
                    </w:tc>
                  </w:tr>
                </w:tbl>
                <w:p/>
                <w:p/>
                <w:p>
                  <w:pPr>
                    <w:widowControl w:val="on"/>
                    <w:pBdr/>
                    <w:spacing w:before="0" w:after="0" w:line="240" w:lineRule="auto"/>
                    <w:ind w:left="0" w:right="0"/>
                    <w:jc w:val="left"/>
                  </w:pPr>
                  <w:r>
                    <w:rPr>
                      <w:color w:val="00274C"/>
                      <w:position w:val="-2"/>
                      <w:sz w:val="20"/>
                      <w:szCs w:val="20"/>
                      <w:u w:val="none"/>
                    </w:rPr>
                    <w:t xml:space="preserve">
开启温度+83 °C (0/-3 °C).</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51418944" name="name11996204c80b4480f"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22046204c80b4480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2.11.4    EGR气体回路冷却（EGR冷却器）</w:t>
                  </w:r>
                  <w:r>
                    <w:rPr>
                      <w:color w:val="00274C"/>
                      <w:position w:val="-2"/>
                      <w:sz w:val="20"/>
                      <w:szCs w:val="20"/>
                      <w:u w:val="none"/>
                    </w:rPr>
                    <w:br/>
                    <w:br/>
                    <w:t xml:space="preserve">冷却废气的装置</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br/>
                    <w:t xml:space="preserve">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废气再循环阀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废气再循环气体通道管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冷却液出口软管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EGR冷却器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冷却液排放接口</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冷却液输送软管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进气歧管</w:t>
                        </w:r>
                      </w:p>
                    </w:tc>
                  </w:tr>
                </w:tbl>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i/>
                            <w:iCs/>
                            <w:color w:val="00274C"/>
                            <w:position w:val="-2"/>
                            <w:sz w:val="20"/>
                            <w:szCs w:val="20"/>
                            <w:u w:val="none"/>
                            <w:shd w:val="clear" w:color="auto" w:fill="E1E2E0"/>
                          </w:rPr>
                          <w:t xml:space="preserve">紅</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废气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橙</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从废气再循环阀回收的废气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藍</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0614774" name="name72296204c80b61d7f"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54006204c80b61d7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22464776" name="name54176204c80b7a9d2"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73316204c80b7a9c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2.25a</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进气和排气回路</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2.12.1    涡轮增压器</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涡轮增压器的控制是通过废气作用于涡轮实现的。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177776" name="name69426204c80b8a90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256204c80b8a8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参见第2.19段</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进气软管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空气压缩涡壳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涡轮增压器主体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带废气门的涡轮壳体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排气法兰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排气制动阀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控制阀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连接杆</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至中冷器的空气压缩管路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回油管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增压器进油管</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360"/>
              </w:rPr>
              <w:drawing>
                <wp:inline distT="0" distB="0" distL="0" distR="0">
                  <wp:extent cx="2232000" cy="2311200"/>
                  <wp:effectExtent b="0" l="0" r="0" t="0"/>
                  <wp:docPr id="53808791" name="name44316204c80ba6c60"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16316204c80ba6c5a" cstate="print"/>
                          <a:stretch>
                            <a:fillRect/>
                          </a:stretch>
                        </pic:blipFill>
                        <pic:spPr>
                          <a:xfrm>
                            <a:off x="0" y="0"/>
                            <a:ext cx="2232000" cy="2311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2.26</w:t>
            </w:r>
          </w:p>
          <w:p/>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 带 EGR 的进气和排气回路图</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进入的空气</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进入的空气</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排出气体</w:t>
                  </w:r>
                </w:p>
              </w:tc>
            </w:tr>
          </w:tbl>
          <w:p/>
          <w:p>
            <w:pPr>
              <w:widowControl w:val="on"/>
              <w:pBdr/>
              <w:spacing w:before="0" w:after="0" w:line="262" w:lineRule="auto"/>
              <w:ind w:left="0" w:right="0"/>
              <w:jc w:val="left"/>
              <w:textDirection w:val="lrTb"/>
              <w:textAlignment w:val="center"/>
            </w:pPr>
            <w:r>
              <w:rPr>
                <w:position w:val="-268"/>
              </w:rPr>
              <w:drawing>
                <wp:inline distT="0" distB="0" distL="0" distR="0">
                  <wp:extent cx="5544000" cy="3405600"/>
                  <wp:effectExtent b="0" l="0" r="0" t="0"/>
                  <wp:docPr id="43968034" name="name56856204c80bc2a13"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40846204c80bc2a0c"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b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12900731" name="name31106204c80be6755"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89096204c80be6751"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145743" name="name50276204c80c0c0a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606204c80c0c0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进气歧管内的空气温度不得超过环境温度10℃。</w:t>
            </w:r>
          </w:p>
          <w:p>
            <w:pPr>
              <w:widowControl w:val="on"/>
              <w:pBdr/>
              <w:spacing w:before="0" w:after="0" w:line="240" w:lineRule="auto"/>
              <w:ind w:left="0" w:right="0"/>
              <w:jc w:val="left"/>
            </w:pPr>
            <w:r>
              <w:rPr>
                <w:color w:val="00274C"/>
                <w:position w:val="-2"/>
                <w:sz w:val="20"/>
                <w:szCs w:val="20"/>
                <w:u w:val="none"/>
              </w:rPr>
              <w:t xml:space="preserve">
过滤后的空气通过涡轮增压器吸入，涡轮增压器将空气压缩，并输送至中冷器（由于压缩的原因，空气升温，中冷器对其进行冷却，这一过程使得在气缸中燃烧期间具有更好的性能）。空气从中冷器被输送至进气歧管中，通过气缸盖进入气缸中。气缸内的压缩空气与燃油混合在一起燃烧而后形成废气。废气从气缸排出并进入排气岐管。排气岐管将废气输送至 2 根管道：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第 1 根管道：至涡轮增压器体（排放的气体会驱动涡轮），随后废气会继续往前遇到催化剂。在废气最终排放出去前，催化剂会对它所含的污染物进行降解。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第 2 根管道：至 EGR 回路。此回路会回流一部分废气并输送至进气管（此过程的燃烧所需氧气较少且不需要热能，可进一步降解污染物）。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EGR回路通过ECU进行管理，ECU控制废气再循环阀，当发动机不需要动力时，废气再循环阀对气体进行回收。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EGR 回路配置有一个热交换器（EGR 冷却器），可以冷却回流的废气（这个过程能提高气缸内的燃烧性能）。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空气滤清器进气管中的空气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压缩空气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中冷器中的空气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空气冷却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进气岐管中的空气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气缸盖进气管中的空气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气缸体中的空气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气缸体中的废气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气缸盖出口中的废气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催化装置出口中的气体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氧化的气体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废气再循环阀中的气体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废气再循环阀出口中的气体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气体冷却（EGR冷却器中）</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进入吸气歧管中的废气再循环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上曲轴箱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下曲轴箱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油底壳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散热器/中冷器</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w:t>
            </w:r>
            <w:r>
              <w:rPr>
                <w:color w:val="00274C"/>
                <w:position w:val="-2"/>
                <w:sz w:val="20"/>
                <w:szCs w:val="20"/>
                <w:u w:val="none"/>
              </w:rPr>
              <w:t xml:space="preserve"> </w:t>
            </w:r>
            <w:r>
              <w:rPr>
                <w:b/>
                <w:bCs/>
                <w:color w:val="00274C"/>
                <w:position w:val="-2"/>
                <w:sz w:val="20"/>
                <w:szCs w:val="20"/>
                <w:u w:val="none"/>
              </w:rPr>
              <w:t xml:space="preserve">ATS 装置（更换）</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40" w:lineRule="auto"/>
              <w:ind w:left="0" w:right="0"/>
              <w:jc w:val="left"/>
            </w:pPr>
            <w:r>
              <w:rPr>
                <w:b/>
                <w:bCs/>
                <w:color w:val="00274C"/>
                <w:position w:val="-2"/>
                <w:sz w:val="20"/>
                <w:szCs w:val="20"/>
                <w:u w:val="none"/>
              </w:rPr>
              <w:t xml:space="preserve">2.12.2.1 DOC</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催化装置是一种通过氧化的方式过滤废气的装置。 其内部由上百个小管道组成，使得废气可以通过。</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含有贵金属（铂、钯、铱）。 </w:t>
            </w:r>
            <w:r>
              <w:rPr>
                <w:color w:val="00274C"/>
                <w:position w:val="-2"/>
                <w:sz w:val="20"/>
                <w:szCs w:val="20"/>
                <w:u w:val="none"/>
              </w:rPr>
              <w:br/>
              <w:br/>
              <w:t xml:space="preserve">注：        图片仅供参考。对于每一种应用，DOC的安装必须经过科勒批准。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99258" name="name87196204c80c24aa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166204c80c24a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注意</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为了防止连接法兰的损坏，必须通过柔性排气管连接DOC( </w:t>
            </w:r>
            <w:r>
              <w:rPr>
                <w:b/>
                <w:bCs/>
                <w:color w:val="00274C"/>
                <w:position w:val="-2"/>
                <w:sz w:val="20"/>
                <w:szCs w:val="20"/>
                <w:u w:val="none"/>
              </w:rPr>
              <w:t xml:space="preserve">位置14 -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p>
          <w:p>
            <w:pPr>
              <w:widowControl w:val="on"/>
              <w:pBdr/>
              <w:spacing w:before="0" w:after="0" w:line="262" w:lineRule="auto"/>
              <w:ind w:left="0" w:right="0"/>
              <w:jc w:val="left"/>
              <w:textDirection w:val="lrTb"/>
              <w:textAlignment w:val="center"/>
            </w:pP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带废气门的涡轮壳体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排气法兰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柔性排气管</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74"/>
              </w:rPr>
              <w:drawing>
                <wp:inline distT="0" distB="0" distL="0" distR="0">
                  <wp:extent cx="2232000" cy="1159200"/>
                  <wp:effectExtent b="0" l="0" r="0" t="0"/>
                  <wp:docPr id="37236932" name="name37006204c80c3b6b1"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28126204c80c3b6ab" cstate="print"/>
                          <a:stretch>
                            <a:fillRect/>
                          </a:stretch>
                        </pic:blipFill>
                        <pic:spPr>
                          <a:xfrm>
                            <a:off x="0" y="0"/>
                            <a:ext cx="2232000" cy="1159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2.28a</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废气的路径和转换</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注意：</w:t>
            </w:r>
            <w:r>
              <w:rPr>
                <w:color w:val="00274C"/>
                <w:position w:val="-2"/>
                <w:sz w:val="20"/>
                <w:szCs w:val="20"/>
                <w:u w:val="none"/>
              </w:rPr>
              <w:t xml:space="preserve"> 以下数据应视为指示性数据，并根据发动机的使用条件而有所不同。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96325232" name="name70616204c80c4ed0d"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14656204c80c4ed07"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元件</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未燃尽烃类</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一氧化碳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二氧化碳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水</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 SCR 装置</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废气的路径和转换</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注意：</w:t>
            </w:r>
            <w:r>
              <w:rPr>
                <w:color w:val="00274C"/>
                <w:position w:val="-2"/>
                <w:sz w:val="20"/>
                <w:szCs w:val="20"/>
                <w:u w:val="none"/>
              </w:rPr>
              <w:t xml:space="preserve"> 以下数据应视为指示性数据，并根据发动机的使用条件而有所不同。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69698127" name="name98236204c80c70527"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21596204c80c70508"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p>
            <w:pPr>
              <w:widowControl w:val="on"/>
              <w:pBdr/>
              <w:spacing w:before="0" w:after="0" w:line="262" w:lineRule="auto"/>
              <w:ind w:left="0" w:right="0"/>
              <w:jc w:val="left"/>
              <w:textDirection w:val="lrTb"/>
              <w:textAlignment w:val="center"/>
            </w:pP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喷射器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元件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元件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元件 3 + ASC (Ammonia Slip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未燃尽烃类</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一氧化碳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一氧化氮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异氰酸</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二氧化碳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氮</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2.12.3.2.2 SCR系统诱导策略</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诱因是由DCU检测出故障或SCR系统被非法打开引起的发动机的运行性能降低的操作。</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诱导的程度由ECU基于DCU发现的错误决定。</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诱因可能是在两个层面上，如下所示：</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1°层面：最大可用扭矩减少25％。</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2°层面：最大可用扭矩减少50％，圈数最大可用量减少40％。</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在诱因激发之前（1° 层面或2°层面）ECU会发出警告或在机械框架上报警（请参阅机械说明文件来来接警告的类型）。</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机械框架上的警告信息或诱因激活可能由以下原因导致：:</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AdBlue®水位低</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AdBlue®品质降低</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AdBlue®供应中断</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EGR阀门故障</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非法打开 SCR设备监视系统。</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实施诱因解决策略需基于：</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已经发现的问题</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 耗时。</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w:t>
            </w:r>
            <w:r>
              <w:rPr>
                <w:b/>
                <w:bCs/>
                <w:color w:val="00274C"/>
                <w:position w:val="-2"/>
                <w:sz w:val="20"/>
                <w:szCs w:val="20"/>
                <w:u w:val="none"/>
              </w:rPr>
              <w:t xml:space="preserve"> ：</w:t>
            </w:r>
            <w:r>
              <w:rPr>
                <w:color w:val="00274C"/>
                <w:position w:val="-2"/>
                <w:sz w:val="20"/>
                <w:szCs w:val="20"/>
                <w:u w:val="none"/>
              </w:rPr>
              <w:t xml:space="preserve"> 如果DCU检测到任何异常，时间会在40小时后复位，反之，时间计入之前已经计算的时长。对于AdBlue®水位低的情况，根据 AdBlue®罐内液体的百分比来计算激活时间，不计入异常时间。</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下面列出针对各类异常的解决策略：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AdBlue®水位低</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激活机械框架信息：&lt;最高水位的10%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1° 层面诱因&lt;最高水位的25%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2° 层面诱因：最高水位的0%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AdBlue®品质降低</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激活机械框架信息：异常被发现时</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1° 层面诱因：异常被发现10小时后</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2° 层面诱因：异常被发现20小时后</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AdBlue®供应中断</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激活机械框架信息：异常被发现时</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1° 层面诱因：异常被发现10小时后</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2° 层面诱因：异常被发现20小时后</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EGR阀门故障</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激活机械框架信息：异常被发现时</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1° 层面诱因：异常被发现36小时后</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2° 层面诱因：异常被发现100小时后</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非法打开 SCR设备监视系统</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激活机械框架信息：异常被发现时</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1° 层面诱因：异常被发现36小时后</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2° 层面诱因：异常被发现100小时后</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SCR系统的抽吸和排放回路图（仅SCR版本）</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71963428" name="name37366204c80c94d00"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23926204c80c94cfa"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2.29b</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46339609" name="name16446204c80cb38e1"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75866204c80cb38cf"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2.29c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p>
            <w:pPr>
              <w:widowControl w:val="on"/>
              <w:pBdr/>
              <w:spacing w:before="0" w:after="0" w:line="262" w:lineRule="auto"/>
              <w:ind w:left="0" w:right="0"/>
              <w:jc w:val="left"/>
              <w:textDirection w:val="lrTb"/>
              <w:textAlignment w:val="center"/>
            </w:pP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空气过滤</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空气滤清器进气管中的空气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涡轮增压器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中冷器中的空气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空气冷却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进气岐管中的空气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SCR出口中的气体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涡轮增压器</w:t>
                  </w:r>
                </w:p>
              </w:tc>
            </w:tr>
          </w:tbl>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备注</w:t>
            </w:r>
            <w:r>
              <w:rPr>
                <w:color w:val="00274C"/>
                <w:position w:val="-2"/>
                <w:sz w:val="20"/>
                <w:szCs w:val="20"/>
                <w:u w:val="none"/>
              </w:rPr>
              <w:t xml:space="preserve"> :某些组件仅用于说明目的，可能会有所变化，并且可能不是由KOHLER提供。</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 空气过滤器</w:t>
            </w:r>
            <w:r>
              <w:rPr>
                <w:color w:val="00274C"/>
                <w:position w:val="-2"/>
                <w:sz w:val="20"/>
                <w:szCs w:val="20"/>
                <w:u w:val="none"/>
              </w:rPr>
              <w:t xml:space="preserve"> </w:t>
            </w:r>
            <w:r>
              <w:rPr>
                <w:b/>
                <w:bCs/>
                <w:color w:val="00274C"/>
                <w:position w:val="-2"/>
                <w:sz w:val="20"/>
                <w:szCs w:val="20"/>
                <w:u w:val="none"/>
              </w:rPr>
              <w:t xml:space="preserve">（更换）</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注</w:t>
            </w:r>
            <w:r>
              <w:rPr>
                <w:color w:val="00274C"/>
                <w:position w:val="-2"/>
                <w:sz w:val="20"/>
                <w:szCs w:val="20"/>
                <w:u w:val="none"/>
              </w:rPr>
              <w:t xml:space="preserve"> ： 组件不一定由科勒提供。</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120030" name="name53186204c80cc7f6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496204c80cc7f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注意</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空气滤清器为干式滤清器，配有纸滤芯，滤芯H 和L可以更换（，有关部件的程序频率，参见 表2 . 8 和表2.9）。</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进气滤清器必须位于冷却区。</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如果使用软管，软管的长度不得超过400mm，并且应尽可能直。</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85"/>
              </w:rPr>
              <w:drawing>
                <wp:inline distT="0" distB="0" distL="0" distR="0">
                  <wp:extent cx="3528000" cy="1137600"/>
                  <wp:effectExtent b="0" l="0" r="0" t="0"/>
                  <wp:docPr id="21614545" name="name67556204c80cdd5d5"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10006204c80cdd5b5"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t xml:space="preserve">图 2.31</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Tab 2.32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空气滤清器滤筒</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空气滤清器安全滤筒</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滤清器盖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滤清器支撑</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除尘阀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滤清器盖挂钩</w:t>
                  </w:r>
                </w:p>
              </w:tc>
            </w:tr>
          </w:tbl>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电气系统</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2.13.1ECU （仅SCR版本的DCU） 输入与输出信号图</w:t>
            </w:r>
          </w:p>
          <w:p/>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传感器/开关（输入）</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装置（输出）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电源继电器</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发动机转速传感器</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发动机配气相位传感器</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冷却液温度传感器</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共轨压力传感器</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EGR阀控制器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机油压力开关</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燃油进口调节阀 (SCV)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废气再循环阀位置</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转速指示器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燃油温度传感器</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预热器继电器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T-Map传感器接头</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诊断指示灯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ACACT传感器接头</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ETB调节</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主加速踏板 （双轨）</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电子风扇控制器 (1-2速或可变速度）</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二次加速踏板（可选）</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(ISO15765诊断)</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液压油压力传感器（可选）</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(SAE J1939车辆)</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燃油液位传感器（可选）</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空气滤清器堵塞传感器（可选）</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检测燃油中水的传感器</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ETB位置</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MAF传感器</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传感器/开关（输入）</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装置（输出）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上游NO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传感器</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将制冷机输送到AdBlue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罐用于AdBlue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加热的阀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下游NO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传感器</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AdBlue®线路加热器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液位传感器</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质量传感器</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AdBlue®喷射器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温度传感器</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SCR入口废气温度感应器</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环境温度感应器</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2.13.2    控制单元（ECU）</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E.C.U.控制单元电子控制单元）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ECU是一个中央处理器，对发动机的位置进行监控和控制。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电子控制单元负责发动机的管理。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安装在车架上，或安装在驾驶室中（参见车辆的技术文档）。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992991" name="name50556204c80d110d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296204c80d110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ECU只能用于科勒规定的各种发动机的配置。</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请勿安装或采用其他发动机更换控制单元。</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尽管每一个ECU在外部看起来是一样，但在内部却经过专门配置，只用于配备其的发动机上。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2.13.2.1 安装规则</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0"/>
                <w:sz w:val="20"/>
                <w:szCs w:val="20"/>
                <w:u w:val="none"/>
              </w:rPr>
              <w:t xml:space="preserve">保护等级：1P 6K/9K</w:t>
            </w:r>
          </w:p>
          <w:p>
            <w:pPr>
              <w:numPr>
                <w:ilvl w:val="0"/>
                <w:numId w:val="4300"/>
              </w:numPr>
              <w:spacing w:before="0" w:after="0" w:line="262" w:lineRule="auto"/>
              <w:jc w:val="left"/>
              <w:rPr>
                <w:color w:val="00274C"/>
                <w:sz w:val="20"/>
                <w:szCs w:val="20"/>
              </w:rPr>
            </w:pPr>
            <w:r>
              <w:rPr>
                <w:color w:val="00274C"/>
                <w:position w:val="0"/>
                <w:sz w:val="20"/>
                <w:szCs w:val="20"/>
                <w:u w:val="none"/>
              </w:rPr>
              <w:t xml:space="preserve">操作温度-40°C - +100°C.</w:t>
            </w:r>
          </w:p>
          <w:p>
            <w:pPr>
              <w:numPr>
                <w:ilvl w:val="0"/>
                <w:numId w:val="4300"/>
              </w:numPr>
              <w:spacing w:before="0" w:after="0" w:line="262" w:lineRule="auto"/>
              <w:jc w:val="left"/>
              <w:rPr>
                <w:color w:val="00274C"/>
                <w:sz w:val="20"/>
                <w:szCs w:val="20"/>
              </w:rPr>
            </w:pPr>
            <w:r>
              <w:rPr>
                <w:color w:val="00274C"/>
                <w:position w:val="0"/>
                <w:sz w:val="20"/>
                <w:szCs w:val="20"/>
                <w:u w:val="none"/>
              </w:rPr>
              <w:t xml:space="preserve">储存温度-40°C - +100°C</w:t>
            </w:r>
          </w:p>
          <w:p>
            <w:pPr>
              <w:numPr>
                <w:ilvl w:val="0"/>
                <w:numId w:val="4300"/>
              </w:numPr>
              <w:spacing w:before="0" w:after="0" w:line="262" w:lineRule="auto"/>
              <w:jc w:val="left"/>
              <w:rPr>
                <w:color w:val="00274C"/>
                <w:sz w:val="20"/>
                <w:szCs w:val="20"/>
              </w:rPr>
            </w:pPr>
            <w:r>
              <w:rPr>
                <w:color w:val="00274C"/>
                <w:position w:val="0"/>
                <w:sz w:val="20"/>
                <w:szCs w:val="20"/>
                <w:u w:val="none"/>
              </w:rPr>
              <w:t xml:space="preserve">请勿在发动机上安装ECU。应安装在车架/装置上冷却、经过机械保护，并且无振动和湿气的位置上。</w:t>
            </w:r>
          </w:p>
          <w:p>
            <w:pPr>
              <w:numPr>
                <w:ilvl w:val="0"/>
                <w:numId w:val="4300"/>
              </w:numPr>
              <w:spacing w:before="0" w:after="0" w:line="262" w:lineRule="auto"/>
              <w:jc w:val="left"/>
              <w:rPr>
                <w:color w:val="00274C"/>
                <w:sz w:val="20"/>
                <w:szCs w:val="20"/>
              </w:rPr>
            </w:pPr>
            <w:r>
              <w:rPr>
                <w:color w:val="00274C"/>
                <w:position w:val="0"/>
                <w:sz w:val="20"/>
                <w:szCs w:val="20"/>
                <w:u w:val="none"/>
              </w:rPr>
              <w:t xml:space="preserve">ECU必须接地。电气连接如下：通过车辆支撑ECU的4个固定点 D，从而确保连接良好（避免使用涂漆或绝缘零件）。</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点 D，从而确保连接良好（避免使用涂漆或绝缘零件）。 或者，采用电缆连接（截面积4mm2，最大长度300mm），从ECU的一个固定点 D 到一个板，同时注意确保完好的电气连接。</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0"/>
                <w:sz w:val="20"/>
                <w:szCs w:val="20"/>
                <w:u w:val="none"/>
              </w:rPr>
              <w:t xml:space="preserve">ECU在应用中的位置必须仔细确定，以变保护气压密封舱C，防止其受到液体的影响（在发动机清洗或发动起/车辆维护期间）。</w:t>
            </w:r>
          </w:p>
          <w:p>
            <w:pPr>
              <w:numPr>
                <w:ilvl w:val="0"/>
                <w:numId w:val="4300"/>
              </w:numPr>
              <w:spacing w:before="0" w:after="0" w:line="262" w:lineRule="auto"/>
              <w:jc w:val="left"/>
              <w:rPr>
                <w:color w:val="00274C"/>
                <w:sz w:val="20"/>
                <w:szCs w:val="20"/>
              </w:rPr>
            </w:pPr>
            <w:r>
              <w:rPr>
                <w:color w:val="00274C"/>
                <w:position w:val="0"/>
                <w:sz w:val="20"/>
                <w:szCs w:val="20"/>
                <w:u w:val="none"/>
              </w:rPr>
              <w:t xml:space="preserve">链接区域（ECU接头 A-B）不得为所有接线的最低点，以防止水进入接线本身内部。</w:t>
            </w:r>
          </w:p>
        </w:tc>
      </w:tr>
      <w:tr>
        <w:trPr>
          <w:trHeight w:val="0" w:hRule="atLeast"/>
        </w:trPr>
        <w:tc>
          <w:tcPr>
            <w:gridSpan w:val="2"/>
            <w:tcMar>
              <w:top w:w="150" w:type="dxa"/>
              <w:left w:w="150" w:type="dxa"/>
              <w:bottom w:w="150" w:type="dxa"/>
              <w:right w:w="150" w:type="dxa"/>
            </w:tcMar>
            <w:textDirection w:val="lrTb"/>
            <w:vAlign w:val="center"/>
          </w:tcPr>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2.32 - Fig. 2.33</w:t>
            </w:r>
            <w:r>
              <w:rPr>
                <w:position w:val="-300"/>
              </w:rPr>
              <w:drawing>
                <wp:inline distT="0" distB="0" distL="0" distR="0">
                  <wp:extent cx="5544000" cy="3801600"/>
                  <wp:effectExtent b="0" l="0" r="0" t="0"/>
                  <wp:docPr id="29173325" name="name44716204c80d2ba94"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42316204c80d2ba7e"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ECU和发动机标志牌</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发动机型号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识别代码</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发动机规格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发动机底盘编号条形码</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发动机底盘编号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ECU识别代码</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接头A（ECU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接头B（ECU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气压密封舱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紧固点</w:t>
                  </w:r>
                </w:p>
              </w:tc>
            </w:tr>
          </w:tbl>
          <w:p/>
          <w:p>
            <w:pPr>
              <w:numPr>
                <w:ilvl w:val="0"/>
                <w:numId w:val="4300"/>
              </w:numPr>
              <w:spacing w:before="0" w:after="0" w:line="262" w:lineRule="auto"/>
              <w:jc w:val="left"/>
              <w:rPr>
                <w:color w:val="00274C"/>
                <w:sz w:val="20"/>
                <w:szCs w:val="20"/>
              </w:rPr>
            </w:pPr>
            <w:r>
              <w:rPr>
                <w:color w:val="00274C"/>
                <w:position w:val="-2"/>
                <w:sz w:val="20"/>
                <w:szCs w:val="20"/>
                <w:u w:val="none"/>
              </w:rPr>
              <w:t xml:space="preserve">控制单元不可互换也不可改动。</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每个控制单元均附带一个标志牌。</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2.13.3 DCU控制单元（仅SCR版本）</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它是监测和控制SCR（选择性催化还原）系统功能的处理器。</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DCU控制单元安装在机器框架上或操作室中（请参阅机器的技术文档）。</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DCU负责监测和管理来自SCR系统的各种传感器和设备的数值，并在发生异常时采用段落2.13.3.1中描述的诱导策略进行干预。</w:t>
            </w:r>
          </w:p>
          <w:p/>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Direction w:val="lrTb"/>
              <w:textAlignment w:val="center"/>
            </w:pPr>
            <w:r>
              <w:rPr>
                <w:position w:val="-305"/>
              </w:rPr>
              <w:drawing>
                <wp:inline distT="0" distB="0" distL="0" distR="0">
                  <wp:extent cx="5544000" cy="3866400"/>
                  <wp:effectExtent b="0" l="0" r="0" t="0"/>
                  <wp:docPr id="52632228" name="name78486204c80d4a894"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14586204c80d4a88f" cstate="print"/>
                          <a:stretch>
                            <a:fillRect/>
                          </a:stretch>
                        </pic:blipFill>
                        <pic:spPr>
                          <a:xfrm>
                            <a:off x="0" y="0"/>
                            <a:ext cx="5544000" cy="3866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DCU和发动机标志牌</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位置.</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发动机型号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DCU识别代码</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发动机规格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发动机底盘编号条形码</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发动机底盘编号</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366662" name="name43256204c80d5aac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026204c80d5aa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重要</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每个控制单元均附带一个标志牌.</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链接区域（ECU接头 A-B）不得为所有接线的最低点，以防止水进入接线本身内部。</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控制单元不可互换和修改。</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每个单位都配有自己的识别标签 </w:t>
            </w:r>
          </w:p>
        </w:tc>
      </w:tr>
      <w:tr>
        <w:trPr>
          <w:trHeight w:val="0" w:hRule="atLeast"/>
        </w:trPr>
        <w:tc>
          <w:tcPr>
            <w:gridSpan w:val="2"/>
            <w:tcMar>
              <w:top w:w="150" w:type="dxa"/>
              <w:left w:w="150" w:type="dxa"/>
              <w:bottom w:w="150" w:type="dxa"/>
              <w:right w:w="150" w:type="dxa"/>
            </w:tcMar>
            <w:textDirection w:val="lrTb"/>
            <w:vAlign w:val="center"/>
          </w:tcPr>
          <w:p>
            <w:r>
              <w:rPr>
                <w:position w:val="-310"/>
              </w:rPr>
              <w:drawing>
                <wp:inline distT="0" distB="0" distL="0" distR="0">
                  <wp:extent cx="5551200" cy="3924000"/>
                  <wp:effectExtent b="0" l="0" r="0" t="0"/>
                  <wp:docPr id="49860181" name="name39586204c80d753dc"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36406204c80d753b9" cstate="print"/>
                          <a:stretch>
                            <a:fillRect/>
                          </a:stretch>
                        </pic:blipFill>
                        <pic:spPr>
                          <a:xfrm>
                            <a:off x="0" y="0"/>
                            <a:ext cx="5551200" cy="3924000"/>
                          </a:xfrm>
                          <a:prstGeom prst="rect">
                            <a:avLst/>
                          </a:prstGeom>
                          <a:ln w="0">
                            <a:noFill/>
                          </a:ln>
                        </pic:spPr>
                      </pic:pic>
                    </a:graphicData>
                  </a:graphic>
                </wp:inline>
              </w:drawing>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设备界面接头 （图 2.34）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接头A (图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接头A (图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燃油压力调节阀接头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燃油温度传感器接头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T-MAP传感器接头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共轨压力传感器接头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废气再循环阀接头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发动机转速传感器接头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发动机配气相位传感器接头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机油压力开关接头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冷却液温度传感器接头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蝶形体连接器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交流发电机D+接头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起动电机接头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接地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线束支架</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5966670" name="name82946204c80d8ea21"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61526204c80d8ea1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71152454" name="name60066204c80da0c5f"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91656204c80da0c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Mar>
              <w:top w:w="150" w:type="dxa"/>
              <w:left w:w="150" w:type="dxa"/>
              <w:bottom w:w="150" w:type="dxa"/>
              <w:right w:w="150" w:type="dxa"/>
            </w:tcMar>
            <w:textDirection w:val="lrTb"/>
            <w:vAlign w:val="center"/>
          </w:tcPr>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80686204c80da1762"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2.13.4.1</w:t>
            </w:r>
            <w:r>
              <w:rPr>
                <w:b/>
                <w:bCs/>
                <w:color w:val="00274C"/>
                <w:position w:val="-2"/>
                <w:sz w:val="20"/>
                <w:szCs w:val="20"/>
                <w:u w:val="none"/>
              </w:rPr>
              <w:t xml:space="preserve"> 接线断开</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所有的传感器接头和电子控制装置都被密封。</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这种类型的接头必须通过按下凸片 A 或松开固定器 B 来断开，如图 2.36 至图 2.48 所示。</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95259058" name="name65546204c80db507e"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54326204c80db506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2.34c</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84087243" name="name43646204c80dc6dd2"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87016204c80dc6dcd"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818720" name="name77216204c80ddf89b"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33366204c80ddf88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37963396" name="name24156204c80df276c"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35246204c80df2752"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97806936" name="name79866204c80e11d08"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37446204c80e11d0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2.34g</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23628403" name="name17746204c80e2586d"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92896204c80e2584d"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66227510" name="name80056204c80e3a7bf"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23676204c80e3a7a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2.34i</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41198870" name="name78746204c80e4dc5b"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54086204c80e4dc56"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15066947" name="name39406204c80e62139"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85296204c80e6213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2.34m</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5037882" name="name48536204c80e75a1c"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40176204c80e75a16"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58843691" name="name17356204c80e8d10f"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32176204c80e8d10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2.34o</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15341438" name="name66806204c80ea6328"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17836204c80ea6312"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55358236" name="name51146204c80eba14d"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64356204c80eba14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2.34q</w:t>
            </w:r>
          </w:p>
        </w:tc>
      </w:tr>
    </w:tbl>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2.13.5 SCR系统的电气接线（仅限SCR版本）</w:t>
            </w:r>
          </w:p>
          <w:p/>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82671629" name="name24576204c80ed221e"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34796204c80ed2207"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车辆接口连接器 (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连接器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上游NOx传感器连接器（SCR入口）</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下游NOx传感器连接器（SCR出口）</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AdBlue罐连接器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AdBlue加热阀连接器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AdBlue管路加热器连接器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AdBlue泵连接器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SCR入口温度感应器连接器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AdBlue喷射器连接器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环境温度感应器连接器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布线识别标签</w:t>
                  </w:r>
                </w:p>
              </w:tc>
            </w:tr>
          </w:tbl>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2.13.5.1 SCR电气布线断开（仅限SCR版本）</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所有的传感器接头和电子控制装置都被密封。这种类型的接头必须通过按下凸片 A 或松开固定器 B 来断开，如图 2.36a 至图 2.36k 所示。</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76618521" name="name77226204c80ef247d"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64916204c80ef246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2.36a</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1: MAF感应器 - 连接至机器布线。</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5"/>
              </w:rPr>
              <w:drawing>
                <wp:inline distT="0" distB="0" distL="0" distR="0">
                  <wp:extent cx="2232000" cy="1504800"/>
                  <wp:effectExtent b="0" l="0" r="0" t="0"/>
                  <wp:docPr id="94925344" name="name31866204c80f12594"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37976204c80f1258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2.36b</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86223521" name="name31496204c80f24b01"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95716204c80f24af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122704" name="name41186204c80f39b4a"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18716204c80f39b4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2"/>
                <w:sz w:val="20"/>
                <w:szCs w:val="20"/>
                <w:u w:val="none"/>
              </w:rPr>
              <w:t xml:space="preserve">Fig 2.36d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56532438" name="name54136204c80f4b350"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98656204c80f4b34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93475904" name="name43236204c80f5f908"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56886204c80f5f8e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2.36f</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22544809" name="name77706204c80f742d9"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25766204c80f742d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2.36g</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67159122" name="name87596204c80f89441"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64356204c80f8943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2"/>
                <w:sz w:val="20"/>
                <w:szCs w:val="20"/>
                <w:u w:val="none"/>
              </w:rPr>
              <w:t xml:space="preserve">Fig 2.36h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72715787" name="name96216204c80f9c73b"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21846204c80f9c73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2.36i</w:t>
            </w:r>
          </w:p>
        </w:tc>
      </w:tr>
      <w:tr>
        <w:trPr>
          <w:trHeight w:val="0" w:hRule="atLeast"/>
        </w:trPr>
        <w:tc>
          <w:tcPr>
            <w:tcMar>
              <w:top w:w="150" w:type="dxa"/>
              <w:left w:w="150" w:type="dxa"/>
              <w:bottom w:w="150" w:type="dxa"/>
              <w:right w:w="150" w:type="dxa"/>
            </w:tcMar>
            <w:textDirection w:val="lrTb"/>
            <w:vAlign w:val="center"/>
          </w:tcPr>
          <w:p>
            <w:r>
              <w:rPr>
                <w:position w:val="-114"/>
              </w:rPr>
              <w:drawing>
                <wp:inline distT="0" distB="0" distL="0" distR="0">
                  <wp:extent cx="2232000" cy="1497600"/>
                  <wp:effectExtent b="0" l="0" r="0" t="0"/>
                  <wp:docPr id="23246444" name="name20526204c80fb1042"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35156204c80fb103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2.36j</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74398397" name="name34556204c80fc48b9"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31626204c80fc48b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传感器和开关</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2.4.1 齿圈上的转速传感器</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转速传感器检测位于曲轴皮带轮上齿圈（60-2齿）的信号。将信号作为模拟信号发送至ECU。</w:t>
            </w:r>
            <w:r>
              <w:rPr>
                <w:color w:val="00274C"/>
                <w:position w:val="-2"/>
                <w:sz w:val="20"/>
                <w:szCs w:val="20"/>
                <w:u w:val="none"/>
              </w:rPr>
              <w:br/>
              <w:br/>
              <w:t xml:space="preserve">传感器向ECU发送一个模拟信号。</w:t>
            </w:r>
            <w:r>
              <w:rPr>
                <w:color w:val="00274C"/>
                <w:position w:val="-2"/>
                <w:sz w:val="20"/>
                <w:szCs w:val="20"/>
                <w:u w:val="none"/>
              </w:rPr>
              <w:br/>
              <w:br/>
              <w:t xml:space="preserve">传感器产生一个5V的方波信号，该信号具有霍尔效应，而转动的曲轴则对其位置和速度进行检测。</w:t>
            </w:r>
            <w:r>
              <w:rPr>
                <w:color w:val="00274C"/>
                <w:position w:val="-2"/>
                <w:sz w:val="20"/>
                <w:szCs w:val="20"/>
                <w:u w:val="none"/>
              </w:rPr>
              <w:br/>
              <w:br/>
              <w:t xml:space="preserve">此传感器发送的数据使得ECU能够操纵各活塞的燃油预期喷射。</w:t>
            </w:r>
            <w:r>
              <w:rPr>
                <w:color w:val="00274C"/>
                <w:position w:val="-2"/>
                <w:sz w:val="20"/>
                <w:szCs w:val="20"/>
                <w:u w:val="none"/>
              </w:rPr>
              <w:br/>
              <w:br/>
              <w:br/>
              <w:br/>
              <w:t xml:space="preserve">有关缝隙调整，参见第 </w:t>
            </w:r>
            <w:hyperlink r:id="rId62056204c80fc6052" w:history="1">
              <w:r>
                <w:rPr>
                  <w:rStyle w:val="DefaultParagraphFontPHPDOCX"/>
                  <w:color w:val="0000FF"/>
                  <w:position w:val="-2"/>
                  <w:sz w:val="20"/>
                  <w:szCs w:val="20"/>
                  <w:u w:val="single" w:color=""/>
                </w:rPr>
                <w:t xml:space="preserve">. 9.13.1.5 段。</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8936592" name="name99226204c80fda3c8"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39216204c80fda39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2.35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2.14.2  </w:t>
            </w:r>
            <w:r>
              <w:rPr>
                <w:color w:val="00274C"/>
                <w:position w:val="-2"/>
                <w:sz w:val="20"/>
                <w:szCs w:val="20"/>
                <w:u w:val="none"/>
              </w:rPr>
              <w:t xml:space="preserve">  凸轮轴传感器</w:t>
            </w:r>
            <w:r>
              <w:rPr>
                <w:color w:val="00274C"/>
                <w:position w:val="-2"/>
                <w:sz w:val="20"/>
                <w:szCs w:val="20"/>
                <w:u w:val="none"/>
              </w:rPr>
              <w:br/>
              <w:br/>
              <w:t xml:space="preserve">凸轮轴传感器C位于正时系统卡盘上。</w:t>
            </w:r>
            <w:r>
              <w:rPr>
                <w:color w:val="00274C"/>
                <w:position w:val="-2"/>
                <w:sz w:val="20"/>
                <w:szCs w:val="20"/>
                <w:u w:val="none"/>
              </w:rPr>
              <w:br/>
              <w:br/>
              <w:t xml:space="preserve">凸轮轴传感器C的目的在于确定凸轮轴齿轮E有关发动机轴的位置，从而确定有关T.D.C.的活塞位置。</w:t>
            </w:r>
            <w:r>
              <w:rPr>
                <w:color w:val="00274C"/>
                <w:position w:val="-2"/>
                <w:sz w:val="20"/>
                <w:szCs w:val="20"/>
                <w:u w:val="none"/>
              </w:rPr>
              <w:br/>
              <w:br/>
              <w:t xml:space="preserve">传感器产生一个5V的方波信号，该信号具有霍尔效应，而转动的凸轮轴则对第1个气缸的4冲程相位进行检测。因此，通过内部计算，ECU也可以确定其他气缸的相位。</w:t>
            </w:r>
            <w:r>
              <w:rPr>
                <w:color w:val="00274C"/>
                <w:position w:val="-2"/>
                <w:sz w:val="20"/>
                <w:szCs w:val="20"/>
                <w:u w:val="none"/>
              </w:rPr>
              <w:br/>
              <w:br/>
              <w:t xml:space="preserve">此传感器发送的数据使得ECU能够操纵各活塞的燃油预期喷射。</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6470484" name="name20336204c80fef8cd"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11946204c80fef8c7"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2.36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2.14.3    T-MAP 传感器</w:t>
            </w:r>
            <w:r>
              <w:rPr>
                <w:color w:val="00274C"/>
                <w:position w:val="-2"/>
                <w:sz w:val="20"/>
                <w:szCs w:val="20"/>
                <w:u w:val="none"/>
              </w:rPr>
              <w:br/>
              <w:br/>
              <w:t xml:space="preserve">T-MAP传感器F位于进气歧管上。</w:t>
            </w:r>
            <w:r>
              <w:rPr>
                <w:color w:val="00274C"/>
                <w:position w:val="-2"/>
                <w:sz w:val="20"/>
                <w:szCs w:val="20"/>
                <w:u w:val="none"/>
              </w:rPr>
              <w:br/>
              <w:br/>
              <w:t xml:space="preserve">它通过电压变化对进气器官中的输入压力进行检测，并通电阻器对空气温度进行检测。</w:t>
            </w:r>
            <w:r>
              <w:rPr>
                <w:color w:val="00274C"/>
                <w:position w:val="-2"/>
                <w:sz w:val="20"/>
                <w:szCs w:val="20"/>
                <w:u w:val="none"/>
              </w:rPr>
              <w:br/>
              <w:br/>
              <w:t xml:space="preserve">传感器将信号发送至ECU，ECU确定值，并对喷射冲程进行修改。</w:t>
            </w:r>
            <w:r>
              <w:rPr>
                <w:color w:val="00274C"/>
                <w:position w:val="-2"/>
                <w:sz w:val="20"/>
                <w:szCs w:val="20"/>
                <w:u w:val="none"/>
              </w:rPr>
              <w:br/>
              <w:br/>
              <w:t xml:space="preserve">表2.35 根据进气温度报告电阻器的值。</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Mar>
              <w:top w:w="150" w:type="dxa"/>
              <w:left w:w="150" w:type="dxa"/>
              <w:bottom w:w="150" w:type="dxa"/>
              <w:right w:w="150" w:type="dxa"/>
            </w:tcMar>
            <w:textDirection w:val="lrTb"/>
            <w:vAlign w:val="top"/>
          </w:tcPr>
          <w:p>
            <w:r>
              <w:rPr>
                <w:position w:val="-192"/>
              </w:rPr>
              <w:drawing>
                <wp:inline distT="0" distB="0" distL="0" distR="0">
                  <wp:extent cx="2232000" cy="1267200"/>
                  <wp:effectExtent b="0" l="0" r="0" t="0"/>
                  <wp:docPr id="90035762" name="name17496204c810115ac"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34956204c810115a7"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2.37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2.14.4共轨压力传感器</w:t>
            </w:r>
            <w:r>
              <w:rPr>
                <w:color w:val="00274C"/>
                <w:position w:val="-2"/>
                <w:sz w:val="20"/>
                <w:szCs w:val="20"/>
                <w:u w:val="none"/>
              </w:rPr>
              <w:br/>
              <w:br/>
              <w:t xml:space="preserve">燃油压力传感器组装在共轨上，通过电压变化对其内部的燃油压力进行检测。</w:t>
            </w:r>
            <w:r>
              <w:rPr>
                <w:color w:val="00274C"/>
                <w:position w:val="-2"/>
                <w:sz w:val="20"/>
                <w:szCs w:val="20"/>
                <w:u w:val="none"/>
              </w:rPr>
              <w:br/>
              <w:br/>
              <w:t xml:space="preserve">根据发送的信号，ECU对油泵上的燃油进入阀进行检测，并且必要时，对喷油冲程进行修改。 </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47892" name="name98596204c8102233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146204c810223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参见第 </w:t>
            </w:r>
            <w:hyperlink r:id="rId31616204c81022964" w:history="1">
              <w:r>
                <w:rPr>
                  <w:rStyle w:val="DefaultParagraphFontPHPDOCX"/>
                  <w:color w:val="0000FF"/>
                  <w:position w:val="-2"/>
                  <w:sz w:val="20"/>
                  <w:szCs w:val="20"/>
                  <w:u w:val="single" w:color=""/>
                </w:rPr>
                <w:t xml:space="preserve">2.9.5 段。</w:t>
              </w:r>
            </w:hyperlink>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8141701" name="name43796204c8103b6ab"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32926204c8103b6a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2.14.5    燃油滤清器水检测传感器</w:t>
            </w:r>
            <w:r>
              <w:rPr>
                <w:color w:val="00274C"/>
                <w:position w:val="-2"/>
                <w:sz w:val="20"/>
                <w:szCs w:val="20"/>
                <w:u w:val="none"/>
              </w:rPr>
              <w:br/>
              <w:t xml:space="preserve"> 水传感器H位于燃油滤清器中，指示燃油滤杯中出现的水。</w:t>
            </w:r>
            <w:r>
              <w:rPr>
                <w:color w:val="00274C"/>
                <w:position w:val="-2"/>
                <w:sz w:val="20"/>
                <w:szCs w:val="20"/>
                <w:u w:val="none"/>
              </w:rPr>
              <w:br/>
              <w:br/>
              <w:br/>
              <w:br/>
              <w:t xml:space="preserve">如果燃油中出现水，由于水的比重比较大，会分离，并沉淀在滤清器的下部分，而滤清器中配有一个专门的传感器，通过ECU激活仪表盘上的报警信号。蝶形螺母M位于阀体传感器的下部分，可以排除油中存在的水，并且防止喷射回路的组件出现故障。</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757537" name="name93796204c8104f87d"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91606204c8104f87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2.14.5    燃油滤清器水检测传感器</w:t>
            </w:r>
            <w:r>
              <w:rPr>
                <w:color w:val="00274C"/>
                <w:position w:val="-2"/>
                <w:sz w:val="20"/>
                <w:szCs w:val="20"/>
                <w:u w:val="none"/>
              </w:rPr>
              <w:br/>
              <w:br/>
              <w:t xml:space="preserve">水传感器H位于燃油滤清器中，指示燃油滤杯中出现的水。</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40" w:lineRule="auto"/>
              <w:ind w:left="0" w:right="0"/>
              <w:jc w:val="left"/>
            </w:pPr>
            <w:r>
              <w:rPr>
                <w:color w:val="00274C"/>
                <w:position w:val="-2"/>
                <w:sz w:val="20"/>
                <w:szCs w:val="20"/>
                <w:u w:val="none"/>
              </w:rPr>
              <w:t xml:space="preserve">
它被ECU用来获取有关冷却液温度的信息（使用PIN R）。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014893" name="name42986204c810602e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686204c810602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参见第 </w:t>
            </w:r>
            <w:hyperlink r:id="rId69736204c810607b5" w:history="1">
              <w:r>
                <w:rPr>
                  <w:rStyle w:val="DefaultParagraphFontPHPDOCX"/>
                  <w:b/>
                  <w:bCs/>
                  <w:color w:val="0000FF"/>
                  <w:position w:val="-2"/>
                  <w:sz w:val="20"/>
                  <w:szCs w:val="20"/>
                  <w:u w:val="none"/>
                </w:rPr>
                <w:t xml:space="preserve">2.9.3</w:t>
              </w:r>
            </w:hyperlink>
            <w:r>
              <w:rPr>
                <w:color w:val="00274C"/>
                <w:position w:val="-2"/>
                <w:sz w:val="20"/>
                <w:szCs w:val="20"/>
                <w:u w:val="none"/>
              </w:rPr>
              <w:t xml:space="preserve"> 段将组件匹配。</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在表 </w:t>
            </w:r>
            <w:r>
              <w:rPr>
                <w:b/>
                <w:bCs/>
                <w:color w:val="00274C"/>
                <w:position w:val="-2"/>
                <w:sz w:val="20"/>
                <w:szCs w:val="20"/>
                <w:u w:val="none"/>
              </w:rPr>
              <w:t xml:space="preserve">2.36</w:t>
            </w:r>
            <w:r>
              <w:rPr>
                <w:color w:val="00274C"/>
                <w:position w:val="-2"/>
                <w:sz w:val="20"/>
                <w:szCs w:val="20"/>
                <w:u w:val="none"/>
              </w:rPr>
              <w:t xml:space="preserve"> 中给出了基于燃料温度的电阻值。</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Tab.2.36</w:t>
            </w:r>
          </w:p>
          <w:p>
            <w:pPr>
              <w:widowControl w:val="on"/>
              <w:pBdr/>
              <w:spacing w:before="0" w:after="0" w:line="262" w:lineRule="auto"/>
              <w:ind w:left="0" w:right="0"/>
              <w:jc w:val="left"/>
              <w:textDirection w:val="lrTb"/>
              <w:textAlignment w:val="center"/>
            </w:pP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ºC (ºF)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4766274" name="name32096204c8107ff66"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54276204c8107ff6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2.14.7    机油压力开关</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机油压力开关 N 位于曲轴箱上。</w:t>
            </w:r>
            <w:r>
              <w:rPr>
                <w:color w:val="00274C"/>
                <w:position w:val="-2"/>
                <w:sz w:val="20"/>
                <w:szCs w:val="20"/>
                <w:u w:val="none"/>
              </w:rPr>
              <w:br/>
              <w:br/>
              <w:t xml:space="preserve">机油压力开关为N/C开关，校准压力为0.6 bar ± 0.1 bar。</w:t>
            </w:r>
            <w:r>
              <w:rPr>
                <w:color w:val="00274C"/>
                <w:position w:val="-2"/>
                <w:sz w:val="20"/>
                <w:szCs w:val="20"/>
                <w:u w:val="none"/>
              </w:rPr>
              <w:br/>
              <w:br/>
              <w:t xml:space="preserve">开关在低油压下关闭电气回路，仪表盘上的警告灯 打开。</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4577497" name="name73416204c81093ea1"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14966204c81093e9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2.14.8    冷却液温度传感器</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冷却液回路P冷却液温度传感器用于节温器侧的缸盖。 由ECU用于获得有关冷却液温度（通过针脚R）的信息，并控制警示灯高温信号和控制冷却液散热器的风扇。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指示灯工作温度 110°C / 3°C</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注：    R表示可以测量电阻的针脚</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特点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温度°C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温度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最大电阻Ω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92"/>
              </w:rPr>
              <w:drawing>
                <wp:inline distT="0" distB="0" distL="0" distR="0">
                  <wp:extent cx="2232000" cy="1267200"/>
                  <wp:effectExtent b="0" l="0" r="0" t="0"/>
                  <wp:docPr id="25219937" name="name40796204c810b5377"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31936204c810b5372"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Direction w:val="lrTb"/>
              <w:textAlignment w:val="top"/>
            </w:pPr>
            <w:r>
              <w:rPr>
                <w:b/>
                <w:bCs/>
                <w:color w:val="00274C"/>
                <w:position w:val="0"/>
                <w:sz w:val="20"/>
                <w:szCs w:val="20"/>
                <w:u w:val="none"/>
              </w:rPr>
              <w:br/>
              <w:t xml:space="preserve">注： R表示可以测量电阻的针脚。</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2.14.9MAF传感器（质量空气流量）</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MAF Q传感器位于空气滤清器和进气歧管之间的抽吸套管上。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测量吸气时的温度和空气质量。</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信号被发送至ECU和DCU，以通过进气阀和SCR内的AdBlue®定量给料检查和调节进气。</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备注:通过PIN1，可以根据吸入空气的质量测量电压（表2.38）。</w:t>
            </w:r>
            <w:r>
              <w:rPr>
                <w:color w:val="00274C"/>
                <w:position w:val="-2"/>
                <w:sz w:val="20"/>
                <w:szCs w:val="20"/>
                <w:u w:val="none"/>
              </w:rPr>
              <w:t xml:space="preserve"> </w:t>
            </w:r>
            <w:r>
              <w:rPr>
                <w:b/>
                <w:bCs/>
                <w:color w:val="00274C"/>
                <w:position w:val="-2"/>
                <w:sz w:val="20"/>
                <w:szCs w:val="20"/>
                <w:u w:val="none"/>
              </w:rPr>
              <w:t xml:space="preserve">通过PIN5，可以根据温度测量电阻（表2.38）。</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信号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出口V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针对信号V的接地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供应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针对温度传感器的接地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温度传感器</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流量kg/h</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70"/>
              </w:rPr>
              <w:drawing>
                <wp:inline distT="0" distB="0" distL="0" distR="0">
                  <wp:extent cx="2232000" cy="1130400"/>
                  <wp:effectExtent b="0" l="0" r="0" t="0"/>
                  <wp:docPr id="90057316" name="name36026204c810d1736"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33776204c810d1730"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2.43</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2.14.10AdBlue罐传感器</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AdBlue®罐内的传感器有：</w:t>
            </w:r>
          </w:p>
          <w:p>
            <w:pPr>
              <w:numPr>
                <w:ilvl w:val="0"/>
                <w:numId w:val="4302"/>
              </w:numPr>
              <w:spacing w:before="0" w:after="0" w:line="262" w:lineRule="auto"/>
              <w:jc w:val="left"/>
              <w:rPr>
                <w:color w:val="00274C"/>
                <w:sz w:val="20"/>
                <w:szCs w:val="20"/>
              </w:rPr>
            </w:pPr>
            <w:r>
              <w:rPr>
                <w:b/>
                <w:bCs/>
                <w:color w:val="00274C"/>
                <w:position w:val="-2"/>
                <w:sz w:val="20"/>
                <w:szCs w:val="20"/>
                <w:u w:val="none"/>
              </w:rPr>
              <w:t xml:space="preserve">AdBlue液位传感器</w:t>
            </w:r>
          </w:p>
          <w:p>
            <w:pPr>
              <w:numPr>
                <w:ilvl w:val="0"/>
                <w:numId w:val="4302"/>
              </w:numPr>
              <w:spacing w:before="0" w:after="0" w:line="262" w:lineRule="auto"/>
              <w:jc w:val="left"/>
              <w:rPr>
                <w:color w:val="00274C"/>
                <w:sz w:val="20"/>
                <w:szCs w:val="20"/>
              </w:rPr>
            </w:pPr>
            <w:r>
              <w:rPr>
                <w:b/>
                <w:bCs/>
                <w:color w:val="00274C"/>
                <w:position w:val="-2"/>
                <w:sz w:val="20"/>
                <w:szCs w:val="20"/>
                <w:u w:val="none"/>
              </w:rPr>
              <w:t xml:space="preserve">Adblue温度和AdBlue®质量传感器</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这些传感器向DCU发送信号，DCU检查这些值并在出现异常时进行干预。</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备注:带有传感器的整套装置只能与罐同时作为备件提供。</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AdBlue®罐可能不是由KOHLER提供。</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94145552" name="name17576204c810e808d"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18736204c810e808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2.14.11 Sensore temperatura ambiente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sensore temperatura ambiente R aiuta la DCU sulle strategie di funzionamento dell'impianto SCR, fornisce la temperatura dell'aria reale e non deve essere influenzato da altre fonti di calore, normalmente non è situato nel vano motore.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MIN (Ω)</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27312012" name="name54716204c8110c28e"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84496204c8110c28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2.14.12 Sensori NOx</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sensori NOx (upstream U e downstream T) sono identici, la DCU riconosce la posizione del sensore upstream dal collegamento ad un pin di massa supplementare (PIN 5) tramite il cablaggio collegato alla SCU Z.</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componente viene fornito a ricambio completo di SCU Z.</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信号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供应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接地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98525522" name="name14136204c811200eb"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20956204c811200e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2.46</w:t>
            </w:r>
          </w:p>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82747706" name="name11156204c81130281"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61426204c8113026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传感器 </w:t>
            </w:r>
            <w:r>
              <w:rPr>
                <w:b/>
                <w:bCs/>
                <w:color w:val="00274C"/>
                <w:position w:val="-2"/>
                <w:sz w:val="20"/>
                <w:szCs w:val="20"/>
                <w:u w:val="none"/>
              </w:rPr>
              <w:t xml:space="preserve">S</w:t>
            </w:r>
            <w:r>
              <w:rPr>
                <w:color w:val="00274C"/>
                <w:position w:val="-2"/>
                <w:sz w:val="20"/>
                <w:szCs w:val="20"/>
                <w:u w:val="none"/>
              </w:rPr>
              <w:t xml:space="preserve"> 位于SCR上，在进入SCR之前测量废气温度并将信号发送给DCU。</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备注:通过PIN1和PIN2，可以根据温度测量电阻（表2.43）。</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bookmarkStart w:id="58192862" w:name="__mcenew"/>
            <w:bookmarkEnd w:id="58192862"/>
            <w:r>
              <w:rPr>
                <w:position w:val="-230"/>
              </w:rPr>
              <w:drawing>
                <wp:inline distT="0" distB="0" distL="0" distR="0">
                  <wp:extent cx="2232000" cy="1504800"/>
                  <wp:effectExtent b="0" l="0" r="0" t="0"/>
                  <wp:docPr id="92534371" name="name10976204c81149ca6"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39016204c81149c9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空气过滤器堵塞开关</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w:t>
            </w:r>
            <w:r>
              <w:rPr>
                <w:color w:val="00274C"/>
                <w:position w:val="-2"/>
                <w:sz w:val="20"/>
                <w:szCs w:val="20"/>
                <w:u w:val="none"/>
              </w:rPr>
              <w:t xml:space="preserve"> ： 组件不一定由科勒提供。 </w:t>
            </w:r>
          </w:p>
          <w:p/>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开关组装在空气清洁器上。当滤清器被阻塞时，将信号发送至面板。</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特征：</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操作温度 </w:t>
            </w:r>
            <w:r>
              <w:rPr>
                <w:b/>
                <w:bCs/>
                <w:color w:val="00274C"/>
                <w:position w:val="-2"/>
                <w:sz w:val="20"/>
                <w:szCs w:val="20"/>
                <w:u w:val="none"/>
              </w:rPr>
              <w:t xml:space="preserve">-30 °C / +100°C</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触头通常打开。</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通过真空关闭触头。 </w:t>
            </w:r>
            <w:r>
              <w:rPr>
                <w:b/>
                <w:bCs/>
                <w:color w:val="00274C"/>
                <w:position w:val="-2"/>
                <w:sz w:val="20"/>
                <w:szCs w:val="20"/>
                <w:u w:val="none"/>
              </w:rPr>
              <w:t xml:space="preserve">-50 毫巴</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48959232" name="name32506204c81160e3f"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48986204c81160e2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电气元件</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2.15.1    交流发电机（A）</w:t>
            </w:r>
            <w:r>
              <w:rPr>
                <w:color w:val="00274C"/>
                <w:position w:val="-2"/>
                <w:sz w:val="20"/>
                <w:szCs w:val="20"/>
                <w:u w:val="none"/>
              </w:rPr>
              <w:br/>
              <w:t xml:space="preserve"> 由曲轴通过皮带实现外部控制。</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电流    90 A</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电压    12V</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3513535" name="name75406204c8117969a"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12086204c8117969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2.15.3    起动电机（C）</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Bosch型        12 V</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功率            3,2 kW</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转向     逆时针（从正时系统侧看）</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2302530" name="name62966204c8118adb8"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14886204c8118adb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2.15.4    废气再循环阀（D）</w:t>
            </w:r>
            <w:r>
              <w:rPr>
                <w:color w:val="00274C"/>
                <w:position w:val="-2"/>
                <w:sz w:val="20"/>
                <w:szCs w:val="20"/>
                <w:u w:val="none"/>
              </w:rPr>
              <w:br/>
              <w:t xml:space="preserve"> 一台由ECU控制的装置对废气进行回收，根据加速参数、转速和要求的功率，该装置可以对阀门的打开与关闭进行变更。</w:t>
            </w:r>
            <w:r>
              <w:rPr>
                <w:color w:val="00274C"/>
                <w:position w:val="-2"/>
                <w:sz w:val="20"/>
                <w:szCs w:val="20"/>
                <w:u w:val="none"/>
              </w:rPr>
              <w:br/>
              <w:br/>
              <w:t xml:space="preserve">该装置配有一个集成的ECU，在每次启动控制面板时，执行自检测。</w:t>
            </w:r>
            <w:r>
              <w:rPr>
                <w:color w:val="00274C"/>
                <w:position w:val="-2"/>
                <w:sz w:val="20"/>
                <w:szCs w:val="20"/>
                <w:u w:val="none"/>
              </w:rPr>
              <w:br/>
              <w:br/>
              <w:t xml:space="preserve">如果出现故障，则向ECU发出信号，然后ECU在控制面板上显示异常。</w:t>
            </w:r>
            <w:r>
              <w:rPr>
                <w:color w:val="00274C"/>
                <w:position w:val="-2"/>
                <w:sz w:val="20"/>
                <w:szCs w:val="20"/>
                <w:u w:val="none"/>
              </w:rPr>
              <w:br/>
              <w:br/>
              <w:br/>
              <w:br/>
              <w:t xml:space="preserve">特点：</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Dell'Orto型    EGV A16</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操作/储存温度    -30°C / +130°C</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6623779" name="name76816204c811a22e2"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52366204c811a22d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2.46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2.15.5    冷启动装置（加热器）</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冷启动装置由一个电阻组成，并由ECU控制， 当环境温度在 ≤ -16° C时，被激活。</w:t>
            </w:r>
            <w:r>
              <w:rPr>
                <w:color w:val="00274C"/>
                <w:position w:val="-2"/>
                <w:sz w:val="20"/>
                <w:szCs w:val="20"/>
                <w:u w:val="none"/>
              </w:rPr>
              <w:br/>
              <w:br/>
              <w:t xml:space="preserve">进气通过电阻加热，便于启动。</w:t>
            </w:r>
            <w:r>
              <w:rPr>
                <w:color w:val="00274C"/>
                <w:position w:val="-2"/>
                <w:sz w:val="20"/>
                <w:szCs w:val="20"/>
                <w:u w:val="none"/>
              </w:rPr>
              <w:br/>
              <w:br/>
              <w:br/>
              <w:br/>
              <w:t xml:space="preserve">特点：</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Hidria AET型     12 V</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功率        550 W</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7733743" name="name61026204c811b743e"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93096204c811b743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2.15.6     燃油压力调节阀（SCV）</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阀门E位于高压油泵上。 该阀门由ECU进行控制，ECU通过喷油泵内部的燃油压力值对燃油入口进行调节，限制喷油泵的入口进油。数字信号根据共轨所需的燃油量来控制阀门的开启。</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173790" name="name69156204c811c8d2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416204c811c8d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
</w:t>
            </w:r>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参见第 </w:t>
            </w:r>
            <w:hyperlink r:id="rId52186204c811c936e" w:history="1">
              <w:r>
                <w:rPr>
                  <w:rStyle w:val="DefaultParagraphFontPHPDOCX"/>
                  <w:color w:val="0000FF"/>
                  <w:position w:val="-2"/>
                  <w:sz w:val="20"/>
                  <w:szCs w:val="20"/>
                  <w:u w:val="single" w:color=""/>
                </w:rPr>
                <w:t xml:space="preserve">2.9.3</w:t>
              </w:r>
            </w:hyperlink>
            <w:r>
              <w:rPr>
                <w:color w:val="00274C"/>
                <w:position w:val="-2"/>
                <w:sz w:val="20"/>
                <w:szCs w:val="20"/>
                <w:u w:val="none"/>
              </w:rPr>
              <w:t xml:space="preserve"> 段将组件匹配。</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876304" name="name78686204c811e0119"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63206204c811e00f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2.48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2.15.7  燃油加热器</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加热器F，位于燃油预过滤器上，在燃油检查后，由堵塞传感器G在需要时启动（通常低于10°C）。</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备注</w:t>
            </w:r>
            <w:r>
              <w:rPr>
                <w:color w:val="00274C"/>
                <w:position w:val="-2"/>
                <w:sz w:val="20"/>
                <w:szCs w:val="20"/>
                <w:u w:val="none"/>
              </w:rPr>
              <w:t xml:space="preserve"> :装置G和F都连接到MCU，如果出现异常情况，请参阅机器的文档。</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特征:</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电压12 V</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功率140-180 W</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12970978" name="name53956204c8120176c"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55966204c8120176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2.15.8 AdBlue®加热阀（仅限SCR版本）</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阀门位于制冷剂管路上。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在AdBlue结冻的情况下，DCU打开阀门以使被发动机加热的冷却液在AdBlue®罐内循环。</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特征：</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电压 12 V</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功率12.5 W</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最大压力3.0 bar</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阀门常闭</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98419138" name="name61616204c81213ddd"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15226204c81213dd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2.15.9 AdBlue®泵（仅限SCR版本）</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仅当AdBlue®处于液态时，AdBlue®泵L才会将AdBlue®发送到喷射器。</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发动机熄灭后，泵会清空AdBlue®回路，以防止泵和/或管道内部结冻（通过L3接头将AdBlue®送至罐内）。</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L1 - AdBlue®抽吸（自罐内）</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L2 - AdBlue®输出（朝着AdBlue喷射器方向）</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L3 - 返回（朝着AdBlue罐方向）</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L4 - AdBlue过滤器</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特征：</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电压 12 V</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最长储藏时间2年（原包装内）</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73805595" name="name76896204c81227427"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95216204c8122742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2.15.10 AdBlue®喷射器（仅限SCR版本）</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基于来自SCR系统的各种传感器的数值，AdBlue®喷射器M由DCU激活。</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通过M3连接器喷射器被制冷剂冷却</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M1 - SCR布线连接器</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M2 - AdBlue入口</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M3 - 制冷剂入口和出口</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M4 - 金属密封件（在每次拆卸时必须更换）。</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最长储藏时间2年（原包装内）</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储藏温度 0 | 40 °C</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61794590" name="name85236204c8123af11"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65706204c8123af0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2.49d</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仅限SCR版本）</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ETB </w:t>
            </w:r>
            <w:r>
              <w:rPr>
                <w:b/>
                <w:bCs/>
                <w:color w:val="00274C"/>
                <w:position w:val="-2"/>
                <w:sz w:val="20"/>
                <w:szCs w:val="20"/>
                <w:u w:val="none"/>
              </w:rPr>
              <w:t xml:space="preserve">N</w:t>
            </w:r>
            <w:r>
              <w:rPr>
                <w:color w:val="00274C"/>
                <w:position w:val="-2"/>
                <w:sz w:val="20"/>
                <w:szCs w:val="20"/>
                <w:u w:val="none"/>
              </w:rPr>
              <w:t xml:space="preserve"> 位于空气吸入线路上，由ECU控制，通过与DCU的对接，ECU控制吸入空气量，并参与SCR系统的再生策略。</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98856725" name="name75666204c8124e611"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11976204c8124e60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2.15.12 AdBlue®线路加热器（仅限SCR版本）</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AdBlue®线路P管道包覆有电阻元件，可在低温情况下加热管道。</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电阻由DCU激活。</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特征：</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电压 12 V</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激活温度&lt; 5 °C</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运行温度-40 °C | 120 °C</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61975322" name="name73976204c81260c59"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64566204c81260c5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2.49f</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2.15.13    电子燃油泵（可选）</w:t>
            </w:r>
            <w:r>
              <w:rPr>
                <w:color w:val="00274C"/>
                <w:position w:val="-2"/>
                <w:sz w:val="20"/>
                <w:szCs w:val="20"/>
                <w:u w:val="none"/>
              </w:rPr>
              <w:br/>
              <w:br/>
              <w:t xml:space="preserve">注：    组件不一定由科勒提供。</w:t>
            </w:r>
            <w:r>
              <w:rPr>
                <w:color w:val="00274C"/>
                <w:position w:val="-2"/>
                <w:sz w:val="20"/>
                <w:szCs w:val="20"/>
                <w:u w:val="none"/>
              </w:rPr>
              <w:br/>
              <w:br/>
              <w:br/>
              <w:br/>
              <w:t xml:space="preserve">电子燃油泵位于燃油滤清器前面。可以组装以下其中的一台泵：A1 - A2 - A3 - A4</w:t>
            </w:r>
            <w:r>
              <w:rPr>
                <w:color w:val="00274C"/>
                <w:position w:val="-2"/>
                <w:sz w:val="20"/>
                <w:szCs w:val="20"/>
                <w:u w:val="none"/>
              </w:rPr>
              <w:br/>
              <w:br/>
              <w:br/>
              <w:br/>
              <w:t xml:space="preserve">表2.37 显示了泵的特征。</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br/>
              <w:br/>
              <w:br/>
              <w:b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电气连接</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预滤泵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入</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自油箱的进油接头（入）</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出</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至燃油滤清器的出油接头（出）</w:t>
                  </w:r>
                </w:p>
              </w:tc>
            </w:tr>
          </w:tbl>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电压</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输送</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电压</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输送</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电压</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输送</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电压</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输送</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6656349" name="name34546204c8128976b"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80586204c8128976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Direction w:val="lrTb"/>
              <w:textAlignment w:val="top"/>
            </w:pPr>
            <w:r>
              <w:rPr>
                <w:position w:val="-152"/>
              </w:rPr>
              <w:drawing>
                <wp:inline distT="0" distB="0" distL="0" distR="0">
                  <wp:extent cx="2232000" cy="1022400"/>
                  <wp:effectExtent b="0" l="0" r="0" t="0"/>
                  <wp:docPr id="68412463" name="name21726204c8129dd15"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35106204c8129dcf3"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Direction w:val="lrTb"/>
              <w:textAlignment w:val="top"/>
            </w:pPr>
            <w:r>
              <w:rPr>
                <w:position w:val="-134"/>
              </w:rPr>
              <w:drawing>
                <wp:inline distT="0" distB="0" distL="0" distR="0">
                  <wp:extent cx="2232000" cy="914400"/>
                  <wp:effectExtent b="0" l="0" r="0" t="0"/>
                  <wp:docPr id="1426282" name="name78716204c812b375e"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68846204c812b373a"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Direction w:val="lrTb"/>
              <w:textAlignment w:val="top"/>
            </w:pPr>
            <w:r>
              <w:rPr>
                <w:position w:val="-178"/>
              </w:rPr>
              <w:drawing>
                <wp:inline distT="0" distB="0" distL="0" distR="0">
                  <wp:extent cx="2232000" cy="1180800"/>
                  <wp:effectExtent b="0" l="0" r="0" t="0"/>
                  <wp:docPr id="33118196" name="name10276204c812c5512"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19506204c812c550d"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Direction w:val="lrTb"/>
              <w:textAlignment w:val="top"/>
            </w:pPr>
            <w:r>
              <w:rPr>
                <w:position w:val="-172"/>
              </w:rPr>
              <w:drawing>
                <wp:inline distT="0" distB="0" distL="0" distR="0">
                  <wp:extent cx="2232000" cy="1152000"/>
                  <wp:effectExtent b="0" l="0" r="0" t="0"/>
                  <wp:docPr id="72742512" name="name84666204c812d551d"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63736204c812d550f"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正时系统和挺柱</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正时系统配有液压挺柱，可以自动恢复摇臂推杆组件的操作。因此，无需调节气门间隙。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2.16.1 组件确认</w:t>
            </w:r>
            <w:r>
              <w:rPr>
                <w:position w:val="-231"/>
              </w:rPr>
              <w:drawing>
                <wp:inline distT="0" distB="0" distL="0" distR="0">
                  <wp:extent cx="5544000" cy="2952000"/>
                  <wp:effectExtent b="0" l="0" r="0" t="0"/>
                  <wp:docPr id="46568550" name="name62496204c812eff75"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43326204c812eff70" cstate="print"/>
                          <a:stretch>
                            <a:fillRect/>
                          </a:stretch>
                        </pic:blipFill>
                        <pic:spPr>
                          <a:xfrm>
                            <a:off x="0" y="0"/>
                            <a:ext cx="5544000" cy="29520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凸轮轴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凸轮轴挺柱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摇臂推杆</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高压油泵齿轮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凸轮轴齿轮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曲轴齿轮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气门阀桥</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气门挺柱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液压挺柱</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2507275" name="name71346204c8131881d"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86856204c813187f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2.52</w:t>
            </w:r>
            <w:r>
              <w:rPr>
                <w:position w:val="-224"/>
              </w:rPr>
              <w:drawing>
                <wp:inline distT="0" distB="0" distL="0" distR="0">
                  <wp:extent cx="2232000" cy="1476000"/>
                  <wp:effectExtent b="0" l="0" r="0" t="0"/>
                  <wp:docPr id="54913191" name="name16526204c81338d4b"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58796204c81338d3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2.53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2.16.2 摇臂轴</w:t>
            </w:r>
            <w:r>
              <w:rPr>
                <w:color w:val="00274C"/>
                <w:position w:val="-2"/>
                <w:sz w:val="20"/>
                <w:szCs w:val="20"/>
                <w:u w:val="none"/>
              </w:rPr>
              <w:t xml:space="preserve">  </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摇臂弹簧</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摇臂轴支架</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排气摇臂</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进气摇臂</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8306925" name="name33366204c81350536"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99886204c8135052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2.55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2.16.3 摇臂</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2.41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液压挺柱油道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气门挺柱油道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气门挺柱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液压挺柱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机油道</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8403390" name="name68306204c8136c883"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80156204c8136c87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2.56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2.16.4 液压挺柱</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低压室</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高压室</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液压挺柱机油加注口</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定位环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活塞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单向阀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挺柱体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弹簧</w:t>
                  </w:r>
                </w:p>
              </w:tc>
            </w:tr>
          </w:tbl>
          <w:p/>
          <w:p/>
          <w:p>
            <w:pPr>
              <w:widowControl w:val="on"/>
              <w:pBdr/>
              <w:spacing w:before="0" w:after="0" w:line="240" w:lineRule="auto"/>
              <w:ind w:left="0" w:right="0"/>
              <w:jc w:val="left"/>
            </w:pPr>
            <w:r>
              <w:rPr>
                <w:b/>
                <w:bCs/>
                <w:color w:val="00274C"/>
                <w:position w:val="-2"/>
                <w:sz w:val="20"/>
                <w:szCs w:val="20"/>
                <w:u w:val="none"/>
              </w:rPr>
              <w:t xml:space="preserve">2.16.4.1 液压挺柱工作原理</w:t>
            </w:r>
            <w:r>
              <w:rPr>
                <w:color w:val="00274C"/>
                <w:position w:val="-2"/>
                <w:sz w:val="20"/>
                <w:szCs w:val="20"/>
                <w:u w:val="none"/>
              </w:rPr>
              <w:br/>
              <w:br/>
              <w:br/>
              <w:br/>
              <w:t xml:space="preserve">带有压力的机油进入挺柱室 A，为下压力室持续提供机油。</w:t>
            </w:r>
            <w:r>
              <w:rPr>
                <w:color w:val="00274C"/>
                <w:position w:val="-2"/>
                <w:sz w:val="20"/>
                <w:szCs w:val="20"/>
                <w:u w:val="none"/>
              </w:rPr>
              <w:br/>
              <w:br/>
              <w:t xml:space="preserve">机油通过单向阀4，只能进入高压室B，并通过活塞3与挺柱体5（控制泄漏）之间的间隙流出。</w:t>
            </w:r>
            <w:r>
              <w:rPr>
                <w:color w:val="00274C"/>
                <w:position w:val="-2"/>
                <w:sz w:val="20"/>
                <w:szCs w:val="20"/>
                <w:u w:val="none"/>
              </w:rPr>
              <w:br/>
              <w:br/>
              <w:t xml:space="preserve">当摇臂处于凸轮半径的底部，弹簧 6 将活塞 3 推向阀杆时，就会往 B 室加注机油，不会出现任何系统振动。在弹簧的张力作用下，挺柱会“伸出”，使 B 室内的压力略减，单向阀 4 打开，A 室内的机油就能流向 B 室，直至恢复到所需的机油量，不会出现气门振动。</w:t>
            </w:r>
          </w:p>
        </w:tc>
        <w:tc>
          <w:tcPr>
            <w:tcMar>
              <w:top w:w="150" w:type="dxa"/>
              <w:left w:w="150" w:type="dxa"/>
              <w:bottom w:w="150" w:type="dxa"/>
              <w:right w:w="150" w:type="dxa"/>
            </w:tcMar>
            <w:textDirection w:val="lrTb"/>
            <w:vAlign w:val="top"/>
          </w:tcPr>
          <w:p>
            <w:r>
              <w:rPr>
                <w:position w:val="-286"/>
              </w:rPr>
              <w:drawing>
                <wp:inline distT="0" distB="0" distL="0" distR="0">
                  <wp:extent cx="2232000" cy="1850400"/>
                  <wp:effectExtent b="0" l="0" r="0" t="0"/>
                  <wp:docPr id="78817573" name="name74046204c81384062"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42906204c8138405e"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2.16.4.2 不良工作条件：</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为了进行液压挺柱的适当操作，活塞3的低压室必须随时加满油。 在某些情况下，可能会出现这种情况（原因在于当发动机关闭时，油可能会泄漏，也可能部分从挺柱中排出）。这种情形可能是产生间隙的原因，将会产生类似于滴答声的特征噪音。</w:t>
            </w:r>
          </w:p>
          <w:p>
            <w:pPr>
              <w:numPr>
                <w:ilvl w:val="0"/>
                <w:numId w:val="4303"/>
              </w:numPr>
              <w:spacing w:before="0" w:after="0" w:line="262" w:lineRule="auto"/>
              <w:jc w:val="left"/>
              <w:rPr>
                <w:color w:val="00274C"/>
                <w:sz w:val="20"/>
                <w:szCs w:val="20"/>
              </w:rPr>
            </w:pPr>
            <w:r>
              <w:rPr>
                <w:color w:val="00274C"/>
                <w:position w:val="-2"/>
                <w:sz w:val="20"/>
                <w:szCs w:val="20"/>
                <w:u w:val="none"/>
              </w:rPr>
              <w:br/>
              <w:br/>
              <w:br/>
              <w:br/>
              <w:t xml:space="preserve">当发动机冷却时，如果所使用的油不适合于具体的环境条件，挺柱加油时间可能非常长（表 </w:t>
            </w:r>
            <w:hyperlink r:id="rId79186204c813854e0" w:history="1">
              <w:r>
                <w:rPr>
                  <w:rStyle w:val="DefaultParagraphFontPHPDOCX"/>
                  <w:color w:val="0000FF"/>
                  <w:position w:val="-2"/>
                  <w:sz w:val="20"/>
                  <w:szCs w:val="20"/>
                  <w:u w:val="single" w:color=""/>
                </w:rPr>
                <w:t xml:space="preserve">2.2</w:t>
              </w:r>
            </w:hyperlink>
            <w:r>
              <w:rPr>
                <w:color w:val="00274C"/>
                <w:position w:val="-2"/>
                <w:sz w:val="20"/>
                <w:szCs w:val="20"/>
                <w:u w:val="none"/>
              </w:rPr>
              <w:t xml:space="preserve"> 章）。</w:t>
            </w:r>
          </w:p>
          <w:p>
            <w:pPr>
              <w:numPr>
                <w:ilvl w:val="0"/>
                <w:numId w:val="4303"/>
              </w:numPr>
              <w:spacing w:before="0" w:after="0" w:line="262" w:lineRule="auto"/>
              <w:jc w:val="left"/>
              <w:rPr>
                <w:color w:val="00274C"/>
                <w:sz w:val="20"/>
                <w:szCs w:val="20"/>
              </w:rPr>
            </w:pPr>
            <w:r>
              <w:rPr>
                <w:color w:val="00274C"/>
                <w:position w:val="-2"/>
                <w:sz w:val="20"/>
                <w:szCs w:val="20"/>
                <w:u w:val="none"/>
              </w:rPr>
              <w:t xml:space="preserve">如果发动机温度非常高：在怠速下，油压可能较低，并且在回路中可能形成小气泡。由于这一原因，会略微压缩挺柱，并产生气门运动，导致滴答声。由于这一原因，挺略微压缩，产生气门间隙，因此产生轻微的滴答声，但一旦恢复正常运行条件，很快就消失了（最多10秒）。</w:t>
            </w:r>
          </w:p>
          <w:p>
            <w:pPr>
              <w:widowControl w:val="on"/>
              <w:pBdr/>
              <w:spacing w:before="0" w:after="0" w:line="240" w:lineRule="auto"/>
              <w:ind w:left="0" w:right="0"/>
              <w:jc w:val="left"/>
            </w:pPr>
            <w:r>
              <w:rPr>
                <w:color w:val="00274C"/>
                <w:position w:val="-2"/>
                <w:sz w:val="20"/>
                <w:szCs w:val="20"/>
                <w:u w:val="none"/>
              </w:rPr>
              <w:t xml:space="preserve">
无论如何，滴答声持续的时间最多不得超过30秒。如果超过30秒，问题肯定在于油的质量低劣、磨损或出现了杂质，杂质通过油带入，可能会渗入至球阀及其在活塞中的底座之前，对挺柱操作的本身进行压缩。在此情况下，唯一的解决方案就是更换油或液压挺柱。</w:t>
            </w:r>
            <w:r>
              <w:rPr>
                <w:color w:val="00274C"/>
                <w:position w:val="-2"/>
                <w:sz w:val="20"/>
                <w:szCs w:val="20"/>
                <w:u w:val="none"/>
              </w:rPr>
              <w:br/>
              <w:br/>
              <w:br/>
              <w:br/>
              <w:t xml:space="preserve">如果“滴答”声持续的时间延长，或出现异常的噪音，那么必须查明原因以避免任何故障；如有必要，更换液压挺柱与机油。</w:t>
            </w:r>
          </w:p>
          <w:p/>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组件拿握</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2.18.1    高压油泵</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-只能通过标注为 </w:t>
            </w:r>
            <w:r>
              <w:rPr>
                <w:b/>
                <w:bCs/>
                <w:color w:val="00274C"/>
                <w:position w:val="-2"/>
                <w:sz w:val="20"/>
                <w:szCs w:val="20"/>
                <w:u w:val="none"/>
              </w:rPr>
              <w:t xml:space="preserve">Y</w:t>
            </w:r>
            <w:r>
              <w:rPr>
                <w:color w:val="00274C"/>
                <w:position w:val="-2"/>
                <w:sz w:val="20"/>
                <w:szCs w:val="20"/>
                <w:u w:val="none"/>
              </w:rPr>
              <w:t xml:space="preserve"> 的点进行操作。</w:t>
            </w:r>
            <w:r>
              <w:rPr>
                <w:color w:val="00274C"/>
                <w:position w:val="-2"/>
                <w:sz w:val="20"/>
                <w:szCs w:val="20"/>
                <w:u w:val="none"/>
              </w:rPr>
              <w:br/>
              <w:br/>
              <w:t xml:space="preserve">禁止采用标注为 </w:t>
            </w:r>
            <w:r>
              <w:rPr>
                <w:b/>
                <w:bCs/>
                <w:color w:val="00274C"/>
                <w:position w:val="-2"/>
                <w:sz w:val="20"/>
                <w:szCs w:val="20"/>
                <w:u w:val="none"/>
              </w:rPr>
              <w:t xml:space="preserve">N</w:t>
            </w:r>
            <w:r>
              <w:rPr>
                <w:color w:val="00274C"/>
                <w:position w:val="-2"/>
                <w:sz w:val="20"/>
                <w:szCs w:val="20"/>
                <w:u w:val="none"/>
              </w:rPr>
              <w:t xml:space="preserve"> 的点进行操作。</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0115797" name="name34836204c8139859c"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35916204c813985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2.18.2    喷油器的拆卸</w:t>
            </w:r>
            <w:r>
              <w:rPr>
                <w:color w:val="00274C"/>
                <w:position w:val="-2"/>
                <w:sz w:val="20"/>
                <w:szCs w:val="20"/>
                <w:u w:val="none"/>
              </w:rPr>
              <w:br/>
              <w:br/>
              <w:t xml:space="preserve">-只能通过标注为 </w:t>
            </w:r>
            <w:r>
              <w:rPr>
                <w:b/>
                <w:bCs/>
                <w:color w:val="00274C"/>
                <w:position w:val="-2"/>
                <w:sz w:val="20"/>
                <w:szCs w:val="20"/>
                <w:u w:val="none"/>
              </w:rPr>
              <w:t xml:space="preserve">Y</w:t>
            </w:r>
            <w:r>
              <w:rPr>
                <w:color w:val="00274C"/>
                <w:position w:val="-2"/>
                <w:sz w:val="20"/>
                <w:szCs w:val="20"/>
                <w:u w:val="none"/>
              </w:rPr>
              <w:t xml:space="preserve"> 的点进行操作。</w:t>
            </w:r>
            <w:r>
              <w:rPr>
                <w:color w:val="00274C"/>
                <w:position w:val="-2"/>
                <w:sz w:val="20"/>
                <w:szCs w:val="20"/>
                <w:u w:val="none"/>
              </w:rPr>
              <w:br/>
              <w:br/>
              <w:t xml:space="preserve">禁止采用标注为 </w:t>
            </w:r>
            <w:r>
              <w:rPr>
                <w:b/>
                <w:bCs/>
                <w:color w:val="00274C"/>
                <w:position w:val="-2"/>
                <w:sz w:val="20"/>
                <w:szCs w:val="20"/>
                <w:u w:val="none"/>
              </w:rPr>
              <w:t xml:space="preserve">N</w:t>
            </w:r>
            <w:r>
              <w:rPr>
                <w:color w:val="00274C"/>
                <w:position w:val="-2"/>
                <w:sz w:val="20"/>
                <w:szCs w:val="20"/>
                <w:u w:val="none"/>
              </w:rPr>
              <w:t xml:space="preserve"> 的点进行操作。</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2161249" name="name17876204c813ab6c9"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53626204c813ab6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2.18.3    共轨</w:t>
            </w:r>
            <w:r>
              <w:rPr>
                <w:color w:val="00274C"/>
                <w:position w:val="-2"/>
                <w:sz w:val="20"/>
                <w:szCs w:val="20"/>
                <w:u w:val="none"/>
              </w:rPr>
              <w:br/>
              <w:br/>
              <w:t xml:space="preserve">-只能通过标注为 </w:t>
            </w:r>
            <w:r>
              <w:rPr>
                <w:b/>
                <w:bCs/>
                <w:color w:val="00274C"/>
                <w:position w:val="-2"/>
                <w:sz w:val="20"/>
                <w:szCs w:val="20"/>
                <w:u w:val="none"/>
              </w:rPr>
              <w:t xml:space="preserve">Y</w:t>
            </w:r>
            <w:r>
              <w:rPr>
                <w:color w:val="00274C"/>
                <w:position w:val="-2"/>
                <w:sz w:val="20"/>
                <w:szCs w:val="20"/>
                <w:u w:val="none"/>
              </w:rPr>
              <w:t xml:space="preserve"> 的点进行操作。</w:t>
            </w:r>
            <w:r>
              <w:rPr>
                <w:color w:val="00274C"/>
                <w:position w:val="-2"/>
                <w:sz w:val="20"/>
                <w:szCs w:val="20"/>
                <w:u w:val="none"/>
              </w:rPr>
              <w:br/>
              <w:br/>
              <w:t xml:space="preserve">禁止采用标注为 </w:t>
            </w:r>
            <w:r>
              <w:rPr>
                <w:b/>
                <w:bCs/>
                <w:color w:val="00274C"/>
                <w:position w:val="-2"/>
                <w:sz w:val="20"/>
                <w:szCs w:val="20"/>
                <w:u w:val="none"/>
              </w:rPr>
              <w:t xml:space="preserve">N</w:t>
            </w:r>
            <w:r>
              <w:rPr>
                <w:color w:val="00274C"/>
                <w:position w:val="-2"/>
                <w:sz w:val="20"/>
                <w:szCs w:val="20"/>
                <w:u w:val="none"/>
              </w:rPr>
              <w:t xml:space="preserve"> 的点进行操作。</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8256522" name="name34896204c813bde38"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87606204c813bde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2.18.4    涡轮增压器</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只能在 </w:t>
            </w:r>
            <w:r>
              <w:rPr>
                <w:b/>
                <w:bCs/>
                <w:color w:val="00274C"/>
                <w:position w:val="-2"/>
                <w:sz w:val="20"/>
                <w:szCs w:val="20"/>
                <w:u w:val="none"/>
              </w:rPr>
              <w:t xml:space="preserve">Y</w:t>
            </w:r>
            <w:r>
              <w:rPr>
                <w:color w:val="00274C"/>
                <w:position w:val="-2"/>
                <w:sz w:val="20"/>
                <w:szCs w:val="20"/>
                <w:u w:val="none"/>
              </w:rPr>
              <w:t xml:space="preserve"> 标示点操纵。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禁止采用标注为 </w:t>
            </w:r>
            <w:r>
              <w:rPr>
                <w:b/>
                <w:bCs/>
                <w:color w:val="00274C"/>
                <w:position w:val="-2"/>
                <w:sz w:val="20"/>
                <w:szCs w:val="20"/>
                <w:u w:val="none"/>
              </w:rPr>
              <w:t xml:space="preserve">N</w:t>
            </w:r>
            <w:r>
              <w:rPr>
                <w:color w:val="00274C"/>
                <w:position w:val="-2"/>
                <w:sz w:val="20"/>
                <w:szCs w:val="20"/>
                <w:u w:val="none"/>
              </w:rPr>
              <w:t xml:space="preserve"> 的点进行操作。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346212" name="name86876204c813d08b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696204c813d08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参见第 </w:t>
            </w:r>
            <w:hyperlink r:id="rId27756204c813d0f33" w:history="1">
              <w:r>
                <w:rPr>
                  <w:rStyle w:val="DefaultParagraphFontPHPDOCX"/>
                  <w:b/>
                  <w:bCs/>
                  <w:color w:val="0000FF"/>
                  <w:position w:val="-2"/>
                  <w:sz w:val="20"/>
                  <w:szCs w:val="20"/>
                  <w:u w:val="none"/>
                </w:rPr>
                <w:t xml:space="preserve">2.18</w:t>
              </w:r>
            </w:hyperlink>
            <w:r>
              <w:rPr>
                <w:color w:val="00274C"/>
                <w:position w:val="-2"/>
                <w:sz w:val="20"/>
                <w:szCs w:val="20"/>
                <w:u w:val="none"/>
              </w:rPr>
              <w:t xml:space="preserve"> 段</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6351875" name="name18206204c813ee72c"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51216204c813ee72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w:t>
            </w:r>
            <w:r>
              <w:rPr>
                <w:color w:val="00274C"/>
                <w:position w:val="-2"/>
                <w:sz w:val="20"/>
                <w:szCs w:val="20"/>
                <w:u w:val="none"/>
              </w:rPr>
              <w:t xml:space="preserve"> </w:t>
            </w:r>
            <w:r>
              <w:rPr>
                <w:b/>
                <w:bCs/>
                <w:color w:val="00274C"/>
                <w:position w:val="-2"/>
                <w:sz w:val="20"/>
                <w:szCs w:val="20"/>
                <w:u w:val="none"/>
              </w:rPr>
              <w:t xml:space="preserve">传感器（仅限带DOC+DPF装置的版本）</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只能通过标注为 </w:t>
            </w:r>
            <w:r>
              <w:rPr>
                <w:b/>
                <w:bCs/>
                <w:color w:val="00274C"/>
                <w:position w:val="-2"/>
                <w:sz w:val="20"/>
                <w:szCs w:val="20"/>
                <w:u w:val="none"/>
              </w:rPr>
              <w:t xml:space="preserve">Y</w:t>
            </w:r>
            <w:r>
              <w:rPr>
                <w:color w:val="00274C"/>
                <w:position w:val="-2"/>
                <w:sz w:val="20"/>
                <w:szCs w:val="20"/>
                <w:u w:val="none"/>
              </w:rPr>
              <w:t xml:space="preserve"> 的点进行操作。</w:t>
            </w:r>
            <w:r>
              <w:rPr>
                <w:color w:val="00274C"/>
                <w:position w:val="-2"/>
                <w:sz w:val="20"/>
                <w:szCs w:val="20"/>
                <w:u w:val="none"/>
              </w:rPr>
              <w:br/>
              <w:t xml:space="preserve">- 禁止采用标注为 </w:t>
            </w:r>
            <w:r>
              <w:rPr>
                <w:b/>
                <w:bCs/>
                <w:color w:val="00274C"/>
                <w:position w:val="-2"/>
                <w:sz w:val="20"/>
                <w:szCs w:val="20"/>
                <w:u w:val="none"/>
              </w:rPr>
              <w:t xml:space="preserve">N</w:t>
            </w:r>
            <w:r>
              <w:rPr>
                <w:color w:val="00274C"/>
                <w:position w:val="-2"/>
                <w:sz w:val="20"/>
                <w:szCs w:val="20"/>
                <w:u w:val="none"/>
              </w:rPr>
              <w:t xml:space="preserve"> 的点进行操作。</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63465313" name="name13856204c8140a123"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62926204c8140a11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7175177" name="name54436204c8141fd13"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41106204c8141fd0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25092982" name="name86976204c8143188d"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87206204c8143187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2.61a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只能通过标注为 </w:t>
            </w:r>
            <w:r>
              <w:rPr>
                <w:b/>
                <w:bCs/>
                <w:color w:val="00274C"/>
                <w:position w:val="-2"/>
                <w:sz w:val="20"/>
                <w:szCs w:val="20"/>
                <w:u w:val="none"/>
              </w:rPr>
              <w:t xml:space="preserve">Y</w:t>
            </w:r>
            <w:r>
              <w:rPr>
                <w:color w:val="00274C"/>
                <w:position w:val="-2"/>
                <w:sz w:val="20"/>
                <w:szCs w:val="20"/>
                <w:u w:val="none"/>
              </w:rPr>
              <w:t xml:space="preserve"> 的点进行操作。</w:t>
            </w:r>
            <w:r>
              <w:rPr>
                <w:color w:val="00274C"/>
                <w:position w:val="-2"/>
                <w:sz w:val="20"/>
                <w:szCs w:val="20"/>
                <w:u w:val="none"/>
              </w:rPr>
              <w:br/>
              <w:t xml:space="preserve">- 禁止采用标注为 </w:t>
            </w:r>
            <w:r>
              <w:rPr>
                <w:b/>
                <w:bCs/>
                <w:color w:val="00274C"/>
                <w:position w:val="-2"/>
                <w:sz w:val="20"/>
                <w:szCs w:val="20"/>
                <w:u w:val="none"/>
              </w:rPr>
              <w:t xml:space="preserve">N</w:t>
            </w:r>
            <w:r>
              <w:rPr>
                <w:color w:val="00274C"/>
                <w:position w:val="-2"/>
                <w:sz w:val="20"/>
                <w:szCs w:val="20"/>
                <w:u w:val="none"/>
              </w:rPr>
              <w:t xml:space="preserve"> 的点进行操作。</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27924748" name="name66406204c81443070"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47076204c8144306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涡轮增压器</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2.19.1    必需行为与禁止行为</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必需行为：</w:t>
            </w: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在组装涡轮增压器前，应确保涡轮的所有开口均盖有防护盖。</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确保预先对涡轮增压器进行润滑。</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定期检查结合处是否密封，不会渗入机油和空气。</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按照第 </w:t>
            </w:r>
            <w:hyperlink r:id="rId83866204c81444f45" w:history="1">
              <w:r>
                <w:rPr>
                  <w:rStyle w:val="DefaultParagraphFontPHPDOCX"/>
                  <w:b/>
                  <w:bCs/>
                  <w:color w:val="0000FF"/>
                  <w:position w:val="-2"/>
                  <w:sz w:val="20"/>
                  <w:szCs w:val="20"/>
                  <w:u w:val="none"/>
                </w:rPr>
                <w:t xml:space="preserve">2.4</w:t>
              </w:r>
            </w:hyperlink>
            <w:r>
              <w:rPr>
                <w:color w:val="00274C"/>
                <w:position w:val="-2"/>
                <w:sz w:val="20"/>
                <w:szCs w:val="20"/>
                <w:u w:val="none"/>
              </w:rPr>
              <w:t xml:space="preserve"> 段中的说明进行操作。</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检查机油油位。</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在使用后关闭之前，让发动机怠速转动，或空载转动大约1分钟。</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确保按照表 </w:t>
            </w:r>
            <w:hyperlink r:id="rId17416204c814452d4" w:history="1">
              <w:r>
                <w:rPr>
                  <w:rStyle w:val="DefaultParagraphFontPHPDOCX"/>
                  <w:b/>
                  <w:bCs/>
                  <w:color w:val="0000FF"/>
                  <w:position w:val="-2"/>
                  <w:sz w:val="20"/>
                  <w:szCs w:val="20"/>
                  <w:u w:val="single" w:color=""/>
                </w:rPr>
                <w:t xml:space="preserve">2.8 和 2.9</w:t>
              </w:r>
            </w:hyperlink>
            <w:r>
              <w:rPr>
                <w:color w:val="00274C"/>
                <w:position w:val="-2"/>
                <w:sz w:val="20"/>
                <w:szCs w:val="20"/>
                <w:u w:val="none"/>
              </w:rPr>
              <w:t xml:space="preserve"> 中的规定遵循发动机的控制与维护间隔期。</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确保发动机和设备的正确使用，以免对涡轮增压器的寿命产生影响。</w:t>
            </w:r>
          </w:p>
        </w:tc>
        <w:tc>
          <w:tcPr>
            <w:tcMar>
              <w:top w:w="150" w:type="dxa"/>
              <w:left w:w="150" w:type="dxa"/>
              <w:bottom w:w="150" w:type="dxa"/>
              <w:right w:w="150" w:type="dxa"/>
            </w:tcMar>
            <w:textDirection w:val="lrTb"/>
            <w:vAlign w:val="top"/>
          </w:tcPr>
          <w:p/>
          <w:p/>
          <w:p/>
          <w:p/>
          <w:p>
            <w:pPr>
              <w:widowControl w:val="on"/>
              <w:pBdr/>
              <w:spacing w:before="0" w:after="0" w:line="240" w:lineRule="auto"/>
              <w:ind w:left="0" w:right="0"/>
              <w:jc w:val="left"/>
            </w:pPr>
            <w:r>
              <w:rPr>
                <w:color w:val="00274C"/>
                <w:position w:val="0"/>
                <w:sz w:val="20"/>
                <w:szCs w:val="20"/>
                <w:u w:val="none"/>
              </w:rPr>
              <w:t xml:space="preserve">
禁止行为：</w:t>
            </w:r>
          </w:p>
          <w:p>
            <w:pPr>
              <w:numPr>
                <w:ilvl w:val="0"/>
                <w:numId w:val="4300"/>
              </w:numPr>
              <w:spacing w:before="0" w:after="0" w:line="262" w:lineRule="auto"/>
              <w:jc w:val="left"/>
              <w:rPr>
                <w:color w:val="00274C"/>
                <w:sz w:val="20"/>
                <w:szCs w:val="20"/>
              </w:rPr>
            </w:pPr>
            <w:r>
              <w:rPr>
                <w:color w:val="00274C"/>
                <w:position w:val="0"/>
                <w:sz w:val="20"/>
                <w:szCs w:val="20"/>
                <w:u w:val="none"/>
              </w:rPr>
              <w:br/>
              <w:t xml:space="preserve">如果涡轮增压器非原厂包装，请勿将其储存在潮湿、湿润的地方。</w:t>
            </w:r>
          </w:p>
          <w:p>
            <w:pPr>
              <w:numPr>
                <w:ilvl w:val="0"/>
                <w:numId w:val="4300"/>
              </w:numPr>
              <w:spacing w:before="0" w:after="0" w:line="262" w:lineRule="auto"/>
              <w:jc w:val="left"/>
              <w:rPr>
                <w:color w:val="00274C"/>
                <w:sz w:val="20"/>
                <w:szCs w:val="20"/>
              </w:rPr>
            </w:pPr>
            <w:r>
              <w:rPr>
                <w:color w:val="00274C"/>
                <w:position w:val="0"/>
                <w:sz w:val="20"/>
                <w:szCs w:val="20"/>
                <w:u w:val="none"/>
              </w:rPr>
              <w:t xml:space="preserve">如果涡轮增压器非原厂包装，请勿让其暴露在粉尘和脏物下。</w:t>
            </w:r>
          </w:p>
          <w:p>
            <w:pPr>
              <w:numPr>
                <w:ilvl w:val="0"/>
                <w:numId w:val="4300"/>
              </w:numPr>
              <w:spacing w:before="0" w:after="0" w:line="262" w:lineRule="auto"/>
              <w:jc w:val="left"/>
              <w:rPr>
                <w:color w:val="00274C"/>
                <w:sz w:val="20"/>
                <w:szCs w:val="20"/>
              </w:rPr>
            </w:pPr>
            <w:r>
              <w:rPr>
                <w:color w:val="00274C"/>
                <w:position w:val="0"/>
                <w:sz w:val="20"/>
                <w:szCs w:val="20"/>
                <w:u w:val="none"/>
              </w:rPr>
              <w:t xml:space="preserve">如果涡轮增压器非原厂包装，请勿握住驱动杆提起涡轮增压器。</w:t>
            </w:r>
          </w:p>
          <w:p>
            <w:pPr>
              <w:numPr>
                <w:ilvl w:val="0"/>
                <w:numId w:val="4300"/>
              </w:numPr>
              <w:spacing w:before="0" w:after="0" w:line="262" w:lineRule="auto"/>
              <w:jc w:val="left"/>
              <w:rPr>
                <w:color w:val="00274C"/>
                <w:sz w:val="20"/>
                <w:szCs w:val="20"/>
              </w:rPr>
            </w:pPr>
            <w:r>
              <w:rPr>
                <w:color w:val="00274C"/>
                <w:position w:val="0"/>
                <w:sz w:val="20"/>
                <w:szCs w:val="20"/>
                <w:u w:val="none"/>
              </w:rPr>
              <w:t xml:space="preserve">请勿在润滑油和燃油中使用添加剂，除非科勒指示。</w:t>
            </w:r>
          </w:p>
          <w:p>
            <w:pPr>
              <w:numPr>
                <w:ilvl w:val="0"/>
                <w:numId w:val="4300"/>
              </w:numPr>
              <w:spacing w:before="0" w:after="0" w:line="262" w:lineRule="auto"/>
              <w:jc w:val="left"/>
              <w:rPr>
                <w:color w:val="00274C"/>
                <w:sz w:val="20"/>
                <w:szCs w:val="20"/>
              </w:rPr>
            </w:pPr>
            <w:r>
              <w:rPr>
                <w:color w:val="00274C"/>
                <w:position w:val="0"/>
                <w:sz w:val="20"/>
                <w:szCs w:val="20"/>
                <w:u w:val="none"/>
              </w:rPr>
              <w:t xml:space="preserve">不要在启动后立即提高发动机速度，或施加负载。</w:t>
            </w:r>
          </w:p>
          <w:p>
            <w:pPr>
              <w:numPr>
                <w:ilvl w:val="0"/>
                <w:numId w:val="4300"/>
              </w:numPr>
              <w:spacing w:before="0" w:after="0" w:line="262" w:lineRule="auto"/>
              <w:jc w:val="left"/>
              <w:rPr>
                <w:color w:val="00274C"/>
                <w:sz w:val="20"/>
                <w:szCs w:val="20"/>
              </w:rPr>
            </w:pPr>
            <w:r>
              <w:rPr>
                <w:color w:val="00274C"/>
                <w:position w:val="0"/>
                <w:sz w:val="20"/>
                <w:szCs w:val="20"/>
                <w:u w:val="none"/>
              </w:rPr>
              <w:t xml:space="preserve">不要更改致动器的设置 A（图 2.79）。</w:t>
            </w:r>
          </w:p>
          <w:p>
            <w:pPr>
              <w:numPr>
                <w:ilvl w:val="0"/>
                <w:numId w:val="4300"/>
              </w:numPr>
              <w:spacing w:before="0" w:after="0" w:line="262" w:lineRule="auto"/>
              <w:jc w:val="left"/>
              <w:rPr>
                <w:color w:val="00274C"/>
                <w:sz w:val="20"/>
                <w:szCs w:val="20"/>
              </w:rPr>
            </w:pPr>
            <w:r>
              <w:rPr>
                <w:color w:val="00274C"/>
                <w:position w:val="0"/>
                <w:sz w:val="20"/>
                <w:szCs w:val="20"/>
                <w:u w:val="none"/>
              </w:rPr>
              <w:t xml:space="preserve">车辆/发动机单次怠速运行时间不得超过 20-30 分钟。</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2.19.2    实际操作规范</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用户可以通过遵循以下规则最大限度地提高涡轮增压器的持续操作时间。</w:t>
            </w:r>
          </w:p>
          <w:p>
            <w:pPr>
              <w:numPr>
                <w:ilvl w:val="0"/>
                <w:numId w:val="4304"/>
              </w:numPr>
              <w:spacing w:before="0" w:after="0" w:line="262" w:lineRule="auto"/>
              <w:jc w:val="left"/>
              <w:rPr>
                <w:color w:val="00274C"/>
                <w:sz w:val="20"/>
                <w:szCs w:val="20"/>
              </w:rPr>
            </w:pPr>
            <w:r>
              <w:rPr>
                <w:color w:val="00274C"/>
                <w:position w:val="-2"/>
                <w:sz w:val="20"/>
                <w:szCs w:val="20"/>
                <w:u w:val="none"/>
              </w:rPr>
              <w:br/>
              <w:br/>
              <w:br/>
              <w:t xml:space="preserve">启动 在怠速或空载下启动发动机，大约1分钟。几秒钟之内就可达到机油的工作压力，并加热待润滑的活动零件。 启动后立即提高发动机速度，会使涡轮增压器在没有充分润滑的情况下高速运转。这样会影响涡轮增压器的使用寿命。</w:t>
            </w:r>
          </w:p>
          <w:p>
            <w:pPr>
              <w:numPr>
                <w:ilvl w:val="0"/>
                <w:numId w:val="4304"/>
              </w:numPr>
              <w:spacing w:before="0" w:after="0" w:line="262" w:lineRule="auto"/>
              <w:jc w:val="left"/>
              <w:rPr>
                <w:color w:val="00274C"/>
                <w:sz w:val="20"/>
                <w:szCs w:val="20"/>
              </w:rPr>
            </w:pPr>
            <w:r>
              <w:rPr>
                <w:color w:val="00274C"/>
                <w:position w:val="-2"/>
                <w:sz w:val="20"/>
                <w:szCs w:val="20"/>
                <w:u w:val="none"/>
              </w:rPr>
              <w:t xml:space="preserve">维修 或新安装后 将新机油注入供油管 B 进行预润滑，直至彻底注满。 怠速或空载启动发动机，运行几分钟，以确保机油与轴承系统达到最佳运行状态。</w:t>
            </w:r>
          </w:p>
          <w:p>
            <w:pPr>
              <w:numPr>
                <w:ilvl w:val="0"/>
                <w:numId w:val="4304"/>
              </w:numPr>
              <w:spacing w:before="0" w:after="0" w:line="262" w:lineRule="auto"/>
              <w:jc w:val="left"/>
              <w:rPr>
                <w:color w:val="00274C"/>
                <w:sz w:val="20"/>
                <w:szCs w:val="20"/>
              </w:rPr>
            </w:pPr>
            <w:r>
              <w:rPr>
                <w:color w:val="00274C"/>
                <w:position w:val="-2"/>
                <w:sz w:val="20"/>
                <w:szCs w:val="20"/>
                <w:u w:val="none"/>
              </w:rPr>
              <w:t xml:space="preserve">低气温或发动机停用  如果发动机停用了一段时间，或是气温很低，应怠速启动发动机或空载运行几分钟。</w:t>
            </w:r>
          </w:p>
          <w:p>
            <w:pPr>
              <w:numPr>
                <w:ilvl w:val="0"/>
                <w:numId w:val="4304"/>
              </w:numPr>
              <w:spacing w:before="0" w:after="0" w:line="262" w:lineRule="auto"/>
              <w:jc w:val="left"/>
              <w:rPr>
                <w:color w:val="00274C"/>
                <w:sz w:val="20"/>
                <w:szCs w:val="20"/>
              </w:rPr>
            </w:pPr>
            <w:r>
              <w:rPr>
                <w:color w:val="00274C"/>
                <w:position w:val="-2"/>
                <w:sz w:val="20"/>
                <w:szCs w:val="20"/>
                <w:u w:val="none"/>
              </w:rPr>
              <w:t xml:space="preserve">发动机停机  在高强度运行后，关闭发动机之前必须让涡轮增压器冷却。所以必须让发动机怠速或空载运行至少 2 分钟，以使涡轮增压器冷却。</w:t>
            </w:r>
          </w:p>
          <w:p>
            <w:pPr>
              <w:numPr>
                <w:ilvl w:val="0"/>
                <w:numId w:val="4304"/>
              </w:numPr>
              <w:spacing w:before="0" w:after="0" w:line="262" w:lineRule="auto"/>
              <w:jc w:val="left"/>
              <w:rPr>
                <w:color w:val="00274C"/>
                <w:sz w:val="20"/>
                <w:szCs w:val="20"/>
              </w:rPr>
            </w:pPr>
            <w:r>
              <w:rPr>
                <w:color w:val="00274C"/>
                <w:position w:val="-2"/>
                <w:sz w:val="20"/>
                <w:szCs w:val="20"/>
                <w:u w:val="none"/>
              </w:rPr>
              <w:t xml:space="preserve">发动机怠速  避免在怠速或空载的情况下长时间（超过 20-30 分钟）运行发动机。在怠速或空载运行时，排气室 C 和空气供应装置 D 中的涡轮增压器处于低压状态；它可能会导致密封 E 处漏油，流至轴的末端。即使没有造成损坏，它也可能会导致发动机在速度或负载增加时冒蓝烟。</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3695226" name="name75756204c8145c117"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29666204c8145c11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41668835" name="name17276204c814722f3"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33146204c814722dc"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2.19.3    在安装新的涡轮增压器之前</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566568" name="name16556204c814831a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436204c814831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请勿单手从 FG 箱侧抬高涡轮增压器。</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请勿从总成 hsg 侧提升涡轮增压器。</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应用双手从 FG 箱侧抬高涡轮增压器。</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确保使用干净的手套。</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按照第  </w:t>
            </w:r>
            <w:hyperlink r:id="rId69316204c814837d3" w:history="1">
              <w:r>
                <w:rPr>
                  <w:rStyle w:val="DefaultParagraphFontPHPDOCX"/>
                  <w:color w:val="0000FF"/>
                  <w:position w:val="-2"/>
                  <w:sz w:val="20"/>
                  <w:szCs w:val="20"/>
                  <w:u w:val="single" w:color=""/>
                </w:rPr>
                <w:t xml:space="preserve">. 2.17.4.</w:t>
              </w:r>
            </w:hyperlink>
            <w:r>
              <w:rPr>
                <w:color w:val="00274C"/>
                <w:position w:val="-2"/>
                <w:sz w:val="20"/>
                <w:szCs w:val="20"/>
                <w:u w:val="none"/>
              </w:rPr>
              <w:t xml:space="preserve"> 段所述操作涡轮增压器</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63823422" name="name34716204c81495186"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92666204c8149518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1- 避免从进气侧G提起</w:t>
            </w:r>
            <w:r>
              <w:rPr>
                <w:color w:val="00274C"/>
                <w:position w:val="-2"/>
                <w:sz w:val="20"/>
                <w:szCs w:val="20"/>
                <w:u w:val="none"/>
              </w:rPr>
              <w:br/>
              <w:br/>
              <w:t xml:space="preserve">2 - 拆掉盖子保护装置，并并检查周的轴向和径向间隙是否过大</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28840593" name="name98626204c814a7bfa"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16716204c814a7bf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3 -    检查涡轮增压器体上的涡轮机的摩擦迹象。</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4 -    检查涡轮增压器体上的任何机油泄漏。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5 -    对对一切进行检查后，重新在涡轮增压器的进气开口H上盖上盖子F，并在装置完成之前，请勿将其拆掉。</w:t>
            </w:r>
          </w:p>
        </w:tc>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9143583" name="name21346204c814ba746"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35936204c814ba742" cstate="print"/>
                          <a:stretch>
                            <a:fillRect/>
                          </a:stretch>
                        </pic:blipFill>
                        <pic:spPr>
                          <a:xfrm>
                            <a:off x="0" y="0"/>
                            <a:ext cx="2232000" cy="1504800"/>
                          </a:xfrm>
                          <a:prstGeom prst="rect">
                            <a:avLst/>
                          </a:prstGeom>
                          <a:ln w="0">
                            <a:noFill/>
                          </a:ln>
                        </pic:spPr>
                      </pic:pic>
                    </a:graphicData>
                  </a:graphic>
                </wp:inline>
              </w:drawing>
            </w:r>
          </w:p>
        </w:tc>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Mar>
              <w:top w:w="150" w:type="dxa"/>
              <w:left w:w="150" w:type="dxa"/>
              <w:bottom w:w="150" w:type="dxa"/>
              <w:right w:w="150" w:type="dxa"/>
            </w:tcMar>
            <w:textDirection w:val="lrTb"/>
            <w:vAlign w:val="center"/>
          </w:tcPr>
          <w:p/>
          <w:p>
            <w:pPr>
              <w:widowControl w:val="on"/>
              <w:pBdr/>
              <w:spacing w:before="0" w:after="0" w:line="240" w:lineRule="auto"/>
              <w:ind w:left="0" w:right="0"/>
              <w:jc w:val="left"/>
            </w:pPr>
            <w:r>
              <w:rPr>
                <w:b/>
                <w:bCs/>
                <w:color w:val="00274C"/>
                <w:position w:val="-2"/>
                <w:sz w:val="20"/>
                <w:szCs w:val="20"/>
                <w:u w:val="none"/>
              </w:rPr>
              <w:t xml:space="preserve">Fig 2.66</w:t>
            </w:r>
          </w:p>
        </w:tc>
      </w:tr>
      <w:tr>
        <w:trPr>
          <w:trHeight w:val="0" w:hRule="atLeast"/>
        </w:trPr>
        <w:tc>
          <w:tcPr>
            <w:tcMar>
              <w:top w:w="150" w:type="dxa"/>
              <w:left w:w="150" w:type="dxa"/>
              <w:bottom w:w="150" w:type="dxa"/>
              <w:right w:w="150" w:type="dxa"/>
            </w:tcMar>
            <w:textDirection w:val="lrTb"/>
            <w:vAlign w:val="center"/>
          </w:tcPr>
          <w:p>
            <w:pPr>
              <w:numPr>
                <w:ilvl w:val="0"/>
                <w:numId w:val="4305"/>
              </w:numPr>
              <w:spacing w:before="0" w:after="0" w:line="262" w:lineRule="auto"/>
              <w:jc w:val="left"/>
              <w:rPr>
                <w:color w:val="00274C"/>
                <w:sz w:val="20"/>
                <w:szCs w:val="20"/>
              </w:rPr>
            </w:pPr>
            <w:r>
              <w:rPr>
                <w:color w:val="00274C"/>
                <w:position w:val="-2"/>
                <w:sz w:val="20"/>
                <w:szCs w:val="20"/>
                <w:u w:val="none"/>
              </w:rPr>
              <w:t xml:space="preserve"> -    检查有头螺钉的组装知是否正确，并检查上面是否涂漆</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39870042" name="name53666204c814c9218"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78936204c814c921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2.19.4    安装说明</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1 -    仅在组装时方可小心地取下防护盖。</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    小心处理，避免异常动作。</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31730197" name="name86786204c814d8fa4"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34666204c814d8fa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2.19.5    更换说明</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在更换涡轮增压器之前务必调查清楚故障的原因。 在更换新的涡轮增压器之前，先纠正故障根源。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如有疑虑，请联系科勒维修部门。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800046" name="name42756204c81506d5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916204c81506d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w:t>
            </w: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不遵循这些说明可能导致涡轮增压器损坏，且不在保修范围内。</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更改涡轮增压器的校准会损坏涡轮增压器/发动机。</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务必使用正确的垫圈，小心安装。在安装时，避免堵住孔。</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参考发动机/车辆手册，了解：机油的正确类型与分量、组件正确的紧固方式、说明与安装。</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禁止使用液体垫片或密封剂，尤其是对于机油进口/出口。</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在安装涡轮增压器时，应避免灰尘/碎屑。</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在安装涡轮增压器前，检查组件的编码是否适合发动机类型，因为安装错误的涡轮增压器会损坏涡轮/发动机且无法保修。</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DEF液体的回路 (仅限SCR版本)</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525"/>
              </w:rPr>
              <w:drawing>
                <wp:inline distT="0" distB="0" distL="0" distR="0">
                  <wp:extent cx="5040000" cy="6595200"/>
                  <wp:effectExtent b="0" l="0" r="0" t="0"/>
                  <wp:docPr id="14299922" name="name45746204c8152ba42" descr="05_Z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ZH.jpg"/>
                          <pic:cNvPicPr/>
                        </pic:nvPicPr>
                        <pic:blipFill>
                          <a:blip r:embed="rId38306204c8152ba28"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某些组件仅用于说明目的，可能会有所变化，并且可能不由 </w:t>
            </w:r>
            <w:r>
              <w:rPr>
                <w:b/>
                <w:bCs/>
                <w:color w:val="00274C"/>
                <w:position w:val="-2"/>
                <w:sz w:val="20"/>
                <w:szCs w:val="20"/>
                <w:u w:val="none"/>
              </w:rPr>
              <w:t xml:space="preserve">KOHLER</w:t>
            </w:r>
            <w:r>
              <w:rPr>
                <w:color w:val="00274C"/>
                <w:position w:val="-2"/>
                <w:sz w:val="20"/>
                <w:szCs w:val="20"/>
                <w:u w:val="none"/>
              </w:rPr>
              <w:t xml:space="preserve"> 提供。 </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SCR系统装置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柴油机尾气处理液罐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柴油机尾气处理液泵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柴油机尾气处理液进水管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柴油机尾气处理液喷射器输送管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DEF 柴油机尾气处理液罐回流管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柴油机尾气处理液喷射器</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DEF 仅限SCR版本</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Mar>
              <w:top w:w="150" w:type="dxa"/>
              <w:left w:w="150" w:type="dxa"/>
              <w:bottom w:w="150" w:type="dxa"/>
              <w:right w:w="150" w:type="dxa"/>
            </w:tcMar>
            <w:textDirection w:val="lrTb"/>
            <w:vAlign w:val="center"/>
          </w:tcPr>
          <w:p>
            <w:pPr>
              <w:numPr>
                <w:ilvl w:val="0"/>
                <w:numId w:val="4306"/>
              </w:numPr>
              <w:spacing w:before="0" w:after="0" w:line="262" w:lineRule="auto"/>
              <w:jc w:val="left"/>
              <w:rPr>
                <w:color w:val="00274C"/>
                <w:sz w:val="20"/>
                <w:szCs w:val="20"/>
              </w:rPr>
            </w:pPr>
            <w:r>
              <w:rPr>
                <w:color w:val="00274C"/>
                <w:position w:val="-2"/>
                <w:sz w:val="20"/>
                <w:szCs w:val="20"/>
                <w:u w:val="none"/>
              </w:rPr>
              <w:t xml:space="preserve">在欧洲被称作"AUS 32"，在美国为"DEF"或 "Urea Solution"，以“AdBlue </w:t>
            </w:r>
            <w:r>
              <w:rPr>
                <w:color w:val="00274C"/>
                <w:position w:val="3"/>
                <w:sz w:val="17"/>
                <w:szCs w:val="17"/>
                <w:u w:val="none"/>
                <w:vertAlign w:val="superscript"/>
                <w:vertAlign w:val="superscript"/>
              </w:rPr>
              <w:t xml:space="preserve">®</w:t>
            </w:r>
            <w:r>
              <w:rPr>
                <w:color w:val="00274C"/>
                <w:position w:val="-2"/>
                <w:sz w:val="20"/>
                <w:szCs w:val="20"/>
                <w:u w:val="none"/>
              </w:rPr>
              <w:t xml:space="preserve"> ”在德国汽车工业协会（VDA）注册为商标，需符合下列ISO标准：</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4307"/>
              </w:numPr>
              <w:spacing w:before="0" w:after="0" w:line="262" w:lineRule="auto"/>
              <w:jc w:val="left"/>
              <w:rPr>
                <w:color w:val="00274C"/>
                <w:sz w:val="20"/>
                <w:szCs w:val="20"/>
              </w:rPr>
            </w:pPr>
            <w:r>
              <w:rPr>
                <w:color w:val="00274C"/>
                <w:position w:val="-2"/>
                <w:sz w:val="20"/>
                <w:szCs w:val="20"/>
                <w:u w:val="none"/>
              </w:rPr>
              <w:t xml:space="preserve">DEF 柴油机尾气处理液罐的加注必须由授权分销商通过专用的自动喷枪进行，具体请参阅加注机械操作说明书。</w:t>
            </w:r>
          </w:p>
          <w:p>
            <w:pPr>
              <w:numPr>
                <w:ilvl w:val="0"/>
                <w:numId w:val="4307"/>
              </w:numPr>
              <w:spacing w:before="0" w:after="0" w:line="262" w:lineRule="auto"/>
              <w:jc w:val="left"/>
              <w:rPr>
                <w:color w:val="00274C"/>
                <w:sz w:val="20"/>
                <w:szCs w:val="20"/>
              </w:rPr>
            </w:pPr>
            <w:r>
              <w:rPr>
                <w:color w:val="00274C"/>
                <w:position w:val="-2"/>
                <w:sz w:val="20"/>
                <w:szCs w:val="20"/>
                <w:u w:val="none"/>
              </w:rPr>
              <w:t xml:space="preserve">在加注时，不要超过最高水位线。</w:t>
            </w:r>
          </w:p>
          <w:p>
            <w:pPr>
              <w:numPr>
                <w:ilvl w:val="0"/>
                <w:numId w:val="4307"/>
              </w:numPr>
              <w:spacing w:before="0" w:after="0" w:line="262" w:lineRule="auto"/>
              <w:jc w:val="left"/>
              <w:rPr>
                <w:color w:val="00274C"/>
                <w:sz w:val="20"/>
                <w:szCs w:val="20"/>
              </w:rPr>
            </w:pPr>
            <w:r>
              <w:rPr>
                <w:color w:val="00274C"/>
                <w:position w:val="-2"/>
                <w:sz w:val="20"/>
                <w:szCs w:val="20"/>
                <w:u w:val="none"/>
              </w:rPr>
              <w:t xml:space="preserve">加注操作中应避免在处理液罐中加入任何杂质。</w:t>
            </w:r>
          </w:p>
          <w:p>
            <w:pPr>
              <w:numPr>
                <w:ilvl w:val="0"/>
                <w:numId w:val="4307"/>
              </w:numPr>
              <w:spacing w:before="0" w:after="0" w:line="262" w:lineRule="auto"/>
              <w:jc w:val="left"/>
              <w:rPr>
                <w:color w:val="00274C"/>
                <w:sz w:val="20"/>
                <w:szCs w:val="20"/>
              </w:rPr>
            </w:pPr>
            <w:r>
              <w:rPr>
                <w:color w:val="00274C"/>
                <w:position w:val="-2"/>
                <w:sz w:val="20"/>
                <w:szCs w:val="20"/>
                <w:u w:val="none"/>
              </w:rPr>
              <w:t xml:space="preserve">存储罐入口处的过滤器需要定期清洁或更换（见保养和更换表-仅适用于 Kohler提供的存储罐）</w:t>
            </w:r>
          </w:p>
          <w:p>
            <w:pPr>
              <w:numPr>
                <w:ilvl w:val="0"/>
                <w:numId w:val="4307"/>
              </w:numPr>
              <w:spacing w:before="0" w:after="0" w:line="262" w:lineRule="auto"/>
              <w:jc w:val="left"/>
              <w:rPr>
                <w:color w:val="00274C"/>
                <w:sz w:val="20"/>
                <w:szCs w:val="20"/>
              </w:rPr>
            </w:pPr>
            <w:r>
              <w:rPr>
                <w:color w:val="00274C"/>
                <w:position w:val="-2"/>
                <w:sz w:val="20"/>
                <w:szCs w:val="20"/>
                <w:u w:val="none"/>
              </w:rPr>
              <w:t xml:space="preserve">DEF 的品质需符合表2.45.中的具体规定。.</w:t>
            </w:r>
          </w:p>
        </w:tc>
      </w:tr>
      <w:tr>
        <w:trPr>
          <w:trHeight w:val="0" w:hRule="atLeast"/>
        </w:trPr>
        <w:tc>
          <w:tcPr>
            <w:gridSpan w:val="3"/>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53320553" name="name64116204c815498d3"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98786204c815498ce"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警告</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请勿将DEF 与燃料或其他液体（包括水）相混合，请勿使用燃料罐盛放DEF。</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在专用存储罐中存有DEF 是发动机启动的必备要件。</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容器要求：即便是打开状态也可以按照与密封容器相同的条件下存储。</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不要在高于35℃以上的温度下存储容器，因为可能会引起的DEF 变质。</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在DEF 在容器内冻结的情况下(&lt; 11°C | 51,8°F)，待回到液体状态是才可使用。</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请勿将DEF 暴露在阳光直射下。</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原始购买容器打开和封闭的情况下，再次使用前必须通过分光计检查DEF 的质量。</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不要将变质的DEF 注入发动机，否则可能不符合排放参数，产生DCU错误并因此关闭发动机或使其不能点火的发动机.</w:t>
            </w:r>
          </w:p>
        </w:tc>
      </w:tr>
      <w:tr>
        <w:trPr>
          <w:trHeight w:val="0" w:hRule="atLeast"/>
        </w:trPr>
        <w:tc>
          <w:tcPr>
            <w:gridSpan w:val="3"/>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参数</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计量单位</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标题</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重量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在20℃时的密度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在20℃时的折射率</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NH3碱度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重量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氨甲酰脲</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重量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乙醛</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不溶的</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"PO4磷酸盐"</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钙</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铁</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铜</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锌</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铬</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镍</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镁</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钠</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钾</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冰点</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平衡轴（更换）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平衡轴配有一个专用曲轴，该曲轴可驱动另外2个轴（平衡轴）。平衡轴带有配重装置，配重装置阻碍了交替重物（曲轴-连杆-活塞）的运动，当平衡轴转动时，减少了配重装置导致的振动。 平衡轴位于曲轴下方，固定在曲轴箱上，通过油底壳进行关闭。</w:t>
            </w:r>
            <w:r>
              <w:rPr>
                <w:b/>
                <w:bCs/>
                <w:color w:val="00274C"/>
                <w:position w:val="-2"/>
                <w:sz w:val="20"/>
                <w:szCs w:val="20"/>
                <w:u w:val="none"/>
              </w:rPr>
              <w:br/>
              <w:br/>
              <w:br/>
              <w:br/>
              <w:t xml:space="preserve">Tab 2.43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曲轴齿轮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曲轴齿轮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右平衡轴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右平衡轴</w:t>
                  </w:r>
                </w:p>
              </w:tc>
            </w:tr>
          </w:tbl>
          <w:p/>
        </w:tc>
        <w:tc>
          <w:tcPr>
            <w:tcMar>
              <w:top w:w="150" w:type="dxa"/>
              <w:left w:w="150" w:type="dxa"/>
              <w:bottom w:w="150" w:type="dxa"/>
              <w:right w:w="150" w:type="dxa"/>
            </w:tcMar>
            <w:textDirection w:val="lrTb"/>
            <w:vAlign w:val="top"/>
          </w:tcPr>
          <w:p>
            <w:r>
              <w:rPr>
                <w:position w:val="-344"/>
              </w:rPr>
              <w:drawing>
                <wp:inline distT="0" distB="0" distL="0" distR="0">
                  <wp:extent cx="2232000" cy="2217600"/>
                  <wp:effectExtent b="0" l="0" r="0" t="0"/>
                  <wp:docPr id="69439486" name="name67216204c81576887"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93156204c8157683a"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技术信息</w:t>
      </w:r>
    </w:p>
    <w:p>
      <w:pPr>
        <w:widowControl w:val="on"/>
        <w:pBdr/>
        <w:spacing w:before="0" w:after="0" w:line="240" w:lineRule="auto"/>
        <w:ind w:left="0" w:right="0"/>
        <w:jc w:val="left"/>
        <w:textDirection w:val="lrTb"/>
      </w:pPr>
    </w:p>
    <w:p>
      <w:pPr>
        <w:pStyle w:val="Titolo2"/>
        <w:outlineLvl w:val="1"/>
      </w:pPr>
      <w:r>
        <w:rPr/>
        <w:t xml:space="preserve">启动前</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numPr>
                <w:ilvl w:val="0"/>
                <w:numId w:val="4300"/>
              </w:numPr>
              <w:spacing w:before="0" w:after="0" w:line="262" w:lineRule="auto"/>
              <w:jc w:val="left"/>
              <w:rPr>
                <w:color w:val="00274C"/>
                <w:sz w:val="20"/>
                <w:szCs w:val="20"/>
              </w:rPr>
            </w:pPr>
            <w:r>
              <w:rPr>
                <w:color w:val="00274C"/>
                <w:position w:val="-2"/>
                <w:sz w:val="20"/>
                <w:szCs w:val="20"/>
                <w:u w:val="none"/>
              </w:rPr>
              <w:t xml:space="preserve">仔细阅读本手册，并根据具体指导说明进行以下操作。</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用户有责任进行本手册中的定期检查和检修。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564084" name="name82546204c81586ed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996204c81586e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只能使用原装备件和配件。</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若使用非原厂配件，会影响发动机的使用寿命和性能且不在保修范围内，并且具有危险性。</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未按照下面几页中的说明而进行的操作会 对发动机和安装发动机的车辆造成损坏，并且也会对人和/或财产造成损害。</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安全防范措施</w:t>
      </w:r>
    </w:p>
    <w:p>
      <w:pPr>
        <w:numPr>
          <w:ilvl w:val="0"/>
          <w:numId w:val="4300"/>
        </w:numPr>
        <w:spacing w:before="0" w:after="0" w:line="240" w:lineRule="auto"/>
        <w:jc w:val="left"/>
        <w:rPr>
          <w:color w:val="00274C"/>
          <w:sz w:val="20"/>
          <w:szCs w:val="20"/>
        </w:rPr>
      </w:pPr>
      <w:r>
        <w:rPr>
          <w:color w:val="00274C"/>
          <w:sz w:val="20"/>
          <w:szCs w:val="20"/>
          <w:u w:val="none"/>
        </w:rPr>
        <w:t xml:space="preserve">发动机的预期用途应与安装它的机器保持一致。</w:t>
      </w:r>
    </w:p>
    <w:p>
      <w:pPr>
        <w:numPr>
          <w:ilvl w:val="0"/>
          <w:numId w:val="4300"/>
        </w:numPr>
        <w:spacing w:before="0" w:after="0" w:line="240" w:lineRule="auto"/>
        <w:jc w:val="left"/>
        <w:rPr>
          <w:color w:val="00274C"/>
          <w:sz w:val="20"/>
          <w:szCs w:val="20"/>
        </w:rPr>
      </w:pPr>
      <w:r>
        <w:rPr>
          <w:color w:val="00274C"/>
          <w:sz w:val="20"/>
          <w:szCs w:val="20"/>
          <w:u w:val="none"/>
        </w:rPr>
        <w:t xml:space="preserve">将机器用于说明之外的用途不属于由科勒指定的预定用途。</w:t>
      </w:r>
    </w:p>
    <w:p>
      <w:pPr>
        <w:numPr>
          <w:ilvl w:val="0"/>
          <w:numId w:val="4300"/>
        </w:numPr>
        <w:spacing w:before="0" w:after="0" w:line="240" w:lineRule="auto"/>
        <w:jc w:val="left"/>
        <w:rPr>
          <w:color w:val="00274C"/>
          <w:sz w:val="20"/>
          <w:szCs w:val="20"/>
        </w:rPr>
      </w:pPr>
      <w:r>
        <w:rPr>
          <w:color w:val="00274C"/>
          <w:sz w:val="20"/>
          <w:szCs w:val="20"/>
          <w:u w:val="none"/>
        </w:rPr>
        <w:t xml:space="preserve">对于由未经授权的科勒员工所进行的本手册之外的发动机更改，科勒拒绝承担所有责任。</w:t>
      </w:r>
    </w:p>
    <w:p>
      <w:pPr>
        <w:numPr>
          <w:ilvl w:val="0"/>
          <w:numId w:val="4300"/>
        </w:numPr>
        <w:spacing w:before="0" w:after="0" w:line="240" w:lineRule="auto"/>
        <w:jc w:val="left"/>
        <w:rPr>
          <w:color w:val="00274C"/>
          <w:sz w:val="20"/>
          <w:szCs w:val="20"/>
        </w:rPr>
      </w:pPr>
      <w:r>
        <w:rPr>
          <w:color w:val="00274C"/>
          <w:sz w:val="20"/>
          <w:szCs w:val="20"/>
          <w:u w:val="none"/>
        </w:rPr>
        <w:t xml:space="preserve">为了避免发生事故或伤害，应正确使用发动机、严格遵守下列规则并严格实施所有这些防范措施。</w:t>
      </w:r>
    </w:p>
    <w:p>
      <w:pPr>
        <w:numPr>
          <w:ilvl w:val="0"/>
          <w:numId w:val="4300"/>
        </w:numPr>
        <w:spacing w:before="0" w:after="0" w:line="240" w:lineRule="auto"/>
        <w:jc w:val="left"/>
        <w:rPr>
          <w:color w:val="00274C"/>
          <w:sz w:val="20"/>
          <w:szCs w:val="20"/>
        </w:rPr>
      </w:pPr>
      <w:r>
        <w:rPr>
          <w:color w:val="00274C"/>
          <w:sz w:val="20"/>
          <w:szCs w:val="20"/>
          <w:u w:val="none"/>
        </w:rPr>
        <w:t xml:space="preserve">使用或检修发动机的人员必须佩戴安全防护设备和预防事故发生的保护装置，请参照第 </w:t>
      </w:r>
      <w:hyperlink r:id="rId25766204c81589386" w:history="1">
        <w:r>
          <w:rPr>
            <w:rStyle w:val="DefaultParagraphFontPHPDOCX"/>
            <w:color w:val="0000FF"/>
            <w:sz w:val="20"/>
            <w:szCs w:val="20"/>
            <w:u w:val="single" w:color=""/>
          </w:rPr>
          <w:t xml:space="preserve">3.4.3</w:t>
        </w:r>
      </w:hyperlink>
      <w:r>
        <w:rPr>
          <w:color w:val="00274C"/>
          <w:sz w:val="20"/>
          <w:szCs w:val="20"/>
          <w:u w:val="none"/>
        </w:rPr>
        <w:t xml:space="preserve"> 段。 </w:t>
      </w:r>
    </w:p>
    <w:p>
      <w:pPr>
        <w:numPr>
          <w:ilvl w:val="0"/>
          <w:numId w:val="4300"/>
        </w:numPr>
        <w:spacing w:before="0" w:after="0" w:line="240" w:lineRule="auto"/>
        <w:jc w:val="left"/>
        <w:rPr>
          <w:color w:val="00274C"/>
          <w:sz w:val="20"/>
          <w:szCs w:val="20"/>
        </w:rPr>
      </w:pPr>
      <w:r>
        <w:rPr>
          <w:color w:val="00274C"/>
          <w:sz w:val="20"/>
          <w:szCs w:val="20"/>
          <w:u w:val="none"/>
        </w:rPr>
        <w:t xml:space="preserve">对于未能遵守本手册中操作标准的行为，科勒拒绝承担所有直接或间接责任。</w:t>
      </w:r>
    </w:p>
    <w:p>
      <w:pPr>
        <w:numPr>
          <w:ilvl w:val="0"/>
          <w:numId w:val="4300"/>
        </w:numPr>
        <w:spacing w:before="0" w:after="0" w:line="240" w:lineRule="auto"/>
        <w:jc w:val="left"/>
        <w:rPr>
          <w:color w:val="00274C"/>
          <w:sz w:val="20"/>
          <w:szCs w:val="20"/>
        </w:rPr>
      </w:pPr>
      <w:r>
        <w:rPr>
          <w:color w:val="00274C"/>
          <w:sz w:val="20"/>
          <w:szCs w:val="20"/>
          <w:u w:val="none"/>
        </w:rPr>
        <w:t xml:space="preserve">科勒不可能考虑到每一个在合理范围内不可预见的、可能导致潜在危险的错误操作。</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总说明</w:t>
      </w:r>
    </w:p>
    <w:p>
      <w:pPr>
        <w:widowControl w:val="on"/>
        <w:pBdr/>
        <w:spacing w:before="0" w:after="0" w:line="262" w:lineRule="auto"/>
        <w:ind w:left="0" w:right="0"/>
        <w:jc w:val="left"/>
        <w:textDirection w:val="lrTb"/>
      </w:pPr>
      <w:r>
        <w:rPr>
          <w:color w:val="00274C"/>
          <w:sz w:val="20"/>
          <w:szCs w:val="20"/>
          <w:u w:val="none"/>
        </w:rPr>
        <w:t xml:space="preserve">3.2.1    原始设备制造商（OEM）注意事项</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4300"/>
        </w:numPr>
        <w:spacing w:before="0" w:after="0" w:line="240" w:lineRule="auto"/>
        <w:jc w:val="left"/>
        <w:rPr>
          <w:color w:val="00274C"/>
          <w:sz w:val="20"/>
          <w:szCs w:val="20"/>
        </w:rPr>
      </w:pPr>
      <w:r>
        <w:rPr>
          <w:color w:val="00274C"/>
          <w:sz w:val="20"/>
          <w:szCs w:val="20"/>
          <w:u w:val="none"/>
        </w:rPr>
        <w:t xml:space="preserve">在安装KDI发动机时，时刻铭记对功能系统的任何更改都有可能造成发动机的严重故障。</w:t>
      </w:r>
    </w:p>
    <w:p>
      <w:pPr>
        <w:numPr>
          <w:ilvl w:val="0"/>
          <w:numId w:val="4300"/>
        </w:numPr>
        <w:spacing w:before="0" w:after="0" w:line="240" w:lineRule="auto"/>
        <w:jc w:val="left"/>
        <w:rPr>
          <w:color w:val="00274C"/>
          <w:sz w:val="20"/>
          <w:szCs w:val="20"/>
        </w:rPr>
      </w:pPr>
      <w:r>
        <w:rPr>
          <w:color w:val="00274C"/>
          <w:sz w:val="20"/>
          <w:szCs w:val="20"/>
          <w:u w:val="none"/>
        </w:rPr>
        <w:t xml:space="preserve">对发动机的任何改进，必须先经过科勒测试实验室验证。</w:t>
      </w:r>
    </w:p>
    <w:p>
      <w:pPr>
        <w:numPr>
          <w:ilvl w:val="0"/>
          <w:numId w:val="4300"/>
        </w:numPr>
        <w:spacing w:before="0" w:after="0" w:line="240" w:lineRule="auto"/>
        <w:jc w:val="left"/>
        <w:rPr>
          <w:color w:val="00274C"/>
          <w:sz w:val="20"/>
          <w:szCs w:val="20"/>
        </w:rPr>
      </w:pPr>
      <w:r>
        <w:rPr>
          <w:color w:val="00274C"/>
          <w:sz w:val="20"/>
          <w:szCs w:val="20"/>
          <w:u w:val="none"/>
        </w:rPr>
        <w:t xml:space="preserve">若科勒未批准某种改造，则科勒对任何由此引起的发动机操作异常及发动机对人身和财产造成的任何损失概不承担任何责任。</w:t>
      </w:r>
    </w:p>
    <w:p>
      <w:pPr>
        <w:numPr>
          <w:ilvl w:val="0"/>
          <w:numId w:val="4300"/>
        </w:numPr>
        <w:spacing w:before="0" w:after="0" w:line="240" w:lineRule="auto"/>
        <w:jc w:val="left"/>
        <w:rPr>
          <w:color w:val="00274C"/>
          <w:sz w:val="20"/>
          <w:szCs w:val="20"/>
        </w:rPr>
      </w:pPr>
      <w:r>
        <w:rPr>
          <w:color w:val="00274C"/>
          <w:sz w:val="20"/>
          <w:szCs w:val="20"/>
          <w:u w:val="none"/>
        </w:rPr>
        <w:t xml:space="preserve">发动机只能由受过科勒专业培训的人员按照现行的规定程序进行装配。</w:t>
      </w:r>
    </w:p>
    <w:p>
      <w:pPr>
        <w:numPr>
          <w:ilvl w:val="0"/>
          <w:numId w:val="4300"/>
        </w:numPr>
        <w:spacing w:before="0" w:after="0" w:line="240" w:lineRule="auto"/>
        <w:jc w:val="left"/>
        <w:rPr>
          <w:color w:val="00274C"/>
          <w:sz w:val="20"/>
          <w:szCs w:val="20"/>
        </w:rPr>
      </w:pPr>
      <w:r>
        <w:rPr>
          <w:color w:val="00274C"/>
          <w:sz w:val="20"/>
          <w:szCs w:val="20"/>
          <w:u w:val="none"/>
        </w:rPr>
        <w:t xml:space="preserve">发动机是根据机器制造商的技术规范来制造的，因此机器制造商有责任采取一切必要的措施来确保满足基本的、法律所规定的健康和安全要求。对机器进行的任何说明范围之外的使用不属于科勒所指定的预定用途，科勒对因该等操作造成的事故概不承担任何责任。</w:t>
      </w:r>
    </w:p>
    <w:p>
      <w:pPr>
        <w:widowControl w:val="on"/>
        <w:pBdr/>
        <w:spacing w:before="0" w:after="0" w:line="262" w:lineRule="auto"/>
        <w:ind w:left="0" w:right="0"/>
        <w:jc w:val="left"/>
        <w:textDirection w:val="lrTb"/>
      </w:pPr>
      <w:r>
        <w:rPr>
          <w:color w:val="00274C"/>
          <w:sz w:val="20"/>
          <w:szCs w:val="20"/>
          <w:u w:val="none"/>
        </w:rPr>
        <w:t xml:space="preserve">3.2.2    最终用户注意事项</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4300"/>
        </w:numPr>
        <w:spacing w:before="0" w:after="0" w:line="240" w:lineRule="auto"/>
        <w:jc w:val="left"/>
        <w:rPr>
          <w:color w:val="00274C"/>
          <w:sz w:val="20"/>
          <w:szCs w:val="20"/>
        </w:rPr>
      </w:pPr>
      <w:r>
        <w:rPr>
          <w:color w:val="00274C"/>
          <w:sz w:val="20"/>
          <w:szCs w:val="20"/>
          <w:u w:val="none"/>
        </w:rPr>
        <w:t xml:space="preserve">以下说明为机器用户提供，旨在减少或消除在发动机操作和相关的常规检修工作方面的风险。</w:t>
      </w:r>
    </w:p>
    <w:p>
      <w:pPr>
        <w:numPr>
          <w:ilvl w:val="0"/>
          <w:numId w:val="4300"/>
        </w:numPr>
        <w:spacing w:before="0" w:after="0" w:line="240" w:lineRule="auto"/>
        <w:jc w:val="left"/>
        <w:rPr>
          <w:color w:val="00274C"/>
          <w:sz w:val="20"/>
          <w:szCs w:val="20"/>
        </w:rPr>
      </w:pPr>
      <w:r>
        <w:rPr>
          <w:color w:val="00274C"/>
          <w:sz w:val="20"/>
          <w:szCs w:val="20"/>
          <w:u w:val="none"/>
        </w:rPr>
        <w:t xml:space="preserve">用户必须仔细阅读本说明书，否则可能会导致对其个人或在机器附近的人员的安全与健康造成严重威胁。</w:t>
      </w:r>
    </w:p>
    <w:p>
      <w:pPr>
        <w:numPr>
          <w:ilvl w:val="0"/>
          <w:numId w:val="4300"/>
        </w:numPr>
        <w:spacing w:before="0" w:after="0" w:line="240" w:lineRule="auto"/>
        <w:jc w:val="left"/>
        <w:rPr>
          <w:color w:val="00274C"/>
          <w:sz w:val="20"/>
          <w:szCs w:val="20"/>
        </w:rPr>
      </w:pPr>
      <w:r>
        <w:rPr>
          <w:color w:val="00274C"/>
          <w:sz w:val="20"/>
          <w:szCs w:val="20"/>
          <w:u w:val="none"/>
        </w:rPr>
        <w:t xml:space="preserve">除非在机器的规范说明中有不同要求，应确保让发动机尽可能地在水平位置启动。</w:t>
      </w:r>
    </w:p>
    <w:p>
      <w:pPr>
        <w:numPr>
          <w:ilvl w:val="0"/>
          <w:numId w:val="4300"/>
        </w:numPr>
        <w:spacing w:before="0" w:after="0" w:line="240" w:lineRule="auto"/>
        <w:jc w:val="left"/>
        <w:rPr>
          <w:color w:val="00274C"/>
          <w:sz w:val="20"/>
          <w:szCs w:val="20"/>
        </w:rPr>
      </w:pPr>
      <w:r>
        <w:rPr>
          <w:color w:val="00274C"/>
          <w:sz w:val="20"/>
          <w:szCs w:val="20"/>
          <w:u w:val="none"/>
        </w:rPr>
        <w:t xml:space="preserve">确保机器稳定运转，防止倾覆危险。</w:t>
      </w:r>
    </w:p>
    <w:p>
      <w:pPr>
        <w:numPr>
          <w:ilvl w:val="0"/>
          <w:numId w:val="4300"/>
        </w:numPr>
        <w:spacing w:before="0" w:after="0" w:line="240" w:lineRule="auto"/>
        <w:jc w:val="left"/>
        <w:rPr>
          <w:color w:val="00274C"/>
          <w:sz w:val="20"/>
          <w:szCs w:val="20"/>
        </w:rPr>
      </w:pPr>
      <w:r>
        <w:rPr>
          <w:color w:val="00274C"/>
          <w:sz w:val="20"/>
          <w:szCs w:val="20"/>
          <w:u w:val="none"/>
        </w:rPr>
        <w:t xml:space="preserve">除非已采取具体的、充分的和明确说明的预防措施，并且这些预防措施已通过认证，发动机不得在含有易燃物的地方、易爆环境或有灰尘且易燃的地方工作。</w:t>
      </w:r>
    </w:p>
    <w:p>
      <w:pPr>
        <w:numPr>
          <w:ilvl w:val="0"/>
          <w:numId w:val="4300"/>
        </w:numPr>
        <w:spacing w:before="0" w:after="0" w:line="240" w:lineRule="auto"/>
        <w:jc w:val="left"/>
        <w:rPr>
          <w:color w:val="00274C"/>
          <w:sz w:val="20"/>
          <w:szCs w:val="20"/>
        </w:rPr>
      </w:pPr>
      <w:r>
        <w:rPr>
          <w:color w:val="00274C"/>
          <w:sz w:val="20"/>
          <w:szCs w:val="20"/>
          <w:u w:val="none"/>
        </w:rPr>
        <w:t xml:space="preserve">为了避免发生火灾，机器应始终与建筑物或其他机械保持至少一米的距离。</w:t>
      </w:r>
    </w:p>
    <w:p>
      <w:pPr>
        <w:numPr>
          <w:ilvl w:val="0"/>
          <w:numId w:val="4300"/>
        </w:numPr>
        <w:spacing w:before="0" w:after="0" w:line="240" w:lineRule="auto"/>
        <w:jc w:val="left"/>
        <w:rPr>
          <w:color w:val="00274C"/>
          <w:sz w:val="20"/>
          <w:szCs w:val="20"/>
        </w:rPr>
      </w:pPr>
      <w:r>
        <w:rPr>
          <w:color w:val="00274C"/>
          <w:sz w:val="20"/>
          <w:szCs w:val="20"/>
          <w:u w:val="none"/>
        </w:rPr>
        <w:t xml:space="preserve">正在运转的机器必须与儿童和动物保持适当的距离，防止发生危险。</w:t>
      </w:r>
    </w:p>
    <w:p>
      <w:pPr>
        <w:numPr>
          <w:ilvl w:val="0"/>
          <w:numId w:val="4300"/>
        </w:numPr>
        <w:spacing w:before="0" w:after="0" w:line="240" w:lineRule="auto"/>
        <w:jc w:val="left"/>
        <w:rPr>
          <w:color w:val="00274C"/>
          <w:sz w:val="20"/>
          <w:szCs w:val="20"/>
        </w:rPr>
      </w:pPr>
      <w:r>
        <w:rPr>
          <w:color w:val="00274C"/>
          <w:sz w:val="20"/>
          <w:szCs w:val="20"/>
          <w:u w:val="none"/>
        </w:rPr>
        <w:t xml:space="preserve">在执行任何操作之前应彻底清洗、清洁发动机的所有外部部件，避免杂质/异物在无意中进入。</w:t>
      </w:r>
    </w:p>
    <w:p>
      <w:pPr>
        <w:numPr>
          <w:ilvl w:val="0"/>
          <w:numId w:val="4300"/>
        </w:numPr>
        <w:spacing w:before="0" w:after="0" w:line="240" w:lineRule="auto"/>
        <w:jc w:val="left"/>
        <w:rPr>
          <w:color w:val="00274C"/>
          <w:sz w:val="20"/>
          <w:szCs w:val="20"/>
        </w:rPr>
      </w:pPr>
      <w:r>
        <w:rPr>
          <w:color w:val="00274C"/>
          <w:sz w:val="20"/>
          <w:szCs w:val="20"/>
          <w:u w:val="none"/>
        </w:rPr>
        <w:t xml:space="preserve">只使用水和/或适当的产品清洁发动机。对发动机进行压力清洗或蒸汽清洗时，喷嘴与要清洗的表面之间要保持至少200毫米的最小距离，这一点非常重要。</w:t>
      </w:r>
    </w:p>
    <w:p>
      <w:pPr>
        <w:numPr>
          <w:ilvl w:val="0"/>
          <w:numId w:val="4300"/>
        </w:numPr>
        <w:spacing w:before="0" w:after="0" w:line="240" w:lineRule="auto"/>
        <w:jc w:val="left"/>
        <w:rPr>
          <w:color w:val="00274C"/>
          <w:sz w:val="20"/>
          <w:szCs w:val="20"/>
        </w:rPr>
      </w:pPr>
      <w:r>
        <w:rPr>
          <w:color w:val="00274C"/>
          <w:sz w:val="20"/>
          <w:szCs w:val="20"/>
          <w:u w:val="none"/>
        </w:rPr>
        <w:t xml:space="preserve">避免喷嘴喷向电气组件、电缆接头或密封环（油封等）。</w:t>
      </w:r>
    </w:p>
    <w:p>
      <w:pPr>
        <w:numPr>
          <w:ilvl w:val="0"/>
          <w:numId w:val="4300"/>
        </w:numPr>
        <w:spacing w:before="0" w:after="0" w:line="240" w:lineRule="auto"/>
        <w:jc w:val="left"/>
        <w:rPr>
          <w:color w:val="00274C"/>
          <w:sz w:val="20"/>
          <w:szCs w:val="20"/>
        </w:rPr>
      </w:pPr>
      <w:r>
        <w:rPr>
          <w:color w:val="00274C"/>
          <w:sz w:val="20"/>
          <w:szCs w:val="20"/>
          <w:u w:val="none"/>
        </w:rPr>
        <w:t xml:space="preserve">根据机器制造商的指导说明彻底清洗、清洁发动机周边区域。</w:t>
      </w:r>
    </w:p>
    <w:p>
      <w:pPr>
        <w:numPr>
          <w:ilvl w:val="0"/>
          <w:numId w:val="4300"/>
        </w:numPr>
        <w:spacing w:before="0" w:after="0" w:line="240" w:lineRule="auto"/>
        <w:jc w:val="left"/>
        <w:rPr>
          <w:color w:val="00274C"/>
          <w:sz w:val="20"/>
          <w:szCs w:val="20"/>
        </w:rPr>
      </w:pPr>
      <w:r>
        <w:rPr>
          <w:color w:val="00274C"/>
          <w:sz w:val="20"/>
          <w:szCs w:val="20"/>
          <w:u w:val="none"/>
        </w:rPr>
        <w:t xml:space="preserve">燃料和机油都是易燃物。油箱仅在发动机关闭时加油。启动前，应擦干所有溅出的燃油。</w:t>
      </w:r>
    </w:p>
    <w:p>
      <w:pPr>
        <w:numPr>
          <w:ilvl w:val="0"/>
          <w:numId w:val="4300"/>
        </w:numPr>
        <w:spacing w:before="0" w:after="0" w:line="240" w:lineRule="auto"/>
        <w:jc w:val="left"/>
        <w:rPr>
          <w:color w:val="00274C"/>
          <w:sz w:val="20"/>
          <w:szCs w:val="20"/>
        </w:rPr>
      </w:pPr>
      <w:r>
        <w:rPr>
          <w:color w:val="00274C"/>
          <w:sz w:val="20"/>
          <w:szCs w:val="20"/>
          <w:u w:val="none"/>
        </w:rPr>
        <w:t xml:space="preserve">确保隔音板、机器所放置的地面或地板没有被任何燃料浸湿。</w:t>
      </w:r>
    </w:p>
    <w:p>
      <w:pPr>
        <w:numPr>
          <w:ilvl w:val="0"/>
          <w:numId w:val="4300"/>
        </w:numPr>
        <w:spacing w:before="0" w:after="0" w:line="240" w:lineRule="auto"/>
        <w:jc w:val="left"/>
        <w:rPr>
          <w:color w:val="00274C"/>
          <w:sz w:val="20"/>
          <w:szCs w:val="20"/>
        </w:rPr>
      </w:pPr>
      <w:r>
        <w:rPr>
          <w:color w:val="00274C"/>
          <w:sz w:val="20"/>
          <w:szCs w:val="20"/>
          <w:u w:val="none"/>
        </w:rPr>
        <w:t xml:space="preserve">燃油蒸汽具有剧毒性。仅在室外或通风良好的地方加油。</w:t>
      </w:r>
    </w:p>
    <w:p>
      <w:pPr>
        <w:numPr>
          <w:ilvl w:val="0"/>
          <w:numId w:val="4300"/>
        </w:numPr>
        <w:spacing w:before="0" w:after="0" w:line="240" w:lineRule="auto"/>
        <w:jc w:val="left"/>
        <w:rPr>
          <w:color w:val="00274C"/>
          <w:sz w:val="20"/>
          <w:szCs w:val="20"/>
        </w:rPr>
      </w:pPr>
      <w:r>
        <w:rPr>
          <w:color w:val="00274C"/>
          <w:sz w:val="20"/>
          <w:szCs w:val="20"/>
          <w:u w:val="none"/>
        </w:rPr>
        <w:t xml:space="preserve">加油时请勿吸烟或使用明火。</w:t>
      </w:r>
    </w:p>
    <w:p>
      <w:pPr>
        <w:numPr>
          <w:ilvl w:val="0"/>
          <w:numId w:val="4300"/>
        </w:numPr>
        <w:spacing w:before="0" w:after="0" w:line="240" w:lineRule="auto"/>
        <w:jc w:val="left"/>
        <w:rPr>
          <w:color w:val="00274C"/>
          <w:sz w:val="20"/>
          <w:szCs w:val="20"/>
        </w:rPr>
      </w:pPr>
      <w:r>
        <w:rPr>
          <w:color w:val="00274C"/>
          <w:sz w:val="20"/>
          <w:szCs w:val="20"/>
          <w:u w:val="none"/>
        </w:rPr>
        <w:t xml:space="preserve">发动机工作时，其表面会因发烫而具危险性。特别需要指出的是，请勿触摸排气系统。</w:t>
      </w:r>
    </w:p>
    <w:p>
      <w:pPr>
        <w:numPr>
          <w:ilvl w:val="0"/>
          <w:numId w:val="4300"/>
        </w:numPr>
        <w:spacing w:before="0" w:after="0" w:line="240" w:lineRule="auto"/>
        <w:jc w:val="left"/>
        <w:rPr>
          <w:color w:val="00274C"/>
          <w:sz w:val="20"/>
          <w:szCs w:val="20"/>
        </w:rPr>
      </w:pPr>
      <w:r>
        <w:rPr>
          <w:color w:val="00274C"/>
          <w:sz w:val="20"/>
          <w:szCs w:val="20"/>
          <w:u w:val="none"/>
        </w:rPr>
        <w:t xml:space="preserve">继续操作发动机之前，请先将其关闭并进行冷却。</w:t>
      </w:r>
    </w:p>
    <w:p>
      <w:pPr>
        <w:numPr>
          <w:ilvl w:val="0"/>
          <w:numId w:val="4300"/>
        </w:numPr>
        <w:spacing w:before="0" w:after="0" w:line="240" w:lineRule="auto"/>
        <w:jc w:val="left"/>
        <w:rPr>
          <w:color w:val="00274C"/>
          <w:sz w:val="20"/>
          <w:szCs w:val="20"/>
        </w:rPr>
      </w:pPr>
      <w:r>
        <w:rPr>
          <w:color w:val="00274C"/>
          <w:sz w:val="20"/>
          <w:szCs w:val="20"/>
          <w:u w:val="none"/>
        </w:rPr>
        <w:t xml:space="preserve">打开散热器堵头或膨胀室时应极其谨慎，同时穿戴好防护服和护目镜。</w:t>
      </w:r>
    </w:p>
    <w:p>
      <w:pPr>
        <w:numPr>
          <w:ilvl w:val="0"/>
          <w:numId w:val="4300"/>
        </w:numPr>
        <w:spacing w:before="0" w:after="0" w:line="240" w:lineRule="auto"/>
        <w:jc w:val="left"/>
        <w:rPr>
          <w:color w:val="00274C"/>
          <w:sz w:val="20"/>
          <w:szCs w:val="20"/>
        </w:rPr>
      </w:pPr>
      <w:r>
        <w:rPr>
          <w:color w:val="00274C"/>
          <w:sz w:val="20"/>
          <w:szCs w:val="20"/>
          <w:u w:val="none"/>
        </w:rPr>
        <w:t xml:space="preserve">冷却液处于受压状态。发动机冷却前，切勿进行任何检查。</w:t>
      </w:r>
    </w:p>
    <w:p>
      <w:pPr>
        <w:numPr>
          <w:ilvl w:val="0"/>
          <w:numId w:val="4300"/>
        </w:numPr>
        <w:spacing w:before="0" w:after="0" w:line="240" w:lineRule="auto"/>
        <w:jc w:val="left"/>
        <w:rPr>
          <w:color w:val="00274C"/>
          <w:sz w:val="20"/>
          <w:szCs w:val="20"/>
        </w:rPr>
      </w:pPr>
      <w:r>
        <w:rPr>
          <w:color w:val="00274C"/>
          <w:sz w:val="20"/>
          <w:szCs w:val="20"/>
          <w:u w:val="none"/>
        </w:rPr>
        <w:t xml:space="preserve">如果有风扇，请勿将其靠近还未冷却的发动机，因为即使发动机处于静止状态时风扇也可以启动。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961376" name="name75036204c8159da2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316204c8159da1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要点</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4300"/>
        </w:numPr>
        <w:spacing w:before="0" w:after="0" w:line="240" w:lineRule="auto"/>
        <w:jc w:val="left"/>
        <w:rPr>
          <w:color w:val="00274C"/>
          <w:sz w:val="20"/>
          <w:szCs w:val="20"/>
        </w:rPr>
      </w:pPr>
      <w:r>
        <w:rPr>
          <w:color w:val="00274C"/>
          <w:sz w:val="20"/>
          <w:szCs w:val="20"/>
          <w:u w:val="none"/>
        </w:rPr>
        <w:t xml:space="preserve">务必在发动机冷却之前将机油排放干净。请特别注意防止烫伤。请勿让皮肤接触到机油，会危害身体健康。建议使用油泵。</w:t>
      </w:r>
    </w:p>
    <w:p>
      <w:pPr>
        <w:numPr>
          <w:ilvl w:val="0"/>
          <w:numId w:val="4300"/>
        </w:numPr>
        <w:spacing w:before="0" w:after="0" w:line="240" w:lineRule="auto"/>
        <w:jc w:val="left"/>
        <w:rPr>
          <w:color w:val="00274C"/>
          <w:sz w:val="20"/>
          <w:szCs w:val="20"/>
        </w:rPr>
      </w:pPr>
      <w:r>
        <w:rPr>
          <w:color w:val="00274C"/>
          <w:sz w:val="20"/>
          <w:szCs w:val="20"/>
          <w:u w:val="none"/>
        </w:rPr>
        <w:t xml:space="preserve">在发动机活动部件附近进行操作和/或拆除旋转装置保护设备时，应断开电池负极引线（ - ）并将其绝缘，防止意外短路和起动电机被通电。</w:t>
      </w:r>
    </w:p>
    <w:p>
      <w:pPr>
        <w:numPr>
          <w:ilvl w:val="0"/>
          <w:numId w:val="4300"/>
        </w:numPr>
        <w:spacing w:before="0" w:after="0" w:line="240" w:lineRule="auto"/>
        <w:jc w:val="left"/>
        <w:rPr>
          <w:color w:val="00274C"/>
          <w:sz w:val="20"/>
          <w:szCs w:val="20"/>
        </w:rPr>
      </w:pPr>
      <w:r>
        <w:rPr>
          <w:color w:val="00274C"/>
          <w:sz w:val="20"/>
          <w:szCs w:val="20"/>
          <w:u w:val="none"/>
        </w:rPr>
        <w:t xml:space="preserve">仅在发动机处于关闭状态时检查皮带张紧力。</w:t>
      </w:r>
    </w:p>
    <w:p>
      <w:pPr>
        <w:numPr>
          <w:ilvl w:val="0"/>
          <w:numId w:val="4300"/>
        </w:numPr>
        <w:spacing w:before="0" w:after="0" w:line="240" w:lineRule="auto"/>
        <w:jc w:val="left"/>
        <w:rPr>
          <w:color w:val="00274C"/>
          <w:sz w:val="20"/>
          <w:szCs w:val="20"/>
        </w:rPr>
      </w:pPr>
      <w:r>
        <w:rPr>
          <w:color w:val="00274C"/>
          <w:sz w:val="20"/>
          <w:szCs w:val="20"/>
          <w:u w:val="none"/>
        </w:rPr>
        <w:t xml:space="preserve">每次加油后应彻底拧紧油箱上的管帽。请勿将油箱顶部注满，要给燃油的膨胀留出足够的空间。</w:t>
      </w:r>
    </w:p>
    <w:p>
      <w:pPr>
        <w:numPr>
          <w:ilvl w:val="0"/>
          <w:numId w:val="4300"/>
        </w:numPr>
        <w:spacing w:before="0" w:after="0" w:line="240" w:lineRule="auto"/>
        <w:jc w:val="left"/>
        <w:rPr>
          <w:color w:val="00274C"/>
          <w:sz w:val="20"/>
          <w:szCs w:val="20"/>
        </w:rPr>
      </w:pPr>
      <w:r>
        <w:rPr>
          <w:color w:val="00274C"/>
          <w:sz w:val="20"/>
          <w:szCs w:val="20"/>
          <w:u w:val="none"/>
        </w:rPr>
        <w:t xml:space="preserve">根据发动机和/或机器操作手册中的具体说明启动发动机。请勿使用机器非原装的辅助性启动设备（例如启动辅助设备）。</w:t>
      </w:r>
    </w:p>
    <w:p>
      <w:pPr>
        <w:numPr>
          <w:ilvl w:val="0"/>
          <w:numId w:val="4300"/>
        </w:numPr>
        <w:spacing w:before="0" w:after="0" w:line="240" w:lineRule="auto"/>
        <w:jc w:val="left"/>
        <w:rPr>
          <w:color w:val="00274C"/>
          <w:sz w:val="20"/>
          <w:szCs w:val="20"/>
        </w:rPr>
      </w:pPr>
      <w:r>
        <w:rPr>
          <w:color w:val="00274C"/>
          <w:sz w:val="20"/>
          <w:szCs w:val="20"/>
          <w:u w:val="none"/>
        </w:rPr>
        <w:t xml:space="preserve">启动前，请移除在发动机和/或机器上使用过的所有工具。确保已重新安装一切保护设备。</w:t>
      </w:r>
    </w:p>
    <w:p>
      <w:pPr>
        <w:numPr>
          <w:ilvl w:val="0"/>
          <w:numId w:val="4300"/>
        </w:numPr>
        <w:spacing w:before="0" w:after="0" w:line="240" w:lineRule="auto"/>
        <w:jc w:val="left"/>
        <w:rPr>
          <w:color w:val="00274C"/>
          <w:sz w:val="20"/>
          <w:szCs w:val="20"/>
        </w:rPr>
      </w:pPr>
      <w:r>
        <w:rPr>
          <w:color w:val="00274C"/>
          <w:sz w:val="20"/>
          <w:szCs w:val="20"/>
          <w:u w:val="none"/>
        </w:rPr>
        <w:t xml:space="preserve">请勿将燃料与油或煤油等成分混合。否则，会导致催化剂无效和对科勒所声明的排放规定的违反。 </w:t>
      </w:r>
    </w:p>
    <w:p>
      <w:pPr>
        <w:numPr>
          <w:ilvl w:val="0"/>
          <w:numId w:val="4300"/>
        </w:numPr>
        <w:spacing w:before="0" w:after="0" w:line="240" w:lineRule="auto"/>
        <w:jc w:val="left"/>
        <w:rPr>
          <w:color w:val="00274C"/>
          <w:sz w:val="20"/>
          <w:szCs w:val="20"/>
        </w:rPr>
      </w:pPr>
      <w:r>
        <w:rPr>
          <w:color w:val="00274C"/>
          <w:sz w:val="20"/>
          <w:szCs w:val="20"/>
          <w:u w:val="none"/>
        </w:rPr>
        <w:t xml:space="preserve">更换机油滤清器时，应注意机油滤清器本身的温度。</w:t>
      </w:r>
    </w:p>
    <w:p>
      <w:pPr>
        <w:numPr>
          <w:ilvl w:val="0"/>
          <w:numId w:val="4300"/>
        </w:numPr>
        <w:spacing w:before="0" w:after="0" w:line="240" w:lineRule="auto"/>
        <w:jc w:val="left"/>
        <w:rPr>
          <w:color w:val="00274C"/>
          <w:sz w:val="20"/>
          <w:szCs w:val="20"/>
        </w:rPr>
      </w:pPr>
      <w:r>
        <w:rPr>
          <w:color w:val="00274C"/>
          <w:sz w:val="20"/>
          <w:szCs w:val="20"/>
          <w:u w:val="none"/>
        </w:rPr>
        <w:t xml:space="preserve">仅在发动机关闭后达到环境温度时，检查、补充或更换冷却液。冷却液具有污染性，因此必须以正确的方式进行处理。</w:t>
      </w:r>
    </w:p>
    <w:p>
      <w:pPr>
        <w:numPr>
          <w:ilvl w:val="0"/>
          <w:numId w:val="4300"/>
        </w:numPr>
        <w:spacing w:before="0" w:after="0" w:line="240" w:lineRule="auto"/>
        <w:jc w:val="left"/>
        <w:rPr>
          <w:color w:val="00274C"/>
          <w:sz w:val="20"/>
          <w:szCs w:val="20"/>
        </w:rPr>
      </w:pPr>
      <w:r>
        <w:rPr>
          <w:color w:val="00274C"/>
          <w:sz w:val="20"/>
          <w:szCs w:val="20"/>
          <w:u w:val="none"/>
        </w:rPr>
        <w:t xml:space="preserve">请勿将高压空气或水喷射在电缆、接头和喷油器上。</w:t>
      </w:r>
    </w:p>
    <w:p>
      <w:pPr>
        <w:numPr>
          <w:ilvl w:val="0"/>
          <w:numId w:val="4300"/>
        </w:numPr>
        <w:spacing w:before="0" w:after="0" w:line="240" w:lineRule="auto"/>
        <w:jc w:val="left"/>
        <w:rPr>
          <w:color w:val="00274C"/>
          <w:sz w:val="20"/>
          <w:szCs w:val="20"/>
        </w:rPr>
      </w:pPr>
      <w:r>
        <w:rPr>
          <w:color w:val="00274C"/>
          <w:sz w:val="20"/>
          <w:szCs w:val="20"/>
          <w:u w:val="none"/>
        </w:rPr>
        <w:t xml:space="preserve">仅使用科勒安装的吊环螺栓A移动发动机 (图3.1)。 </w:t>
      </w:r>
    </w:p>
    <w:p>
      <w:pPr>
        <w:numPr>
          <w:ilvl w:val="0"/>
          <w:numId w:val="4300"/>
        </w:numPr>
        <w:spacing w:before="0" w:after="0" w:line="240" w:lineRule="auto"/>
        <w:jc w:val="left"/>
        <w:rPr>
          <w:color w:val="00274C"/>
          <w:sz w:val="20"/>
          <w:szCs w:val="20"/>
        </w:rPr>
      </w:pPr>
      <w:r>
        <w:rPr>
          <w:color w:val="00274C"/>
          <w:sz w:val="20"/>
          <w:szCs w:val="20"/>
          <w:u w:val="none"/>
        </w:rPr>
        <w:t xml:space="preserve">每个吊链与吊环螺栓之间的内夹角不得超过15°。</w:t>
      </w:r>
    </w:p>
    <w:p>
      <w:pPr>
        <w:numPr>
          <w:ilvl w:val="0"/>
          <w:numId w:val="4300"/>
        </w:numPr>
        <w:spacing w:before="0" w:after="0" w:line="240" w:lineRule="auto"/>
        <w:jc w:val="left"/>
        <w:rPr>
          <w:color w:val="00274C"/>
          <w:sz w:val="20"/>
          <w:szCs w:val="20"/>
        </w:rPr>
      </w:pPr>
      <w:r>
        <w:rPr>
          <w:color w:val="00274C"/>
          <w:sz w:val="20"/>
          <w:szCs w:val="20"/>
          <w:u w:val="none"/>
        </w:rPr>
        <w:t xml:space="preserve">将提升支架上的带帽螺钉拧紧，扭矩为80 Nm。</w:t>
      </w:r>
    </w:p>
    <w:p>
      <w:pPr>
        <w:numPr>
          <w:ilvl w:val="0"/>
          <w:numId w:val="4300"/>
        </w:numPr>
        <w:spacing w:before="0" w:after="0" w:line="240" w:lineRule="auto"/>
        <w:jc w:val="left"/>
        <w:rPr>
          <w:color w:val="00274C"/>
          <w:sz w:val="20"/>
          <w:szCs w:val="20"/>
        </w:rPr>
      </w:pPr>
      <w:r>
        <w:rPr>
          <w:color w:val="00274C"/>
          <w:sz w:val="20"/>
          <w:szCs w:val="20"/>
          <w:u w:val="none"/>
        </w:rPr>
        <w:t xml:space="preserve">请勿在吊环螺栓和发动机盖之间插入垫片或垫圈。</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4752000" cy="3067200"/>
            <wp:effectExtent b="0" l="0" r="0" t="0"/>
            <wp:docPr id="56741130" name="name43036204c815ba4d9" descr="Sollevam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levamento.jpg"/>
                    <pic:cNvPicPr/>
                  </pic:nvPicPr>
                  <pic:blipFill>
                    <a:blip r:embed="rId53716204c815ba4d3" cstate="print"/>
                    <a:stretch>
                      <a:fillRect/>
                    </a:stretch>
                  </pic:blipFill>
                  <pic:spPr>
                    <a:xfrm>
                      <a:off x="0" y="0"/>
                      <a:ext cx="4752000" cy="3067200"/>
                    </a:xfrm>
                    <a:prstGeom prst="rect">
                      <a:avLst/>
                    </a:prstGeom>
                    <a:ln w="0">
                      <a:noFill/>
                    </a:ln>
                  </pic:spPr>
                </pic:pic>
              </a:graphicData>
            </a:graphic>
          </wp:inline>
        </w:drawing>
      </w:r>
      <w:r>
        <w:rPr>
          <w:b/>
          <w:bCs/>
          <w:color w:val="00274C"/>
          <w:sz w:val="20"/>
          <w:szCs w:val="20"/>
          <w:u w:val="none"/>
        </w:rPr>
        <w:br/>
        <w:t xml:space="preserve">Fig 3.1</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安全信号说明</w:t>
      </w:r>
    </w:p>
    <w:p>
      <w:pPr>
        <w:numPr>
          <w:ilvl w:val="0"/>
          <w:numId w:val="4300"/>
        </w:numPr>
        <w:spacing w:before="0" w:after="0" w:line="240" w:lineRule="auto"/>
        <w:jc w:val="left"/>
        <w:rPr>
          <w:color w:val="00274C"/>
          <w:sz w:val="20"/>
          <w:szCs w:val="20"/>
        </w:rPr>
      </w:pPr>
      <w:r>
        <w:rPr>
          <w:color w:val="00274C"/>
          <w:sz w:val="20"/>
          <w:szCs w:val="20"/>
          <w:u w:val="none"/>
        </w:rPr>
        <w:t xml:space="preserve">为了确保安全操作，请阅读以下说明并了解其含义。</w:t>
      </w:r>
    </w:p>
    <w:p>
      <w:pPr>
        <w:numPr>
          <w:ilvl w:val="0"/>
          <w:numId w:val="4300"/>
        </w:numPr>
        <w:spacing w:before="0" w:after="0" w:line="240" w:lineRule="auto"/>
        <w:jc w:val="left"/>
        <w:rPr>
          <w:color w:val="00274C"/>
          <w:sz w:val="20"/>
          <w:szCs w:val="20"/>
        </w:rPr>
      </w:pPr>
      <w:r>
        <w:rPr>
          <w:color w:val="00274C"/>
          <w:sz w:val="20"/>
          <w:szCs w:val="20"/>
          <w:u w:val="none"/>
        </w:rPr>
        <w:t xml:space="preserve">另请参阅设备制造商的说明书以了解其他安全方面的重要信息。</w:t>
      </w:r>
    </w:p>
    <w:p>
      <w:pPr>
        <w:numPr>
          <w:ilvl w:val="0"/>
          <w:numId w:val="4300"/>
        </w:numPr>
        <w:spacing w:before="0" w:after="0" w:line="240" w:lineRule="auto"/>
        <w:jc w:val="left"/>
        <w:rPr>
          <w:color w:val="00274C"/>
          <w:sz w:val="20"/>
          <w:szCs w:val="20"/>
        </w:rPr>
      </w:pPr>
      <w:r>
        <w:rPr>
          <w:color w:val="00274C"/>
          <w:sz w:val="20"/>
          <w:szCs w:val="20"/>
          <w:u w:val="none"/>
        </w:rPr>
        <w:t xml:space="preserve">本手册中的安全预防措施解释如下。</w:t>
      </w:r>
    </w:p>
    <w:p>
      <w:pPr>
        <w:numPr>
          <w:ilvl w:val="0"/>
          <w:numId w:val="4300"/>
        </w:numPr>
        <w:spacing w:before="0" w:after="0" w:line="240" w:lineRule="auto"/>
        <w:jc w:val="left"/>
        <w:rPr>
          <w:color w:val="00274C"/>
          <w:sz w:val="20"/>
          <w:szCs w:val="20"/>
        </w:rPr>
      </w:pPr>
      <w:r>
        <w:rPr>
          <w:color w:val="00274C"/>
          <w:sz w:val="20"/>
          <w:szCs w:val="20"/>
          <w:u w:val="none"/>
        </w:rPr>
        <w:t xml:space="preserve">请仔细阅读。</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3.4.1 </w:t>
            </w:r>
            <w:r>
              <w:rPr>
                <w:color w:val="00274C"/>
                <w:position w:val="-2"/>
                <w:sz w:val="20"/>
                <w:szCs w:val="20"/>
                <w:u w:val="none"/>
              </w:rPr>
              <w:t xml:space="preserve"> </w:t>
            </w:r>
            <w:r>
              <w:rPr>
                <w:b/>
                <w:bCs/>
                <w:color w:val="00274C"/>
                <w:position w:val="-2"/>
                <w:sz w:val="20"/>
                <w:szCs w:val="20"/>
                <w:u w:val="none"/>
              </w:rPr>
              <w:t xml:space="preserve">粘贴性安全牌</w:t>
            </w:r>
            <w:r>
              <w:rPr>
                <w:color w:val="00274C"/>
                <w:position w:val="-2"/>
                <w:sz w:val="20"/>
                <w:szCs w:val="20"/>
                <w:u w:val="none"/>
              </w:rPr>
              <w:br/>
              <w:t xml:space="preserve">以下列表中的粘贴性安全牌可在发动机上找到，表示操作者的潜在危险点段。</w:t>
            </w:r>
          </w:p>
        </w:tc>
      </w:tr>
      <w:tr>
        <w:trPr>
          <w:trHeight w:val="0" w:hRule="atLeast"/>
        </w:trPr>
        <w:tc>
          <w:tcPr>
            <w:tcMar>
              <w:top w:w="150" w:type="dxa"/>
              <w:left w:w="150" w:type="dxa"/>
              <w:bottom w:w="150" w:type="dxa"/>
              <w:right w:w="150" w:type="dxa"/>
            </w:tcMar>
            <w:textDirection w:val="lrTb"/>
            <w:vAlign w:val="center"/>
          </w:tcPr>
          <w:p>
            <w:r>
              <w:rPr>
                <w:position w:val="-52"/>
              </w:rPr>
              <w:drawing>
                <wp:inline distT="0" distB="0" distL="0" distR="0">
                  <wp:extent cx="360000" cy="727200"/>
                  <wp:effectExtent b="0" l="0" r="0" t="0"/>
                  <wp:docPr id="72205815" name="name49846204c815cff09"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90176204c815cff05"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对发动机进行一切操作之前，请阅读操作和检修手册。</w:t>
            </w:r>
          </w:p>
        </w:tc>
      </w:tr>
      <w:tr>
        <w:trPr>
          <w:trHeight w:val="0" w:hRule="atLeast"/>
        </w:trPr>
        <w:tc>
          <w:tcPr>
            <w:tcMar>
              <w:top w:w="150" w:type="dxa"/>
              <w:left w:w="150" w:type="dxa"/>
              <w:bottom w:w="150" w:type="dxa"/>
              <w:right w:w="150" w:type="dxa"/>
            </w:tcMar>
            <w:textDirection w:val="lrTb"/>
            <w:vAlign w:val="center"/>
          </w:tcPr>
          <w:p>
            <w:r>
              <w:rPr>
                <w:position w:val="-51"/>
              </w:rPr>
              <w:drawing>
                <wp:inline distT="0" distB="0" distL="0" distR="0">
                  <wp:extent cx="360000" cy="720000"/>
                  <wp:effectExtent b="0" l="0" r="0" t="0"/>
                  <wp:docPr id="34466850" name="name72456204c815e1456"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51996204c815e1451" cstate="print"/>
                          <a:stretch>
                            <a:fillRect/>
                          </a:stretch>
                        </pic:blipFill>
                        <pic:spPr>
                          <a:xfrm>
                            <a:off x="0" y="0"/>
                            <a:ext cx="360000" cy="72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发热部件。</w:t>
            </w:r>
            <w:r>
              <w:rPr>
                <w:color w:val="00274C"/>
                <w:position w:val="0"/>
                <w:sz w:val="20"/>
                <w:szCs w:val="20"/>
                <w:u w:val="none"/>
              </w:rPr>
              <w:br/>
              <w:t xml:space="preserve">烫伤危险。</w:t>
            </w:r>
          </w:p>
        </w:tc>
      </w:tr>
      <w:tr>
        <w:trPr>
          <w:trHeight w:val="0" w:hRule="atLeast"/>
        </w:trPr>
        <w:tc>
          <w:tcPr>
            <w:tcMar>
              <w:top w:w="150" w:type="dxa"/>
              <w:left w:w="150" w:type="dxa"/>
              <w:bottom w:w="150" w:type="dxa"/>
              <w:right w:w="150" w:type="dxa"/>
            </w:tcMar>
            <w:textDirection w:val="lrTb"/>
            <w:vAlign w:val="center"/>
          </w:tcPr>
          <w:p>
            <w:r>
              <w:rPr>
                <w:position w:val="-52"/>
              </w:rPr>
              <w:drawing>
                <wp:inline distT="0" distB="0" distL="0" distR="0">
                  <wp:extent cx="360000" cy="727200"/>
                  <wp:effectExtent b="0" l="0" r="0" t="0"/>
                  <wp:docPr id="35651092" name="name63316204c815f2bab"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99006204c815f2ba7"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旋转部件的存在。</w:t>
            </w:r>
            <w:r>
              <w:rPr>
                <w:color w:val="00274C"/>
                <w:position w:val="0"/>
                <w:sz w:val="20"/>
                <w:szCs w:val="20"/>
                <w:u w:val="none"/>
              </w:rPr>
              <w:br/>
              <w:t xml:space="preserve">干扰或切断的危险。</w:t>
            </w:r>
          </w:p>
        </w:tc>
      </w:tr>
      <w:tr>
        <w:trPr>
          <w:trHeight w:val="0" w:hRule="atLeast"/>
        </w:trPr>
        <w:tc>
          <w:tcPr>
            <w:tcMar>
              <w:top w:w="150" w:type="dxa"/>
              <w:left w:w="150" w:type="dxa"/>
              <w:bottom w:w="150" w:type="dxa"/>
              <w:right w:w="150" w:type="dxa"/>
            </w:tcMar>
            <w:textDirection w:val="lrTb"/>
            <w:vAlign w:val="center"/>
          </w:tcPr>
          <w:p>
            <w:r>
              <w:rPr>
                <w:position w:val="-51"/>
              </w:rPr>
              <w:drawing>
                <wp:inline distT="0" distB="0" distL="0" distR="0">
                  <wp:extent cx="360000" cy="720000"/>
                  <wp:effectExtent b="0" l="0" r="0" t="0"/>
                  <wp:docPr id="95654364" name="name57036204c8160c629"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10286204c8160c623" cstate="print"/>
                          <a:stretch>
                            <a:fillRect/>
                          </a:stretch>
                        </pic:blipFill>
                        <pic:spPr>
                          <a:xfrm>
                            <a:off x="0" y="0"/>
                            <a:ext cx="360000" cy="72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爆炸性燃料的存在。</w:t>
            </w:r>
            <w:r>
              <w:rPr>
                <w:color w:val="00274C"/>
                <w:position w:val="0"/>
                <w:sz w:val="20"/>
                <w:szCs w:val="20"/>
                <w:u w:val="none"/>
              </w:rPr>
              <w:br/>
              <w:t xml:space="preserve">火灾或爆炸的危险。</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position w:val="-52"/>
              </w:rPr>
              <w:drawing>
                <wp:inline distT="0" distB="0" distL="0" distR="0">
                  <wp:extent cx="360000" cy="727200"/>
                  <wp:effectExtent b="0" l="0" r="0" t="0"/>
                  <wp:docPr id="17392672" name="name92186204c8161e092"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86226204c8161dff4"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蒸汽和受压冷却剂的存在。</w:t>
            </w:r>
            <w:r>
              <w:rPr>
                <w:color w:val="00274C"/>
                <w:position w:val="0"/>
                <w:sz w:val="20"/>
                <w:szCs w:val="20"/>
                <w:u w:val="none"/>
              </w:rPr>
              <w:br/>
              <w:t xml:space="preserve">烫伤危险。</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3.4.2 </w:t>
            </w:r>
            <w:r>
              <w:rPr>
                <w:color w:val="00274C"/>
                <w:position w:val="-2"/>
                <w:sz w:val="20"/>
                <w:szCs w:val="20"/>
                <w:u w:val="none"/>
              </w:rPr>
              <w:t xml:space="preserve"> </w:t>
            </w:r>
            <w:r>
              <w:rPr>
                <w:b/>
                <w:bCs/>
                <w:color w:val="00274C"/>
                <w:position w:val="-2"/>
                <w:sz w:val="20"/>
                <w:szCs w:val="20"/>
                <w:u w:val="none"/>
              </w:rPr>
              <w:t xml:space="preserve">警告</w:t>
            </w:r>
            <w:r>
              <w:rPr>
                <w:color w:val="00274C"/>
                <w:position w:val="-2"/>
                <w:sz w:val="20"/>
                <w:szCs w:val="20"/>
                <w:u w:val="none"/>
              </w:rPr>
              <w:t xml:space="preserve"> 下面是可在手册中找到的安全警告，提醒您在执行可能对操作者</w:t>
            </w:r>
            <w:r>
              <w:rPr>
                <w:color w:val="00274C"/>
                <w:position w:val="-2"/>
                <w:sz w:val="20"/>
                <w:szCs w:val="20"/>
                <w:u w:val="none"/>
              </w:rPr>
              <w:br/>
              <w:br/>
              <w:t xml:space="preserve">或物体造成潜在危险的特定程序时需要注意的地方。</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92010886" name="name93946204c8163e4bc"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19396204c8163e4b7"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危险</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这表示一些特别危险的情况，一旦被疏忽，可能会严重威胁人员的健康和安全。</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91499397" name="name55286204c8164cd38"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8786204c8164cd34"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重要</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这表示一些特别重要、不应被忽视的技术信息。</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10913708" name="name11676204c81660401"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35486204c816603e0"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警告</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这表示如未按要求执行，可能会导致轻微的损坏或伤害。</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3.4.3 </w:t>
            </w:r>
            <w:r>
              <w:rPr>
                <w:color w:val="00274C"/>
                <w:position w:val="-2"/>
                <w:sz w:val="20"/>
                <w:szCs w:val="20"/>
                <w:u w:val="none"/>
              </w:rPr>
              <w:t xml:space="preserve"> </w:t>
            </w:r>
            <w:r>
              <w:rPr>
                <w:b/>
                <w:bCs/>
                <w:color w:val="00274C"/>
                <w:position w:val="-2"/>
                <w:sz w:val="20"/>
                <w:szCs w:val="20"/>
                <w:u w:val="none"/>
              </w:rPr>
              <w:t xml:space="preserve">安全防护设备</w:t>
            </w:r>
            <w:r>
              <w:rPr>
                <w:color w:val="00274C"/>
                <w:position w:val="-2"/>
                <w:sz w:val="20"/>
                <w:szCs w:val="20"/>
                <w:u w:val="none"/>
              </w:rPr>
              <w:br/>
              <w:t xml:space="preserve">下面列表中的安全防护设备必须在进行任何类型的操作之前穿戴好，避免对操作者构成潜在危险。</w:t>
            </w:r>
          </w:p>
        </w:tc>
      </w:tr>
      <w:tr>
        <w:trPr>
          <w:trHeight w:val="0" w:hRule="atLeast"/>
        </w:trPr>
        <w:tc>
          <w:tcPr>
            <w:tcMar>
              <w:top w:w="150" w:type="dxa"/>
              <w:left w:w="150" w:type="dxa"/>
              <w:bottom w:w="150" w:type="dxa"/>
              <w:right w:w="150" w:type="dxa"/>
            </w:tcMar>
            <w:textDirection w:val="lrTb"/>
            <w:vAlign w:val="center"/>
          </w:tcPr>
          <w:p>
            <w:r>
              <w:rPr>
                <w:position w:val="-22"/>
              </w:rPr>
              <w:drawing>
                <wp:inline distT="0" distB="0" distL="0" distR="0">
                  <wp:extent cx="360000" cy="352800"/>
                  <wp:effectExtent b="0" l="0" r="0" t="0"/>
                  <wp:docPr id="50796023" name="name10276204c81671e97"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76546204c81671e73" cstate="print"/>
                          <a:stretch>
                            <a:fillRect/>
                          </a:stretch>
                        </pic:blipFill>
                        <pic:spPr>
                          <a:xfrm>
                            <a:off x="0" y="0"/>
                            <a:ext cx="360000" cy="3528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在进行任何类型的操作之前，请戴好适当的防护手套。</w:t>
            </w:r>
          </w:p>
        </w:tc>
      </w:tr>
      <w:tr>
        <w:trPr>
          <w:trHeight w:val="0" w:hRule="atLeast"/>
        </w:trPr>
        <w:tc>
          <w:tcPr>
            <w:tcMar>
              <w:top w:w="150" w:type="dxa"/>
              <w:left w:w="150" w:type="dxa"/>
              <w:bottom w:w="150" w:type="dxa"/>
              <w:right w:w="150" w:type="dxa"/>
            </w:tcMar>
            <w:textDirection w:val="lrTb"/>
            <w:vAlign w:val="center"/>
          </w:tcPr>
          <w:p>
            <w:r>
              <w:rPr>
                <w:position w:val="-24"/>
              </w:rPr>
              <w:drawing>
                <wp:inline distT="0" distB="0" distL="0" distR="0">
                  <wp:extent cx="360000" cy="381600"/>
                  <wp:effectExtent b="0" l="0" r="0" t="0"/>
                  <wp:docPr id="80238078" name="name26516204c8168304f"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82376204c8168304a" cstate="print"/>
                          <a:stretch>
                            <a:fillRect/>
                          </a:stretch>
                        </pic:blipFill>
                        <pic:spPr>
                          <a:xfrm>
                            <a:off x="0" y="0"/>
                            <a:ext cx="360000" cy="3816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在进行任何类型的操作之前，请戴好护目镜。</w:t>
            </w:r>
          </w:p>
        </w:tc>
      </w:tr>
      <w:tr>
        <w:trPr>
          <w:trHeight w:val="0" w:hRule="atLeast"/>
        </w:trPr>
        <w:tc>
          <w:tcPr>
            <w:tcMar>
              <w:top w:w="150" w:type="dxa"/>
              <w:left w:w="150" w:type="dxa"/>
              <w:bottom w:w="150" w:type="dxa"/>
              <w:right w:w="150" w:type="dxa"/>
            </w:tcMar>
            <w:textDirection w:val="lrTb"/>
            <w:vAlign w:val="center"/>
          </w:tcPr>
          <w:p>
            <w:r>
              <w:rPr>
                <w:position w:val="-22"/>
              </w:rPr>
              <w:drawing>
                <wp:inline distT="0" distB="0" distL="0" distR="0">
                  <wp:extent cx="360000" cy="360000"/>
                  <wp:effectExtent b="0" l="0" r="0" t="0"/>
                  <wp:docPr id="26811184" name="name39726204c8169719e"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81006204c81697189" cstate="print"/>
                          <a:stretch>
                            <a:fillRect/>
                          </a:stretch>
                        </pic:blipFill>
                        <pic:spPr>
                          <a:xfrm>
                            <a:off x="0" y="0"/>
                            <a:ext cx="360000" cy="36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在进行任何类型的操作之前，请戴好耳罩。</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信息和安全信号</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33578923" name="name99086204c816ab18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0316204c816ab16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color w:val="00274C"/>
                      <w:position w:val="-2"/>
                      <w:sz w:val="20"/>
                      <w:szCs w:val="20"/>
                      <w:u w:val="none"/>
                    </w:rPr>
                    <w:t xml:space="preserve">意外启动</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5363475" name="name87356204c816bd8a1"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50916204c816bd89c"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55225095" name="name48026204c816cd1b0"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42206204c816cd1ab"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52506404" name="name42786204c816dc90c"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59146204c816dc90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color w:val="00274C"/>
                      <w:position w:val="0"/>
                      <w:sz w:val="20"/>
                      <w:szCs w:val="20"/>
                      <w:u w:val="none"/>
                    </w:rPr>
                    <w:t xml:space="preserve">意 外启动会造成严重伤害或死亡。</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在操作发动机或设备之前，请断开蓄电池的负极（ - ）线。</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38029847" name="name49456204c816f02c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1306204c816f02c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color w:val="00274C"/>
                      <w:position w:val="-2"/>
                      <w:sz w:val="20"/>
                      <w:szCs w:val="20"/>
                      <w:u w:val="none"/>
                    </w:rPr>
                    <w:t xml:space="preserve">发热部件</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77417500" name="name74726204c81708f4b"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71466204c81708f4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发热部件会造成严重烫伤。</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发动机部件运行后会发烫。 发动机运行时或刚停止运行时，请勿触摸。</w:t>
                  </w:r>
                  <w:r>
                    <w:rPr>
                      <w:color w:val="00274C"/>
                      <w:position w:val="-2"/>
                      <w:sz w:val="20"/>
                      <w:szCs w:val="20"/>
                      <w:u w:val="none"/>
                    </w:rPr>
                    <w:br/>
                    <w:br/>
                    <w:t xml:space="preserve">切勿在卸下隔热罩或防护装置后运行发动机。</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66158818" name="name19346204c81719f0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9556204c81719ee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转动部件</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13261560" name="name84176204c81728aef"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24306204c81728ae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转动部件可造成严重伤害。</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发动机运转时，请远离。请将手、脚、头发和衣物远离一切正在运转的部件，防止受伤。</w:t>
                  </w:r>
                  <w:r>
                    <w:rPr>
                      <w:color w:val="00274C"/>
                      <w:position w:val="-2"/>
                      <w:sz w:val="20"/>
                      <w:szCs w:val="20"/>
                      <w:u w:val="none"/>
                    </w:rPr>
                    <w:br/>
                    <w:t xml:space="preserve">当发动机盖、护罩或保护设备被拆除后，切勿对发动机进行操作。</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5113251" name="name37326204c8173b12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7306204c8173b12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color w:val="00274C"/>
                      <w:position w:val="-2"/>
                      <w:sz w:val="20"/>
                      <w:szCs w:val="20"/>
                      <w:u w:val="none"/>
                    </w:rPr>
                    <w:t xml:space="preserve">致命废气</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56620731" name="name96636204c8174cfdf"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63436204c8174cfd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一氧化碳可引起严重的恶心、昏厥甚至死亡。</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避免吸入废气，切勿在一个封闭的建筑物或封闭区域内运行发动机。一氧化碳有毒且无色无味，一旦吸入可导致死亡。</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38487628" name="name44506204c8175e1d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3096204c8175e1c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触电</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50978376" name="name93236204c8176df74"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37826204c8176df7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触电会造成受伤。</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在发动机运转时，请勿触摸电线。</w:t>
                  </w:r>
                </w:p>
              </w:tc>
            </w:tr>
          </w:tbl>
          <w:p/>
        </w:tc>
        <w:tc>
          <w:tcPr>
            <w:tcMar>
              <w:top w:w="150" w:type="dxa"/>
              <w:left w:w="150" w:type="dxa"/>
              <w:bottom w:w="150" w:type="dxa"/>
              <w:right w:w="150" w:type="dxa"/>
            </w:tcMar>
            <w:textDirection w:val="lrTb"/>
            <w:vAlign w:val="top"/>
          </w:tcPr>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62180707" name="name67916204c817801c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3036204c817801c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color w:val="00274C"/>
                      <w:position w:val="-2"/>
                      <w:sz w:val="20"/>
                      <w:szCs w:val="20"/>
                      <w:u w:val="none"/>
                    </w:rPr>
                    <w:t xml:space="preserve">高压流体</w:t>
                  </w:r>
                  <w:r>
                    <w:rPr>
                      <w:color w:val="00274C"/>
                      <w:position w:val="-2"/>
                      <w:sz w:val="20"/>
                      <w:szCs w:val="20"/>
                      <w:u w:val="none"/>
                    </w:rPr>
                    <w:br/>
                    <w:t xml:space="preserve">被刺破的风险</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23487736" name="name54786204c81790779"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65286204c8179076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高压流体可刺破皮肤，造成严重伤害或死亡。</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喷射系统必须由经过适当培训的、穿戴防护设备的工作人员进行操作。液体渗透造成的人身伤害带有剧毒性并具高度危险性。</w:t>
                  </w:r>
                  <w:r>
                    <w:rPr>
                      <w:color w:val="00274C"/>
                      <w:position w:val="-2"/>
                      <w:sz w:val="20"/>
                      <w:szCs w:val="20"/>
                      <w:u w:val="none"/>
                    </w:rPr>
                    <w:br/>
                    <w:t xml:space="preserve">伤害发生时，请立即就医。</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27476210" name="name70366204c817a35b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2336204c817a359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color w:val="00274C"/>
                      <w:position w:val="-2"/>
                      <w:sz w:val="20"/>
                      <w:szCs w:val="20"/>
                      <w:u w:val="none"/>
                    </w:rPr>
                    <w:t xml:space="preserve">爆炸性燃料</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1689915" name="name90306204c817b5569"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99996204c817b556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爆炸性燃料可引起火灾和严重烧伤。</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燃油是易燃品，其蒸汽可以被点燃。 请只将燃料储存在经批准的容器中，并放置在通风良好、无人居住的建筑物内。</w:t>
                  </w:r>
                  <w:r>
                    <w:rPr>
                      <w:color w:val="00274C"/>
                      <w:position w:val="-2"/>
                      <w:sz w:val="20"/>
                      <w:szCs w:val="20"/>
                      <w:u w:val="none"/>
                    </w:rPr>
                    <w:br/>
                    <w:br/>
                    <w:t xml:space="preserve">如果溢出的燃料接触到发热部件或火花，就有可能会被点燃，因此在发动机处于热状态或运行的情况下，请勿将油箱充满。</w:t>
                  </w:r>
                  <w:r>
                    <w:rPr>
                      <w:color w:val="00274C"/>
                      <w:position w:val="-2"/>
                      <w:sz w:val="20"/>
                      <w:szCs w:val="20"/>
                      <w:u w:val="none"/>
                    </w:rPr>
                    <w:br/>
                    <w:br/>
                    <w:t xml:space="preserve">请勿在溢出的燃料附近启动发动机。</w:t>
                  </w:r>
                  <w:r>
                    <w:rPr>
                      <w:color w:val="00274C"/>
                      <w:position w:val="-2"/>
                      <w:sz w:val="20"/>
                      <w:szCs w:val="20"/>
                      <w:u w:val="none"/>
                    </w:rPr>
                    <w:br/>
                    <w:br/>
                    <w:t xml:space="preserve">切勿把燃料当作清洁剂使用。</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80332604" name="name79716204c817c5a5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8326204c817c5a4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color w:val="00274C"/>
                      <w:position w:val="-2"/>
                      <w:sz w:val="20"/>
                      <w:szCs w:val="20"/>
                      <w:u w:val="none"/>
                    </w:rPr>
                    <w:t xml:space="preserve">爆炸性气体</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69963161" name="name22916204c817d51ac"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74706204c817d51a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爆炸性气体可引起火灾或造成严重的酸碱烧伤。</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仅在通风良好的区域给电池充电。 在任何时候，火花、明火或其他火源都应远离电池。</w:t>
                  </w:r>
                  <w:r>
                    <w:rPr>
                      <w:color w:val="00274C"/>
                      <w:position w:val="-2"/>
                      <w:sz w:val="20"/>
                      <w:szCs w:val="20"/>
                      <w:u w:val="none"/>
                    </w:rPr>
                    <w:br/>
                    <w:br/>
                    <w:t xml:space="preserve">电池在充电时会产生爆炸性的氢气。</w:t>
                  </w:r>
                  <w:r>
                    <w:rPr>
                      <w:color w:val="00274C"/>
                      <w:position w:val="-2"/>
                      <w:sz w:val="20"/>
                      <w:szCs w:val="20"/>
                      <w:u w:val="none"/>
                    </w:rPr>
                    <w:br/>
                    <w:br/>
                    <w:t xml:space="preserve">请将电池放到小孩拿不到的地方。</w:t>
                  </w:r>
                  <w:r>
                    <w:rPr>
                      <w:color w:val="00274C"/>
                      <w:position w:val="-2"/>
                      <w:sz w:val="20"/>
                      <w:szCs w:val="20"/>
                      <w:u w:val="none"/>
                    </w:rPr>
                    <w:br/>
                    <w:br/>
                    <w:t xml:space="preserve">对电池进行操作时，请勿带任何首饰。在断开负极接地线（ - ）之前，请确保所有开关都已关闭。</w:t>
                  </w:r>
                  <w:r>
                    <w:rPr>
                      <w:color w:val="00274C"/>
                      <w:position w:val="-2"/>
                      <w:sz w:val="20"/>
                      <w:szCs w:val="20"/>
                      <w:u w:val="none"/>
                    </w:rPr>
                    <w:br/>
                    <w:br/>
                    <w:t xml:space="preserve">开关处于开启的状态时，接地端子会产生火花，就可能引起爆炸。</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90775296" name="name18596204c817e839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2326204c817e839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color w:val="00274C"/>
                      <w:position w:val="-2"/>
                      <w:sz w:val="20"/>
                      <w:szCs w:val="20"/>
                      <w:u w:val="none"/>
                    </w:rPr>
                    <w:t xml:space="preserve">加利福尼亚州</w:t>
                  </w:r>
                  <w:r>
                    <w:rPr>
                      <w:color w:val="00274C"/>
                      <w:position w:val="-2"/>
                      <w:sz w:val="20"/>
                      <w:szCs w:val="20"/>
                      <w:u w:val="none"/>
                    </w:rPr>
                    <w:br/>
                    <w:t xml:space="preserve">警告 — 第65号公告</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本产品的发动机尾气中含有加利福尼亚州已知的化学物质，会导致癌症、出生缺陷或其他生殖危害。</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安全和环境影响</w:t>
      </w:r>
    </w:p>
    <w:p>
      <w:pPr>
        <w:widowControl w:val="on"/>
        <w:pBdr/>
        <w:spacing w:before="0" w:after="0" w:line="262" w:lineRule="auto"/>
        <w:ind w:left="0" w:right="0"/>
        <w:jc w:val="left"/>
        <w:textDirection w:val="lrTb"/>
      </w:pPr>
      <w:r>
        <w:rPr>
          <w:color w:val="00274C"/>
          <w:sz w:val="20"/>
          <w:szCs w:val="20"/>
          <w:u w:val="none"/>
        </w:rPr>
        <w:t xml:space="preserve">任何组织都有责任执行相关程序以识别、评估和监测其自身活动（产品、服务等）对环境的影响。 用来确定对环境的影响程度的程序必须考虑以下几个因素：</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--液体处理。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--废弃物管理。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--土壤污染。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--大气排放。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--原材料和自然资源的使用。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--与环境影响有关的法规和指令。
</w:t>
      </w:r>
    </w:p>
    <w:p>
      <w:pPr>
        <w:widowControl w:val="on"/>
        <w:pBdr/>
        <w:spacing w:before="0" w:after="0" w:line="262" w:lineRule="auto"/>
        <w:ind w:left="0" w:right="0"/>
        <w:jc w:val="left"/>
        <w:textDirection w:val="lrTb"/>
      </w:pPr>
      <w:r>
        <w:rPr>
          <w:color w:val="00274C"/>
          <w:sz w:val="20"/>
          <w:szCs w:val="20"/>
          <w:u w:val="none"/>
        </w:rPr>
        <w:t xml:space="preserve">为了把对环境的影响降到最小，科勒为不管以何种理由在发动机的预期寿命内进行操作的所有人员提供了一些他们所应遵循的指导说明。 --所有组件和流体必须按照处置地点所属国的法律进行处置。</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--保证喷射系统及发动机控制系统和排放管道的工作效率，有限控制环境和噪音污染。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--当发动机报废后，根据其化学特性对所有组件进行分类并分别予以处置。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发动机上安全性信号的位置</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r>
              <w:rPr>
                <w:position w:val="-484"/>
              </w:rPr>
              <w:drawing>
                <wp:inline distT="0" distB="0" distL="0" distR="0">
                  <wp:extent cx="5040000" cy="6091200"/>
                  <wp:effectExtent b="0" l="0" r="0" t="0"/>
                  <wp:docPr id="35387465" name="name70916204c8181d84d"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51786204c8181d83a" cstate="print"/>
                          <a:stretch>
                            <a:fillRect/>
                          </a:stretch>
                        </pic:blipFill>
                        <pic:spPr>
                          <a:xfrm>
                            <a:off x="0" y="0"/>
                            <a:ext cx="5040000" cy="6091200"/>
                          </a:xfrm>
                          <a:prstGeom prst="rect">
                            <a:avLst/>
                          </a:prstGeom>
                          <a:ln w="0">
                            <a:noFill/>
                          </a:ln>
                        </pic:spPr>
                      </pic:pic>
                    </a:graphicData>
                  </a:graphic>
                </wp:inline>
              </w:drawing>
            </w:r>
          </w:p>
        </w:tc>
      </w:tr>
    </w:tbl>
    <w:p>
      <w:pPr>
        <w:pStyle w:val="Titolo1"/>
        <w:textDirection w:val="lrTb"/>
        <w:outlineLvl w:val="0"/>
      </w:pPr>
      <w:r>
        <w:rPr/>
        <w:t xml:space="preserve">储存信息</w:t>
      </w:r>
    </w:p>
    <w:p>
      <w:pPr>
        <w:widowControl w:val="on"/>
        <w:pBdr/>
        <w:spacing w:before="0" w:after="0" w:line="240" w:lineRule="auto"/>
        <w:ind w:left="0" w:right="0"/>
        <w:jc w:val="left"/>
        <w:textDirection w:val="lrTb"/>
      </w:pPr>
    </w:p>
    <w:p>
      <w:pPr>
        <w:pStyle w:val="Titolo2"/>
        <w:outlineLvl w:val="1"/>
      </w:pPr>
      <w:r>
        <w:rPr/>
        <w:t xml:space="preserve">产品保护</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863593" name="name22036204c8183362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726204c8183362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要点</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4300"/>
        </w:numPr>
        <w:spacing w:before="0" w:after="0" w:line="240" w:lineRule="auto"/>
        <w:jc w:val="left"/>
        <w:rPr>
          <w:color w:val="00274C"/>
          <w:sz w:val="20"/>
          <w:szCs w:val="20"/>
        </w:rPr>
      </w:pPr>
      <w:r>
        <w:rPr>
          <w:color w:val="00274C"/>
          <w:sz w:val="20"/>
          <w:szCs w:val="20"/>
          <w:u w:val="none"/>
        </w:rPr>
        <w:t xml:space="preserve">如果发动机不在未来6个月内使用，则必须按照所述通过操作的方式加以保护。（按照第 </w:t>
      </w:r>
      <w:hyperlink r:id="rId24556204c81833b59" w:history="1">
        <w:r>
          <w:rPr>
            <w:rStyle w:val="DefaultParagraphFontPHPDOCX"/>
            <w:color w:val="0000FF"/>
            <w:sz w:val="20"/>
            <w:szCs w:val="20"/>
            <w:u w:val="single" w:color=""/>
          </w:rPr>
          <w:t xml:space="preserve">4.2</w:t>
        </w:r>
      </w:hyperlink>
      <w:r>
        <w:rPr>
          <w:color w:val="00274C"/>
          <w:sz w:val="20"/>
          <w:szCs w:val="20"/>
          <w:u w:val="none"/>
        </w:rPr>
        <w:t xml:space="preserve"> 段的说明）</w:t>
      </w:r>
    </w:p>
    <w:p>
      <w:pPr>
        <w:numPr>
          <w:ilvl w:val="0"/>
          <w:numId w:val="4300"/>
        </w:numPr>
        <w:spacing w:before="0" w:after="0" w:line="240" w:lineRule="auto"/>
        <w:jc w:val="left"/>
        <w:rPr>
          <w:color w:val="00274C"/>
          <w:sz w:val="20"/>
          <w:szCs w:val="20"/>
        </w:rPr>
      </w:pPr>
      <w:r>
        <w:rPr>
          <w:color w:val="00274C"/>
          <w:sz w:val="20"/>
          <w:szCs w:val="20"/>
          <w:u w:val="none"/>
        </w:rPr>
        <w:t xml:space="preserve">如果发动机在先前6个月后仍然未使用，必须执行进一步的程序，以便延长保护期（6个月以上）。（按照第 </w:t>
      </w:r>
      <w:hyperlink r:id="rId57746204c81833ca7" w:history="1">
        <w:r>
          <w:rPr>
            <w:rStyle w:val="DefaultParagraphFontPHPDOCX"/>
            <w:color w:val="0000FF"/>
            <w:sz w:val="20"/>
            <w:szCs w:val="20"/>
            <w:u w:val="single" w:color=""/>
          </w:rPr>
          <w:t xml:space="preserve">4.3</w:t>
        </w:r>
      </w:hyperlink>
      <w:r>
        <w:rPr>
          <w:color w:val="00274C"/>
          <w:sz w:val="20"/>
          <w:szCs w:val="20"/>
          <w:u w:val="none"/>
        </w:rPr>
        <w:t xml:space="preserve"> 段的说明）</w:t>
      </w:r>
    </w:p>
    <w:p>
      <w:pPr>
        <w:numPr>
          <w:ilvl w:val="0"/>
          <w:numId w:val="4300"/>
        </w:numPr>
        <w:spacing w:before="0" w:after="0" w:line="240" w:lineRule="auto"/>
        <w:jc w:val="left"/>
        <w:rPr>
          <w:color w:val="00274C"/>
          <w:sz w:val="20"/>
          <w:szCs w:val="20"/>
        </w:rPr>
      </w:pPr>
      <w:r>
        <w:rPr>
          <w:color w:val="00274C"/>
          <w:sz w:val="20"/>
          <w:szCs w:val="20"/>
          <w:u w:val="none"/>
        </w:rPr>
        <w:t xml:space="preserve">如果发动机将在长时间内不使用，则必须在上一次保护处理后的24个月内再次采取保护程序。</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发动机储存（不超过6个月）</w:t>
      </w:r>
    </w:p>
    <w:p>
      <w:pPr>
        <w:widowControl w:val="on"/>
        <w:pBdr/>
        <w:spacing w:before="0" w:after="0" w:line="262" w:lineRule="auto"/>
        <w:ind w:left="0" w:right="0"/>
        <w:jc w:val="left"/>
        <w:textDirection w:val="lrTb"/>
      </w:pPr>
      <w:r>
        <w:rPr>
          <w:color w:val="00274C"/>
          <w:sz w:val="20"/>
          <w:szCs w:val="20"/>
          <w:u w:val="none"/>
        </w:rPr>
        <w:t xml:space="preserve">储存发动机前，请确保： • 储存环境不潮湿或未暴露在恶劣气候条件下。用合适的保护罩盖住发动机，以起到防潮和防止大气污染物的作用。</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储存地点附近没有配电板。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储存时，避免发动机与地面直接接触。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发动机储存（超过 6 个月）</w:t>
      </w:r>
    </w:p>
    <w:p>
      <w:pPr>
        <w:widowControl w:val="on"/>
        <w:pBdr/>
        <w:spacing w:before="0" w:after="0" w:line="262" w:lineRule="auto"/>
        <w:ind w:left="0" w:right="0"/>
        <w:jc w:val="left"/>
        <w:textDirection w:val="lrTb"/>
      </w:pPr>
      <w:r>
        <w:rPr>
          <w:color w:val="00274C"/>
          <w:sz w:val="20"/>
          <w:szCs w:val="20"/>
          <w:u w:val="none"/>
        </w:rPr>
        <w:t xml:space="preserve">遵循  </w:t>
      </w:r>
      <w:hyperlink r:id="rId31226204c818342c8" w:history="1">
        <w:r>
          <w:rPr>
            <w:rStyle w:val="DefaultParagraphFontPHPDOCX"/>
            <w:b/>
            <w:bCs/>
            <w:color w:val="0000FF"/>
            <w:sz w:val="20"/>
            <w:szCs w:val="20"/>
            <w:u w:val="single" w:color=""/>
          </w:rPr>
          <w:t xml:space="preserve">4.2</w:t>
        </w:r>
      </w:hyperlink>
      <w:r>
        <w:rPr>
          <w:color w:val="00274C"/>
          <w:sz w:val="20"/>
          <w:szCs w:val="20"/>
          <w:u w:val="none"/>
        </w:rPr>
        <w:t xml:space="preserve"> 段所述步骤操作。</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4308"/>
        </w:numPr>
        <w:spacing w:before="0" w:after="0" w:line="240" w:lineRule="auto"/>
        <w:jc w:val="left"/>
        <w:rPr>
          <w:color w:val="00274C"/>
          <w:sz w:val="20"/>
          <w:szCs w:val="20"/>
        </w:rPr>
      </w:pPr>
      <w:r>
        <w:rPr>
          <w:color w:val="00274C"/>
          <w:sz w:val="20"/>
          <w:szCs w:val="20"/>
          <w:u w:val="none"/>
        </w:rPr>
        <w:t xml:space="preserve"> 在卡盘中注入保护油达到 最大油位。</w:t>
      </w:r>
    </w:p>
    <w:p>
      <w:pPr>
        <w:numPr>
          <w:ilvl w:val="0"/>
          <w:numId w:val="4308"/>
        </w:numPr>
        <w:spacing w:before="0" w:after="0" w:line="240" w:lineRule="auto"/>
        <w:jc w:val="left"/>
        <w:rPr>
          <w:color w:val="00274C"/>
          <w:sz w:val="20"/>
          <w:szCs w:val="20"/>
        </w:rPr>
      </w:pPr>
      <w:r>
        <w:rPr>
          <w:color w:val="00274C"/>
          <w:sz w:val="20"/>
          <w:szCs w:val="20"/>
          <w:u w:val="none"/>
        </w:rPr>
        <w:t xml:space="preserve">如需长期储存，加油时应加入燃油添加剂。  推荐以下添加剂：</w:t>
      </w:r>
    </w:p>
    <w:p>
      <w:pPr>
        <w:numPr>
          <w:ilvl w:val="0"/>
          <w:numId w:val="4300"/>
        </w:numPr>
        <w:spacing w:before="0" w:after="0" w:line="240" w:lineRule="auto"/>
        <w:jc w:val="left"/>
        <w:rPr>
          <w:color w:val="00274C"/>
          <w:sz w:val="20"/>
          <w:szCs w:val="20"/>
        </w:rPr>
      </w:pPr>
      <w:r>
        <w:rPr>
          <w:color w:val="00274C"/>
          <w:sz w:val="20"/>
          <w:szCs w:val="20"/>
          <w:u w:val="none"/>
        </w:rPr>
        <w:t xml:space="preserve">    DEFA Fluid Plus（Pakelo 润滑油），</w:t>
      </w:r>
    </w:p>
    <w:p>
      <w:pPr>
        <w:numPr>
          <w:ilvl w:val="0"/>
          <w:numId w:val="4300"/>
        </w:numPr>
        <w:spacing w:before="0" w:after="0" w:line="240" w:lineRule="auto"/>
        <w:jc w:val="left"/>
        <w:rPr>
          <w:color w:val="00274C"/>
          <w:sz w:val="20"/>
          <w:szCs w:val="20"/>
        </w:rPr>
      </w:pPr>
      <w:r>
        <w:rPr>
          <w:color w:val="00274C"/>
          <w:sz w:val="20"/>
          <w:szCs w:val="20"/>
          <w:u w:val="none"/>
        </w:rPr>
        <w:t xml:space="preserve">    Diesel Treatment（绿色之星），</w:t>
      </w:r>
    </w:p>
    <w:p>
      <w:pPr>
        <w:numPr>
          <w:ilvl w:val="0"/>
          <w:numId w:val="4300"/>
        </w:numPr>
        <w:spacing w:before="0" w:after="0" w:line="240" w:lineRule="auto"/>
        <w:jc w:val="left"/>
        <w:rPr>
          <w:color w:val="00274C"/>
          <w:sz w:val="20"/>
          <w:szCs w:val="20"/>
        </w:rPr>
      </w:pPr>
      <w:r>
        <w:rPr>
          <w:color w:val="00274C"/>
          <w:sz w:val="20"/>
          <w:szCs w:val="20"/>
          <w:u w:val="none"/>
        </w:rPr>
        <w:t xml:space="preserve">    Top Diesel（百达），</w:t>
      </w:r>
    </w:p>
    <w:p>
      <w:pPr>
        <w:numPr>
          <w:ilvl w:val="0"/>
          <w:numId w:val="4300"/>
        </w:numPr>
        <w:spacing w:before="0" w:after="0" w:line="240" w:lineRule="auto"/>
        <w:jc w:val="left"/>
        <w:rPr>
          <w:color w:val="00274C"/>
          <w:sz w:val="20"/>
          <w:szCs w:val="20"/>
        </w:rPr>
      </w:pPr>
      <w:r>
        <w:rPr>
          <w:color w:val="00274C"/>
          <w:sz w:val="20"/>
          <w:szCs w:val="20"/>
          <w:u w:val="none"/>
        </w:rPr>
        <w:t xml:space="preserve">    STP® Diesel Fuel Injector Treatment。</w:t>
      </w:r>
    </w:p>
    <w:p>
      <w:pPr>
        <w:widowControl w:val="on"/>
        <w:pBdr/>
        <w:spacing w:before="0" w:after="0" w:line="262" w:lineRule="auto"/>
        <w:ind w:left="0" w:right="0"/>
        <w:jc w:val="left"/>
        <w:textDirection w:val="lrTb"/>
      </w:pPr>
      <w:r>
        <w:rPr>
          <w:color w:val="00274C"/>
          <w:sz w:val="20"/>
          <w:szCs w:val="20"/>
          <w:u w:val="none"/>
        </w:rPr>
        <w:t xml:space="preserve">   3. 有膨胀水箱： 确保冷却液达到最高液位。</w:t>
      </w:r>
      <w:r>
        <w:rPr>
          <w:color w:val="00274C"/>
          <w:sz w:val="20"/>
          <w:szCs w:val="20"/>
          <w:u w:val="none"/>
        </w:rPr>
        <w:br/>
        <w:t xml:space="preserve">   4. 无膨胀水箱：</w:t>
      </w:r>
    </w:p>
    <w:p>
      <w:pPr>
        <w:numPr>
          <w:ilvl w:val="0"/>
          <w:numId w:val="4300"/>
        </w:numPr>
        <w:spacing w:before="0" w:after="0" w:line="240" w:lineRule="auto"/>
        <w:jc w:val="left"/>
        <w:rPr>
          <w:color w:val="00274C"/>
          <w:sz w:val="20"/>
          <w:szCs w:val="20"/>
        </w:rPr>
      </w:pPr>
      <w:r>
        <w:rPr>
          <w:color w:val="00274C"/>
          <w:sz w:val="20"/>
          <w:szCs w:val="20"/>
          <w:u w:val="none"/>
        </w:rPr>
        <w:t xml:space="preserve"> 加入冷却剂，直到覆盖散热器内管道约 5 mm。</w:t>
      </w:r>
    </w:p>
    <w:p>
      <w:pPr>
        <w:numPr>
          <w:ilvl w:val="0"/>
          <w:numId w:val="4300"/>
        </w:numPr>
        <w:spacing w:before="0" w:after="0" w:line="240" w:lineRule="auto"/>
        <w:jc w:val="left"/>
        <w:rPr>
          <w:color w:val="00274C"/>
          <w:sz w:val="20"/>
          <w:szCs w:val="20"/>
        </w:rPr>
      </w:pPr>
      <w:r>
        <w:rPr>
          <w:color w:val="00274C"/>
          <w:sz w:val="20"/>
          <w:szCs w:val="20"/>
          <w:u w:val="none"/>
        </w:rPr>
        <w:t xml:space="preserve"> 勿将散热器装得太满，应给燃油膨胀留出空间。</w:t>
      </w:r>
    </w:p>
    <w:p>
      <w:pPr>
        <w:widowControl w:val="on"/>
        <w:pBdr/>
        <w:spacing w:before="0" w:after="0" w:line="262" w:lineRule="auto"/>
        <w:ind w:left="0" w:right="0"/>
        <w:jc w:val="left"/>
        <w:textDirection w:val="lrTb"/>
      </w:pPr>
      <w:r>
        <w:rPr>
          <w:color w:val="00274C"/>
          <w:sz w:val="20"/>
          <w:szCs w:val="20"/>
          <w:u w:val="none"/>
        </w:rPr>
        <w:t xml:space="preserve">   5. 启动发动机，并让其空转约2分钟。    6. 让发动机在 75% 的最大额定速度下运行 5 至 10 分钟。</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7. 关闭发动机。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8. 彻底清空油箱。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9. 在排气歧管和进气歧管上喷涂 SAE10W-40。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10. 密封排气和进气管道，防止异物进入。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11. 在清洗发动机时，如果采用压力垫圈或蒸汽清洗设备，请避免对准电器元件上的喷嘴、电缆接头与密封环（油封等）。
</w:t>
      </w:r>
    </w:p>
    <w:p>
      <w:pPr>
        <w:widowControl w:val="on"/>
        <w:pBdr/>
        <w:spacing w:before="0" w:after="0" w:line="262" w:lineRule="auto"/>
        <w:ind w:left="0" w:right="0"/>
        <w:jc w:val="left"/>
        <w:textDirection w:val="lrTb"/>
      </w:pPr>
      <w:r>
        <w:rPr>
          <w:color w:val="00274C"/>
          <w:sz w:val="20"/>
          <w:szCs w:val="20"/>
          <w:u w:val="none"/>
        </w:rPr>
        <w:t xml:space="preserve">        对发动机进行压力清洗或蒸汽清洗时，喷嘴与要清洗的表面之间要保持至少 200 毫米的最小距离，这一点非常重要——避免典型的电气元件，如充电发电机、起动电机和发动机控制单元 (ECU)。   12. 对无涂层的组件采用防护产品。</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13. 松开充电发电机皮带，按照第 </w:t>
      </w:r>
      <w:hyperlink r:id="rId82286204c81835083" w:history="1">
        <w:r>
          <w:rPr>
            <w:rStyle w:val="DefaultParagraphFontPHPDOCX"/>
            <w:b/>
            <w:bCs/>
            <w:color w:val="0000FF"/>
            <w:sz w:val="20"/>
            <w:szCs w:val="20"/>
            <w:u w:val="none"/>
          </w:rPr>
          <w:t xml:space="preserve">6.5.1</w:t>
        </w:r>
      </w:hyperlink>
      <w:r>
        <w:rPr>
          <w:color w:val="00274C"/>
          <w:sz w:val="20"/>
          <w:szCs w:val="20"/>
          <w:u w:val="none"/>
        </w:rPr>
        <w:t xml:space="preserve"> 段第 </w:t>
      </w:r>
      <w:hyperlink r:id="rId80726204c8183518b" w:history="1">
        <w:r>
          <w:rPr>
            <w:rStyle w:val="DefaultParagraphFontPHPDOCX"/>
            <w:b/>
            <w:bCs/>
            <w:color w:val="0000FF"/>
            <w:sz w:val="20"/>
            <w:szCs w:val="20"/>
            <w:u w:val="none"/>
          </w:rPr>
          <w:t xml:space="preserve">1</w:t>
        </w:r>
      </w:hyperlink>
      <w:r>
        <w:rPr>
          <w:color w:val="00274C"/>
          <w:sz w:val="20"/>
          <w:szCs w:val="20"/>
          <w:u w:val="none"/>
        </w:rPr>
        <w:t xml:space="preserve"> 点和第 </w:t>
      </w:r>
      <w:hyperlink r:id="rId21126204c8183520a" w:history="1">
        <w:r>
          <w:rPr>
            <w:rStyle w:val="DefaultParagraphFontPHPDOCX"/>
            <w:b/>
            <w:bCs/>
            <w:color w:val="0000FF"/>
            <w:sz w:val="20"/>
            <w:szCs w:val="20"/>
            <w:u w:val="none"/>
          </w:rPr>
          <w:t xml:space="preserve">2</w:t>
        </w:r>
      </w:hyperlink>
      <w:r>
        <w:rPr>
          <w:color w:val="00274C"/>
          <w:sz w:val="20"/>
          <w:szCs w:val="20"/>
          <w:u w:val="none"/>
        </w:rPr>
        <w:t xml:space="preserve"> 点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按照相关说明对发动机采取保护措施，发动机就不会腐蚀受损。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储存后的发动机启动</w:t>
      </w:r>
    </w:p>
    <w:p>
      <w:pPr>
        <w:numPr>
          <w:ilvl w:val="0"/>
          <w:numId w:val="4309"/>
        </w:numPr>
        <w:spacing w:before="0" w:after="0" w:line="240" w:lineRule="auto"/>
        <w:jc w:val="left"/>
        <w:rPr>
          <w:color w:val="00274C"/>
          <w:sz w:val="20"/>
          <w:szCs w:val="20"/>
        </w:rPr>
      </w:pPr>
      <w:r>
        <w:rPr>
          <w:color w:val="00274C"/>
          <w:sz w:val="20"/>
          <w:szCs w:val="20"/>
          <w:u w:val="none"/>
        </w:rPr>
        <w:t xml:space="preserve">取下保护罩</w:t>
      </w:r>
    </w:p>
    <w:p>
      <w:pPr>
        <w:numPr>
          <w:ilvl w:val="0"/>
          <w:numId w:val="4309"/>
        </w:numPr>
        <w:spacing w:before="0" w:after="0" w:line="240" w:lineRule="auto"/>
        <w:jc w:val="left"/>
        <w:rPr>
          <w:color w:val="00274C"/>
          <w:sz w:val="20"/>
          <w:szCs w:val="20"/>
        </w:rPr>
      </w:pPr>
      <w:r>
        <w:rPr>
          <w:color w:val="00274C"/>
          <w:sz w:val="20"/>
          <w:szCs w:val="20"/>
          <w:u w:val="none"/>
        </w:rPr>
        <w:t xml:space="preserve">用浸透脱脂剂的布擦除外部组件上的防护剂。</w:t>
      </w:r>
    </w:p>
    <w:p>
      <w:pPr>
        <w:numPr>
          <w:ilvl w:val="0"/>
          <w:numId w:val="4309"/>
        </w:numPr>
        <w:spacing w:before="0" w:after="0" w:line="240" w:lineRule="auto"/>
        <w:jc w:val="left"/>
        <w:rPr>
          <w:color w:val="00274C"/>
          <w:sz w:val="20"/>
          <w:szCs w:val="20"/>
        </w:rPr>
      </w:pPr>
      <w:r>
        <w:rPr>
          <w:color w:val="00274C"/>
          <w:sz w:val="20"/>
          <w:szCs w:val="20"/>
          <w:u w:val="none"/>
        </w:rPr>
        <w:t xml:space="preserve">将润滑油（不超过2 cm3）喷入进气管道。</w:t>
      </w:r>
    </w:p>
    <w:p>
      <w:pPr>
        <w:numPr>
          <w:ilvl w:val="0"/>
          <w:numId w:val="4309"/>
        </w:numPr>
        <w:spacing w:before="0" w:after="0" w:line="240" w:lineRule="auto"/>
        <w:jc w:val="left"/>
        <w:rPr>
          <w:color w:val="00274C"/>
          <w:sz w:val="20"/>
          <w:szCs w:val="20"/>
        </w:rPr>
      </w:pPr>
      <w:r>
        <w:rPr>
          <w:color w:val="00274C"/>
          <w:sz w:val="20"/>
          <w:szCs w:val="20"/>
          <w:u w:val="none"/>
        </w:rPr>
        <w:t xml:space="preserve">调整充电发电机皮带的张紧力或将其更换— </w:t>
      </w:r>
      <w:hyperlink r:id="rId17826204c8183577e" w:history="1">
        <w:r>
          <w:rPr>
            <w:rStyle w:val="DefaultParagraphFontPHPDOCX"/>
            <w:b/>
            <w:bCs/>
            <w:color w:val="0000FF"/>
            <w:sz w:val="20"/>
            <w:szCs w:val="20"/>
            <w:u w:val="none"/>
          </w:rPr>
          <w:t xml:space="preserve">6.5.2</w:t>
        </w:r>
      </w:hyperlink>
      <w:r>
        <w:rPr>
          <w:color w:val="00274C"/>
          <w:sz w:val="20"/>
          <w:szCs w:val="20"/>
          <w:u w:val="none"/>
        </w:rPr>
        <w:t xml:space="preserve"> )—如果出现磨损迹象。</w:t>
      </w:r>
    </w:p>
    <w:p>
      <w:pPr>
        <w:numPr>
          <w:ilvl w:val="0"/>
          <w:numId w:val="4309"/>
        </w:numPr>
        <w:spacing w:before="0" w:after="0" w:line="240" w:lineRule="auto"/>
        <w:jc w:val="left"/>
        <w:rPr>
          <w:color w:val="00274C"/>
          <w:sz w:val="20"/>
          <w:szCs w:val="20"/>
        </w:rPr>
      </w:pPr>
      <w:r>
        <w:rPr>
          <w:color w:val="00274C"/>
          <w:sz w:val="20"/>
          <w:szCs w:val="20"/>
          <w:u w:val="none"/>
        </w:rPr>
        <w:t xml:space="preserve">重新给油箱加满新燃油。</w:t>
      </w:r>
    </w:p>
    <w:p>
      <w:pPr>
        <w:numPr>
          <w:ilvl w:val="0"/>
          <w:numId w:val="4309"/>
        </w:numPr>
        <w:spacing w:before="0" w:after="0" w:line="240" w:lineRule="auto"/>
        <w:jc w:val="left"/>
        <w:rPr>
          <w:color w:val="00274C"/>
          <w:sz w:val="20"/>
          <w:szCs w:val="20"/>
        </w:rPr>
      </w:pPr>
      <w:r>
        <w:rPr>
          <w:color w:val="00274C"/>
          <w:sz w:val="20"/>
          <w:szCs w:val="20"/>
          <w:u w:val="none"/>
        </w:rPr>
        <w:t xml:space="preserve">确保机油和冷却液均达到最高液位。</w:t>
      </w:r>
    </w:p>
    <w:p>
      <w:pPr>
        <w:numPr>
          <w:ilvl w:val="0"/>
          <w:numId w:val="4309"/>
        </w:numPr>
        <w:spacing w:before="0" w:after="0" w:line="240" w:lineRule="auto"/>
        <w:jc w:val="left"/>
        <w:rPr>
          <w:color w:val="00274C"/>
          <w:sz w:val="20"/>
          <w:szCs w:val="20"/>
        </w:rPr>
      </w:pPr>
      <w:r>
        <w:rPr>
          <w:color w:val="00274C"/>
          <w:sz w:val="20"/>
          <w:szCs w:val="20"/>
          <w:u w:val="none"/>
        </w:rPr>
        <w:t xml:space="preserve">启动发动机，并让其空转约 2 分钟。</w:t>
      </w:r>
    </w:p>
    <w:p>
      <w:pPr>
        <w:numPr>
          <w:ilvl w:val="0"/>
          <w:numId w:val="4309"/>
        </w:numPr>
        <w:spacing w:before="0" w:after="0" w:line="240" w:lineRule="auto"/>
        <w:jc w:val="left"/>
        <w:rPr>
          <w:color w:val="00274C"/>
          <w:sz w:val="20"/>
          <w:szCs w:val="20"/>
        </w:rPr>
      </w:pPr>
      <w:r>
        <w:rPr>
          <w:color w:val="00274C"/>
          <w:sz w:val="20"/>
          <w:szCs w:val="20"/>
          <w:u w:val="none"/>
        </w:rPr>
        <w:t xml:space="preserve">让发动机在 75% 的最大额定速度下运行 5 至 10 分钟。</w:t>
      </w:r>
    </w:p>
    <w:p>
      <w:pPr>
        <w:numPr>
          <w:ilvl w:val="0"/>
          <w:numId w:val="4309"/>
        </w:numPr>
        <w:spacing w:before="0" w:after="0" w:line="240" w:lineRule="auto"/>
        <w:jc w:val="left"/>
        <w:rPr>
          <w:color w:val="00274C"/>
          <w:sz w:val="20"/>
          <w:szCs w:val="20"/>
        </w:rPr>
      </w:pPr>
      <w:r>
        <w:rPr>
          <w:color w:val="00274C"/>
          <w:sz w:val="20"/>
          <w:szCs w:val="20"/>
          <w:u w:val="none"/>
        </w:rPr>
        <w:t xml:space="preserve">关闭发动机，在机油仍然处于热态时，按照 第第 </w:t>
      </w:r>
      <w:hyperlink r:id="rId53426204c81835c4c" w:history="1">
        <w:r>
          <w:rPr>
            <w:rStyle w:val="DefaultParagraphFontPHPDOCX"/>
            <w:b/>
            <w:bCs/>
            <w:color w:val="0000FF"/>
            <w:sz w:val="20"/>
            <w:szCs w:val="20"/>
            <w:u w:val="none"/>
          </w:rPr>
          <w:t xml:space="preserve">5.2</w:t>
        </w:r>
      </w:hyperlink>
      <w:r>
        <w:rPr>
          <w:color w:val="00274C"/>
          <w:sz w:val="20"/>
          <w:szCs w:val="20"/>
          <w:u w:val="none"/>
        </w:rPr>
        <w:t xml:space="preserve"> .章。 </w:t>
      </w:r>
    </w:p>
    <w:p>
      <w:pPr>
        <w:numPr>
          <w:ilvl w:val="0"/>
          <w:numId w:val="4309"/>
        </w:numPr>
        <w:spacing w:before="0" w:after="0" w:line="240" w:lineRule="auto"/>
        <w:jc w:val="left"/>
        <w:rPr>
          <w:color w:val="00274C"/>
          <w:sz w:val="20"/>
          <w:szCs w:val="20"/>
        </w:rPr>
      </w:pPr>
      <w:r>
        <w:rPr>
          <w:color w:val="00274C"/>
          <w:sz w:val="20"/>
          <w:szCs w:val="20"/>
          <w:u w:val="none"/>
        </w:rPr>
        <w:t xml:space="preserve">用原装备件对过滤器（空气、机油、燃油）进行更换。</w:t>
      </w:r>
    </w:p>
    <w:p>
      <w:pPr>
        <w:numPr>
          <w:ilvl w:val="0"/>
          <w:numId w:val="4309"/>
        </w:numPr>
        <w:spacing w:before="0" w:after="0" w:line="240" w:lineRule="auto"/>
        <w:jc w:val="left"/>
        <w:rPr>
          <w:color w:val="00274C"/>
          <w:sz w:val="20"/>
          <w:szCs w:val="20"/>
        </w:rPr>
      </w:pPr>
      <w:r>
        <w:rPr>
          <w:color w:val="00274C"/>
          <w:sz w:val="20"/>
          <w:szCs w:val="20"/>
          <w:u w:val="none"/>
        </w:rPr>
        <w:t xml:space="preserve"> 按照第 </w:t>
      </w:r>
      <w:hyperlink r:id="rId39756204c81835ea6" w:history="1">
        <w:r>
          <w:rPr>
            <w:rStyle w:val="DefaultParagraphFontPHPDOCX"/>
            <w:b/>
            <w:bCs/>
            <w:color w:val="0000FF"/>
            <w:sz w:val="20"/>
            <w:szCs w:val="20"/>
            <w:u w:val="none"/>
          </w:rPr>
          <w:t xml:space="preserve">10.1</w:t>
        </w:r>
      </w:hyperlink>
      <w:r>
        <w:rPr>
          <w:color w:val="00274C"/>
          <w:sz w:val="20"/>
          <w:szCs w:val="20"/>
          <w:u w:val="none"/>
        </w:rPr>
        <w:t xml:space="preserve"> .段中的说明进行操作。</w:t>
      </w:r>
    </w:p>
    <w:p>
      <w:pPr>
        <w:numPr>
          <w:ilvl w:val="0"/>
          <w:numId w:val="4309"/>
        </w:numPr>
        <w:spacing w:before="0" w:after="0" w:line="240" w:lineRule="auto"/>
        <w:jc w:val="left"/>
        <w:rPr>
          <w:color w:val="00274C"/>
          <w:sz w:val="20"/>
          <w:szCs w:val="20"/>
        </w:rPr>
      </w:pPr>
      <w:r>
        <w:rPr>
          <w:color w:val="00274C"/>
          <w:sz w:val="20"/>
          <w:szCs w:val="20"/>
          <w:u w:val="none"/>
        </w:rPr>
        <w:t xml:space="preserve">按照第 </w:t>
      </w:r>
      <w:hyperlink r:id="rId91586204c818361a7" w:history="1">
        <w:r>
          <w:rPr>
            <w:rStyle w:val="DefaultParagraphFontPHPDOCX"/>
            <w:b/>
            <w:bCs/>
            <w:color w:val="0000FF"/>
            <w:sz w:val="20"/>
            <w:szCs w:val="20"/>
            <w:u w:val="single" w:color=""/>
          </w:rPr>
          <w:t xml:space="preserve">5.1</w:t>
        </w:r>
      </w:hyperlink>
      <w:r>
        <w:rPr>
          <w:color w:val="00274C"/>
          <w:sz w:val="20"/>
          <w:szCs w:val="20"/>
          <w:u w:val="none"/>
        </w:rPr>
        <w:t xml:space="preserve"> 段和第 </w:t>
      </w:r>
      <w:hyperlink r:id="rId86996204c818362eb" w:history="1">
        <w:r>
          <w:rPr>
            <w:rStyle w:val="DefaultParagraphFontPHPDOCX"/>
            <w:b/>
            <w:bCs/>
            <w:color w:val="0000FF"/>
            <w:sz w:val="20"/>
            <w:szCs w:val="20"/>
            <w:u w:val="single" w:color=""/>
          </w:rPr>
          <w:t xml:space="preserve">10.2</w:t>
        </w:r>
      </w:hyperlink>
      <w:r>
        <w:rPr>
          <w:color w:val="00274C"/>
          <w:sz w:val="20"/>
          <w:szCs w:val="20"/>
          <w:u w:val="none"/>
        </w:rPr>
        <w:t xml:space="preserve"> .段中的说明进行操作。</w:t>
      </w:r>
    </w:p>
    <w:p>
      <w:pPr>
        <w:widowControl w:val="on"/>
        <w:pBdr/>
        <w:spacing w:before="225" w:after="225"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802150" name="name95286204c81845c0f"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7586204c81845c0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警告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润滑剂和过滤器的性能会随着时间逐渐下降，因此要注意检查其是否需要更换，请参照表 </w:t>
      </w:r>
      <w:hyperlink r:id="rId30166204c81846197" w:history="1">
        <w:r>
          <w:rPr>
            <w:rStyle w:val="DefaultParagraphFontPHPDOCX"/>
            <w:b/>
            <w:bCs/>
            <w:color w:val="0000FF"/>
            <w:sz w:val="20"/>
            <w:szCs w:val="20"/>
            <w:u w:val="none"/>
          </w:rPr>
          <w:t xml:space="preserve">2.9</w:t>
        </w:r>
      </w:hyperlink>
      <w:r>
        <w:rPr>
          <w:color w:val="00274C"/>
          <w:sz w:val="20"/>
          <w:szCs w:val="20"/>
          <w:u w:val="none"/>
        </w:rPr>
        <w:t xml:space="preserve"> .段第1-3点的操作。</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机器的非使用状态</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如果在一段时间内不使用机器，请执行以下操作。</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4.5.1 针对TCR版本的操作</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点</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期间</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操作</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最长2个月</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在整个机器不使用期间，该地点必须保持干燥和凉爽。</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请查阅机器手册以断开电池连接（在断开电池之前，先关闭发动机并至少等待5分钟）。</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确保发动机不受阳光直射。</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确保发动机不处在热源附近。</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2个月后启动</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在启动发动机之前，请查阅段落 2.8以了解维护周期。</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请查阅机器手册以连接电池并启动发动机。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最长9个月</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执行第1点中的操作。</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执行段落 12.4和12.5中描述的操作。</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至少每4个月按照第1a点所述的操作启动发动机：</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在开始的几分钟内避免突然加速。</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将加速器置于MAX的3/4处，使发动机达到工作温度。让发动机以最小转速运转几分钟，然后熄灭发动机。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9个月后启动</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在启动发动机之前，请查阅段落 2.8以了解维护周期。</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请查阅机器手册以连接电池并启动发动机。</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在开始的几分钟内避免突然加速。</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超过9个月</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执行第1和第2点中的操作。</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超过9+个月后的启动</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在启动发动机之前，请查阅段落 2.8以了解维护周期。</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通过专用控制条检查冷却液的质量。</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请查阅机器手册以连接电池并启动发动机。</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在开始的几分钟内避免突然加速。</w:t>
                  </w:r>
                </w:p>
              </w:tc>
            </w:tr>
          </w:tbl>
          <w:p/>
        </w:tc>
      </w:tr>
      <w:tr>
        <w:trPr>
          <w:trHeight w:val="0" w:hRule="atLeast"/>
        </w:trPr>
        <w:tc>
          <w:tcPr>
            <w:tcMar>
              <w:top w:w="150" w:type="dxa"/>
              <w:left w:w="150" w:type="dxa"/>
              <w:bottom w:w="150" w:type="dxa"/>
              <w:right w:w="150" w:type="dxa"/>
            </w:tcMar>
            <w:textDirection w:val="lrTb"/>
            <w:vAlign w:val="center"/>
          </w:tcPr>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4.5.2 针对TCR-SCR版本的操作</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4.2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点</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期间</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操作</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最长2个月</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执行表4.1的第1点的操作</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使用DEF将DEF罐填充至最高液位</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环境温度必须保持在-40和40°C之间</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请勿断开任何电气或液压连接</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2个月后启动</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在启动发动机之前，请查阅段落 2.8以了解维护周期。</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请查阅机器手册以连接电池并启动发动机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最长9个月</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执行表4.1的第2点的操作</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使用DEF将DEF罐填充至最高液位</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环境温度必须保持在-40和25°C之间</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请勿断开任何电气或液压连接</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9个月后启动</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在启动发动机之前，请查阅段落 2.8以了解维护周期。</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请查阅机器手册以连接电池并启动发动机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超过9个月</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执行表4.1的第3点的操作</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使用DEF将DEF罐填充至最高液位</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环境温度必须保持在-40和25°C之间</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请勿断开任何电气或液压连接</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超过9+个月后的启动</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启动机器之前，请执行以下操作：</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更换罐内的DEF（请查阅机器手册）</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更换DEF 过滤器（段落6.10）</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请查阅段落2.8以了解维护间隔</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请参阅机器手册以了解如何连接电池。</w:t>
                  </w:r>
                </w:p>
                <w:p>
                  <w:pPr>
                    <w:numPr>
                      <w:ilvl w:val="0"/>
                      <w:numId w:val="430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启动发动机，如果在启动或运行期间发出异常情况信号，请熄灭发动机，等待5分钟，然后启动发动机。</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液体排放信息</w:t>
      </w:r>
    </w:p>
    <w:p>
      <w:pPr>
        <w:widowControl w:val="on"/>
        <w:pBdr/>
        <w:spacing w:before="0" w:after="0" w:line="240" w:lineRule="auto"/>
        <w:ind w:left="0" w:right="0"/>
        <w:jc w:val="left"/>
        <w:textDirection w:val="lrTb"/>
      </w:pPr>
    </w:p>
    <w:p>
      <w:pPr>
        <w:pStyle w:val="Titolo2"/>
        <w:outlineLvl w:val="1"/>
      </w:pPr>
      <w:r>
        <w:rPr/>
        <w:t xml:space="preserve">冷却液</w:t>
      </w:r>
    </w:p>
    <w:p>
      <w:pPr>
        <w:widowControl w:val="on"/>
        <w:pBdr/>
        <w:spacing w:before="0" w:after="0" w:line="262" w:lineRule="auto"/>
        <w:ind w:left="0" w:right="0"/>
        <w:jc w:val="left"/>
        <w:textDirection w:val="lrTb"/>
      </w:pPr>
      <w:r>
        <w:rPr>
          <w:color w:val="00274C"/>
          <w:sz w:val="20"/>
          <w:szCs w:val="20"/>
          <w:u w:val="none"/>
        </w:rPr>
        <w:t xml:space="preserve">注：    查阅车辆的技术文件。</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机油</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726256" name="name41476204c8186ba8b"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6256204c8186ba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继续操作前，请仔细阅读第 </w:t>
            </w:r>
            <w:hyperlink r:id="rId68876204c8186c783" w:history="1">
              <w:r>
                <w:rPr>
                  <w:rStyle w:val="DefaultParagraphFontPHPDOCX"/>
                  <w:b/>
                  <w:bCs/>
                  <w:color w:val="0000FF"/>
                  <w:position w:val="-2"/>
                  <w:sz w:val="20"/>
                  <w:szCs w:val="20"/>
                  <w:u w:val="none"/>
                </w:rPr>
                <w:t xml:space="preserve">3.3.2</w:t>
              </w:r>
            </w:hyperlink>
            <w:r>
              <w:rPr>
                <w:color w:val="00274C"/>
                <w:position w:val="-2"/>
                <w:sz w:val="20"/>
                <w:szCs w:val="20"/>
                <w:u w:val="none"/>
              </w:rPr>
              <w:t xml:space="preserve"> 段。</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必须在发动机处于热态时排放机油，且必须小心操作，以免烫伤。切勿让皮肤接触到机油，以免危害身体健康。建议通过机油标尺孔B使用吸油泵。</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禁止使用电动/气动螺丝刀。</w:t>
            </w:r>
          </w:p>
          <w:p/>
          <w:p/>
          <w:p>
            <w:pPr>
              <w:numPr>
                <w:ilvl w:val="0"/>
                <w:numId w:val="4310"/>
              </w:numPr>
              <w:spacing w:before="0" w:after="0" w:line="262" w:lineRule="auto"/>
              <w:jc w:val="left"/>
              <w:rPr>
                <w:color w:val="00274C"/>
                <w:sz w:val="20"/>
                <w:szCs w:val="20"/>
              </w:rPr>
            </w:pPr>
            <w:r>
              <w:rPr>
                <w:color w:val="00274C"/>
                <w:position w:val="-2"/>
                <w:sz w:val="20"/>
                <w:szCs w:val="20"/>
                <w:u w:val="none"/>
              </w:rPr>
              <w:t xml:space="preserve">进行三次完全旋转并等待1分钟，拆下滤芯固定盖C。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注：该操作可使滞留在机油滤清器座G中的油以正确方式流入油底壳中。</w:t>
            </w:r>
          </w:p>
          <w:p/>
          <w:p/>
          <w:p>
            <w:pPr>
              <w:numPr>
                <w:ilvl w:val="0"/>
                <w:numId w:val="4311"/>
              </w:numPr>
              <w:spacing w:before="0" w:after="0" w:line="262" w:lineRule="auto"/>
              <w:jc w:val="left"/>
              <w:rPr>
                <w:color w:val="00274C"/>
                <w:sz w:val="20"/>
                <w:szCs w:val="20"/>
              </w:rPr>
            </w:pPr>
            <w:r>
              <w:rPr>
                <w:color w:val="00274C"/>
                <w:position w:val="-2"/>
                <w:sz w:val="20"/>
                <w:szCs w:val="20"/>
                <w:u w:val="none"/>
              </w:rPr>
              <w:t xml:space="preserve">拆下滤芯固定盖C并检查机油滤清器座G中的机油是否流向油底壳（参见第 </w:t>
            </w:r>
            <w:hyperlink r:id="rId44266204c8186d302" w:history="1">
              <w:r>
                <w:rPr>
                  <w:rStyle w:val="DefaultParagraphFontPHPDOCX"/>
                  <w:b/>
                  <w:bCs/>
                  <w:color w:val="0000FF"/>
                  <w:position w:val="-2"/>
                  <w:sz w:val="20"/>
                  <w:szCs w:val="20"/>
                  <w:u w:val="none"/>
                </w:rPr>
                <w:t xml:space="preserve">2.10.3</w:t>
              </w:r>
            </w:hyperlink>
            <w:r>
              <w:rPr>
                <w:color w:val="00274C"/>
                <w:position w:val="-2"/>
                <w:sz w:val="20"/>
                <w:szCs w:val="20"/>
                <w:u w:val="none"/>
              </w:rPr>
              <w:t xml:space="preserve"> 段中的注意事项）。 </w:t>
            </w:r>
          </w:p>
          <w:p>
            <w:pPr>
              <w:numPr>
                <w:ilvl w:val="0"/>
                <w:numId w:val="4311"/>
              </w:numPr>
              <w:spacing w:before="0" w:after="0" w:line="262" w:lineRule="auto"/>
              <w:jc w:val="left"/>
              <w:rPr>
                <w:color w:val="00274C"/>
                <w:sz w:val="20"/>
                <w:szCs w:val="20"/>
              </w:rPr>
            </w:pPr>
            <w:r>
              <w:rPr>
                <w:color w:val="00274C"/>
                <w:position w:val="-2"/>
                <w:sz w:val="20"/>
                <w:szCs w:val="20"/>
                <w:u w:val="none"/>
              </w:rPr>
              <w:t xml:space="preserve">打开注油孔盖A。</w:t>
            </w:r>
          </w:p>
          <w:p>
            <w:pPr>
              <w:numPr>
                <w:ilvl w:val="0"/>
                <w:numId w:val="4311"/>
              </w:numPr>
              <w:spacing w:before="0" w:after="0" w:line="262" w:lineRule="auto"/>
              <w:jc w:val="left"/>
              <w:rPr>
                <w:color w:val="00274C"/>
                <w:sz w:val="20"/>
                <w:szCs w:val="20"/>
              </w:rPr>
            </w:pPr>
            <w:r>
              <w:rPr>
                <w:color w:val="00274C"/>
                <w:position w:val="-2"/>
                <w:sz w:val="20"/>
                <w:szCs w:val="20"/>
                <w:u w:val="none"/>
              </w:rPr>
              <w:t xml:space="preserve">取下机油标尺B.</w:t>
            </w:r>
          </w:p>
          <w:p>
            <w:pPr>
              <w:numPr>
                <w:ilvl w:val="0"/>
                <w:numId w:val="4311"/>
              </w:numPr>
              <w:spacing w:before="0" w:after="0" w:line="262" w:lineRule="auto"/>
              <w:jc w:val="left"/>
              <w:rPr>
                <w:color w:val="00274C"/>
                <w:sz w:val="20"/>
                <w:szCs w:val="20"/>
              </w:rPr>
            </w:pPr>
            <w:r>
              <w:rPr>
                <w:color w:val="00274C"/>
                <w:position w:val="-2"/>
                <w:sz w:val="20"/>
                <w:szCs w:val="20"/>
                <w:u w:val="none"/>
              </w:rPr>
              <w:t xml:space="preserve">拆下泄油旋塞D和垫圈E。（泄油旋塞位于油底壳两侧）。</w:t>
            </w:r>
          </w:p>
          <w:p>
            <w:pPr>
              <w:numPr>
                <w:ilvl w:val="0"/>
                <w:numId w:val="4311"/>
              </w:numPr>
              <w:spacing w:before="0" w:after="0" w:line="262" w:lineRule="auto"/>
              <w:jc w:val="left"/>
              <w:rPr>
                <w:color w:val="00274C"/>
                <w:sz w:val="20"/>
                <w:szCs w:val="20"/>
              </w:rPr>
            </w:pPr>
            <w:r>
              <w:rPr>
                <w:color w:val="00274C"/>
                <w:position w:val="-2"/>
                <w:sz w:val="20"/>
                <w:szCs w:val="20"/>
                <w:u w:val="none"/>
              </w:rPr>
              <w:t xml:space="preserve">将机油排放到一个适当的容器内。（废油处置，请按照第 </w:t>
            </w:r>
            <w:hyperlink r:id="rId32166204c8186d7f7" w:history="1">
              <w:r>
                <w:rPr>
                  <w:rStyle w:val="DefaultParagraphFontPHPDOCX"/>
                  <w:b/>
                  <w:bCs/>
                  <w:color w:val="0000FF"/>
                  <w:position w:val="-2"/>
                  <w:sz w:val="20"/>
                  <w:szCs w:val="20"/>
                  <w:u w:val="none"/>
                </w:rPr>
                <w:t xml:space="preserve">3.6</w:t>
              </w:r>
            </w:hyperlink>
            <w:r>
              <w:rPr>
                <w:color w:val="00274C"/>
                <w:position w:val="-2"/>
                <w:sz w:val="20"/>
                <w:szCs w:val="20"/>
                <w:u w:val="none"/>
              </w:rPr>
              <w:t xml:space="preserve"> 段）中的说明。</w:t>
            </w:r>
          </w:p>
          <w:p>
            <w:pPr>
              <w:numPr>
                <w:ilvl w:val="0"/>
                <w:numId w:val="4311"/>
              </w:numPr>
              <w:spacing w:before="0" w:after="0" w:line="262" w:lineRule="auto"/>
              <w:jc w:val="left"/>
              <w:rPr>
                <w:color w:val="00274C"/>
                <w:sz w:val="20"/>
                <w:szCs w:val="20"/>
              </w:rPr>
            </w:pPr>
            <w:r>
              <w:rPr>
                <w:color w:val="00274C"/>
                <w:position w:val="-2"/>
                <w:sz w:val="20"/>
                <w:szCs w:val="20"/>
                <w:u w:val="none"/>
              </w:rPr>
              <w:t xml:space="preserve">更换垫圈 E。</w:t>
            </w:r>
          </w:p>
          <w:p>
            <w:pPr>
              <w:numPr>
                <w:ilvl w:val="0"/>
                <w:numId w:val="4311"/>
              </w:numPr>
              <w:spacing w:before="0" w:after="0" w:line="262" w:lineRule="auto"/>
              <w:jc w:val="left"/>
              <w:rPr>
                <w:color w:val="00274C"/>
                <w:sz w:val="20"/>
                <w:szCs w:val="20"/>
              </w:rPr>
            </w:pPr>
            <w:r>
              <w:rPr>
                <w:color w:val="00274C"/>
                <w:position w:val="-2"/>
                <w:sz w:val="20"/>
                <w:szCs w:val="20"/>
                <w:u w:val="none"/>
              </w:rPr>
              <w:t xml:space="preserve">拧紧泄油旋塞 D（拧紧扭矩为50 Nm）。</w:t>
            </w:r>
          </w:p>
          <w:p>
            <w:pPr>
              <w:numPr>
                <w:ilvl w:val="0"/>
                <w:numId w:val="4311"/>
              </w:numPr>
              <w:spacing w:before="0" w:after="0" w:line="262" w:lineRule="auto"/>
              <w:jc w:val="left"/>
              <w:rPr>
                <w:color w:val="00274C"/>
                <w:sz w:val="20"/>
                <w:szCs w:val="20"/>
              </w:rPr>
            </w:pPr>
            <w:r>
              <w:rPr>
                <w:color w:val="00274C"/>
                <w:position w:val="-2"/>
                <w:sz w:val="20"/>
                <w:szCs w:val="20"/>
                <w:u w:val="none"/>
              </w:rPr>
              <w:t xml:space="preserve">按第 </w:t>
            </w:r>
            <w:hyperlink r:id="rId18066204c8186dd51" w:history="1">
              <w:r>
                <w:rPr>
                  <w:rStyle w:val="DefaultParagraphFontPHPDOCX"/>
                  <w:b/>
                  <w:bCs/>
                  <w:color w:val="0000FF"/>
                  <w:position w:val="-2"/>
                  <w:sz w:val="20"/>
                  <w:szCs w:val="20"/>
                  <w:u w:val="none"/>
                </w:rPr>
                <w:t xml:space="preserve">6.8.2</w:t>
              </w:r>
            </w:hyperlink>
            <w:r>
              <w:rPr>
                <w:color w:val="00274C"/>
                <w:position w:val="-2"/>
                <w:sz w:val="20"/>
                <w:szCs w:val="20"/>
                <w:u w:val="none"/>
              </w:rPr>
              <w:t xml:space="preserve"> 段和第 </w:t>
            </w:r>
            <w:hyperlink r:id="rId48816204c8186de52" w:history="1">
              <w:r>
                <w:rPr>
                  <w:rStyle w:val="DefaultParagraphFontPHPDOCX"/>
                  <w:b/>
                  <w:bCs/>
                  <w:color w:val="0000FF"/>
                  <w:position w:val="-2"/>
                  <w:sz w:val="20"/>
                  <w:szCs w:val="20"/>
                  <w:u w:val="single" w:color=""/>
                </w:rPr>
                <w:t xml:space="preserve">6.8.3</w:t>
              </w:r>
            </w:hyperlink>
            <w:r>
              <w:rPr>
                <w:color w:val="00274C"/>
                <w:position w:val="-2"/>
                <w:sz w:val="20"/>
                <w:szCs w:val="20"/>
                <w:u w:val="none"/>
              </w:rPr>
              <w:t xml:space="preserve"> 段之操作 5 所述进行操作。</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77794623" name="name38656204c81880fba"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41676204c81880fb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5.1</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r>
              <w:rPr>
                <w:position w:val="-224"/>
              </w:rPr>
              <w:drawing>
                <wp:inline distT="0" distB="0" distL="0" distR="0">
                  <wp:extent cx="2232000" cy="1476000"/>
                  <wp:effectExtent b="0" l="0" r="0" t="0"/>
                  <wp:docPr id="87554234" name="name30846204c8189604a"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74826204c8189603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5.2</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67336204c81897065" w:history="1">
              <w:r>
                <w:rPr>
                  <w:rStyle w:val="DefaultParagraphFontPHPDOCX"/>
                  <w:color w:val="0000FF"/>
                  <w:position w:val="0"/>
                  <w:sz w:val="20"/>
                  <w:szCs w:val="20"/>
                  <w:u w:val="single" w:color=""/>
                </w:rPr>
                <w:t xml:space="preserve">https://www.youtube.com/embed/3J7y9uoALfI?showinfo=0&amp;rel=0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更换功能装置的信息</w:t>
      </w:r>
    </w:p>
    <w:p>
      <w:pPr>
        <w:widowControl w:val="on"/>
        <w:pBdr/>
        <w:spacing w:before="0" w:after="0" w:line="240" w:lineRule="auto"/>
        <w:ind w:left="0" w:right="0"/>
        <w:jc w:val="left"/>
        <w:textDirection w:val="lrTb"/>
      </w:pPr>
    </w:p>
    <w:p>
      <w:pPr>
        <w:pStyle w:val="Titolo2"/>
        <w:outlineLvl w:val="1"/>
      </w:pPr>
      <w:r>
        <w:rPr/>
        <w:t xml:space="preserve">喷油器更换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457561" name="name49276204c818aac0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366204c818aab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操作前，请仔细阅读第 </w:t>
            </w:r>
            <w:hyperlink r:id="rId96046204c818ab29b" w:history="1">
              <w:r>
                <w:rPr>
                  <w:rStyle w:val="DefaultParagraphFontPHPDOCX"/>
                  <w:b/>
                  <w:bCs/>
                  <w:color w:val="0000FF"/>
                  <w:position w:val="-2"/>
                  <w:sz w:val="20"/>
                  <w:szCs w:val="20"/>
                  <w:u w:val="none"/>
                </w:rPr>
                <w:t xml:space="preserve">3.3.2</w:t>
              </w:r>
            </w:hyperlink>
            <w:r>
              <w:rPr>
                <w:color w:val="00274C"/>
                <w:position w:val="-2"/>
                <w:sz w:val="20"/>
                <w:szCs w:val="20"/>
                <w:u w:val="none"/>
              </w:rPr>
              <w:t xml:space="preserve"> 段。</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如果喷油器被拆卸（不一定更换），在重新组装时，不得改变其相对于个别气缸的位置。参见每一台喷油泵与各自的气缸编号之间的参考。</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拆卸期间对所有喷油系统组件接口进行密封，按照第 </w:t>
            </w:r>
            <w:hyperlink r:id="rId30766204c818ab4bb" w:history="1">
              <w:r>
                <w:rPr>
                  <w:rStyle w:val="DefaultParagraphFontPHPDOCX"/>
                  <w:b/>
                  <w:bCs/>
                  <w:color w:val="0000FF"/>
                  <w:position w:val="-2"/>
                  <w:sz w:val="20"/>
                  <w:szCs w:val="20"/>
                  <w:u w:val="none"/>
                </w:rPr>
                <w:t xml:space="preserve">2.9.8</w:t>
              </w:r>
            </w:hyperlink>
            <w:r>
              <w:rPr>
                <w:color w:val="00274C"/>
                <w:position w:val="-2"/>
                <w:sz w:val="20"/>
                <w:szCs w:val="20"/>
                <w:u w:val="none"/>
              </w:rPr>
              <w:t xml:space="preserve"> 段中的说明。</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按照第 </w:t>
            </w:r>
            <w:hyperlink r:id="rId18476204c818ab6ef" w:history="1">
              <w:r>
                <w:rPr>
                  <w:rStyle w:val="DefaultParagraphFontPHPDOCX"/>
                  <w:b/>
                  <w:bCs/>
                  <w:color w:val="0000FF"/>
                  <w:position w:val="-2"/>
                  <w:sz w:val="20"/>
                  <w:szCs w:val="20"/>
                  <w:u w:val="none"/>
                </w:rPr>
                <w:t xml:space="preserve">2.18</w:t>
              </w:r>
            </w:hyperlink>
            <w:r>
              <w:rPr>
                <w:color w:val="00274C"/>
                <w:position w:val="-2"/>
                <w:sz w:val="20"/>
                <w:szCs w:val="20"/>
                <w:u w:val="none"/>
              </w:rPr>
              <w:t xml:space="preserve"> 段中的说明处理这些组件。</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高压油管每次拆卸时必须予以更换。拆卸后，防止传感器受到冲击、潮湿和任何高温源的影响。</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每次组装后更换所有组件的所有密封垫圈。</w:t>
            </w:r>
          </w:p>
          <w:p>
            <w:pPr>
              <w:widowControl w:val="on"/>
              <w:pBdr/>
              <w:spacing w:before="0" w:after="0" w:line="240" w:lineRule="auto"/>
              <w:ind w:left="0" w:right="0"/>
              <w:jc w:val="left"/>
            </w:pPr>
            <w:r>
              <w:rPr>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t xml:space="preserve">继续操作前，请仔细阅读第3.3.2段。</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高压油管每次拆卸后必须予以更换。</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在拆卸喷油器之前，请确保高压油管可用。</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如果在发动机上安装了新的（或不同的）喷油器，必须通过特定的仪器在ECU控制装置中重新输入新的校准数据（ </w:t>
            </w:r>
            <w:hyperlink r:id="rId23896204c818abf44" w:history="1">
              <w:r>
                <w:rPr>
                  <w:rStyle w:val="DefaultParagraphFontPHPDOCX"/>
                  <w:b/>
                  <w:bCs/>
                  <w:color w:val="0000FF"/>
                  <w:position w:val="-2"/>
                  <w:sz w:val="20"/>
                  <w:szCs w:val="20"/>
                  <w:u w:val="single" w:color=""/>
                </w:rPr>
                <w:t xml:space="preserve">ST_01</w:t>
              </w:r>
            </w:hyperlink>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喷油器不可维修。</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可以在一个或多个喷油器上进行这一操作。</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注：    若更换后发生泄漏（机油、冷却液、燃油、空气），请勿扰动发动机的运行，而应将其停止，并等待5/10分钟，然后检查并解决问题。</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9073117" name="name46276204c818c6c7e"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93966204c818c6c6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6.1.1 回油管的拆卸（喷油泵/喷油器</w:t>
            </w:r>
          </w:p>
          <w:p/>
          <w:p/>
          <w:p>
            <w:pPr>
              <w:numPr>
                <w:ilvl w:val="0"/>
                <w:numId w:val="4312"/>
              </w:numPr>
              <w:spacing w:before="0" w:after="0" w:line="262" w:lineRule="auto"/>
              <w:jc w:val="left"/>
              <w:rPr>
                <w:color w:val="00274C"/>
                <w:sz w:val="20"/>
                <w:szCs w:val="20"/>
              </w:rPr>
            </w:pPr>
            <w:r>
              <w:rPr>
                <w:color w:val="00274C"/>
                <w:position w:val="-2"/>
                <w:sz w:val="20"/>
                <w:szCs w:val="20"/>
                <w:u w:val="none"/>
              </w:rPr>
              <w:t xml:space="preserve">断开接头C。</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7668913" name="name27906204c818dda19"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53376204c818dda1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6.2</w:t>
            </w:r>
          </w:p>
        </w:tc>
      </w:tr>
      <w:tr>
        <w:trPr>
          <w:trHeight w:val="0" w:hRule="atLeast"/>
        </w:trPr>
        <w:tc>
          <w:tcPr>
            <w:tcMar>
              <w:top w:w="150" w:type="dxa"/>
              <w:left w:w="150" w:type="dxa"/>
              <w:bottom w:w="150" w:type="dxa"/>
              <w:right w:w="150" w:type="dxa"/>
            </w:tcMar>
            <w:textDirection w:val="lrTb"/>
            <w:vAlign w:val="center"/>
          </w:tcPr>
          <w:p>
            <w:pPr>
              <w:numPr>
                <w:ilvl w:val="0"/>
                <w:numId w:val="4313"/>
              </w:numPr>
              <w:spacing w:before="0" w:after="0" w:line="262" w:lineRule="auto"/>
              <w:jc w:val="left"/>
              <w:rPr>
                <w:color w:val="00274C"/>
                <w:sz w:val="20"/>
                <w:szCs w:val="20"/>
              </w:rPr>
            </w:pPr>
            <w:r>
              <w:rPr>
                <w:color w:val="00274C"/>
                <w:position w:val="-2"/>
                <w:sz w:val="20"/>
                <w:szCs w:val="20"/>
                <w:u w:val="none"/>
              </w:rPr>
              <w:t xml:space="preserve">拆下喷油器F上的卡箍F。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13"/>
              </w:numPr>
              <w:spacing w:before="0" w:after="0" w:line="262" w:lineRule="auto"/>
              <w:jc w:val="left"/>
              <w:rPr>
                <w:color w:val="00274C"/>
                <w:sz w:val="20"/>
                <w:szCs w:val="20"/>
              </w:rPr>
            </w:pPr>
            <w:r>
              <w:rPr>
                <w:color w:val="00274C"/>
                <w:position w:val="-2"/>
                <w:sz w:val="20"/>
                <w:szCs w:val="20"/>
                <w:u w:val="none"/>
              </w:rPr>
              <w:t xml:space="preserve">拆下喷油器F上的接头 G。</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384112" name="name81166204c818f0e37"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7196204c818f0e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警告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t xml:space="preserve">拆下接头后，卡箍 E 必须能自动返回其初始位置；否则必须将其更换。</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14"/>
              </w:numPr>
              <w:spacing w:before="0" w:after="0" w:line="262" w:lineRule="auto"/>
              <w:jc w:val="left"/>
              <w:rPr>
                <w:color w:val="00274C"/>
                <w:sz w:val="20"/>
                <w:szCs w:val="20"/>
              </w:rPr>
            </w:pPr>
            <w:r>
              <w:rPr>
                <w:color w:val="00274C"/>
                <w:position w:val="-2"/>
                <w:sz w:val="20"/>
                <w:szCs w:val="20"/>
                <w:u w:val="none"/>
              </w:rPr>
              <w:t xml:space="preserve">拆卸期间对所有喷油系统组件的接口进行密封，按照第 </w:t>
            </w:r>
            <w:hyperlink r:id="rId21406204c818f124d" w:history="1">
              <w:r>
                <w:rPr>
                  <w:rStyle w:val="DefaultParagraphFontPHPDOCX"/>
                  <w:b/>
                  <w:bCs/>
                  <w:color w:val="0000FF"/>
                  <w:position w:val="-2"/>
                  <w:sz w:val="20"/>
                  <w:szCs w:val="20"/>
                  <w:u w:val="none"/>
                </w:rPr>
                <w:t xml:space="preserve">2.9.8</w:t>
              </w:r>
            </w:hyperlink>
            <w:r>
              <w:rPr>
                <w:color w:val="00274C"/>
                <w:position w:val="-2"/>
                <w:sz w:val="20"/>
                <w:szCs w:val="20"/>
                <w:u w:val="none"/>
              </w:rPr>
              <w:t xml:space="preserve"> 段的说明。</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0361234" name="name84246204c81917580"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79846204c8191757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6.1.2 高压燃油管的拆卸（喷油泵/喷油器）</w:t>
            </w: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872086" name="name77996204c819311d4"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7936204c819311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危险</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燃油喷射回路处于高压状态，按照第 </w:t>
            </w:r>
            <w:hyperlink r:id="rId71186204c819318d0" w:history="1">
              <w:r>
                <w:rPr>
                  <w:rStyle w:val="DefaultParagraphFontPHPDOCX"/>
                  <w:b/>
                  <w:bCs/>
                  <w:color w:val="0000FF"/>
                  <w:position w:val="-2"/>
                  <w:sz w:val="20"/>
                  <w:szCs w:val="20"/>
                  <w:u w:val="none"/>
                </w:rPr>
                <w:t xml:space="preserve">3.4.3</w:t>
              </w:r>
            </w:hyperlink>
            <w:r>
              <w:rPr>
                <w:color w:val="00274C"/>
                <w:position w:val="-2"/>
                <w:sz w:val="20"/>
                <w:szCs w:val="20"/>
                <w:u w:val="none"/>
              </w:rPr>
              <w:t xml:space="preserve"> 段的说明采用安全保护装置。</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仔细慢慢拧松螺母H，确保喷油泵未处于受压状态。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15"/>
              </w:numPr>
              <w:spacing w:before="0" w:after="0" w:line="262" w:lineRule="auto"/>
              <w:jc w:val="left"/>
              <w:rPr>
                <w:color w:val="00274C"/>
                <w:sz w:val="20"/>
                <w:szCs w:val="20"/>
              </w:rPr>
            </w:pPr>
            <w:r>
              <w:rPr>
                <w:color w:val="00274C"/>
                <w:position w:val="-2"/>
                <w:sz w:val="20"/>
                <w:szCs w:val="20"/>
                <w:u w:val="none"/>
              </w:rPr>
              <w:t xml:space="preserve">松开喷油泵L上的螺母H，然后松开喷油器F上的螺母M，并拆下油管N。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329752" name="name68706204c81942d5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036204c81942d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b/>
                <w:bCs/>
                <w:color w:val="00274C"/>
                <w:position w:val="-2"/>
                <w:sz w:val="20"/>
                <w:szCs w:val="20"/>
                <w:u w:val="none"/>
              </w:rPr>
              <w:br/>
              <w:t xml:space="preserve">如果拆卸喷油器（并不一定更换），请采用原厂的相关的气缸编号对其进行标记，以免在重新组装时混淆。</w:t>
            </w:r>
          </w:p>
          <w:p>
            <w:pPr>
              <w:numPr>
                <w:ilvl w:val="0"/>
                <w:numId w:val="4300"/>
              </w:numPr>
              <w:spacing w:before="0" w:after="0" w:line="262" w:lineRule="auto"/>
              <w:jc w:val="left"/>
              <w:rPr>
                <w:color w:val="00274C"/>
                <w:sz w:val="20"/>
                <w:szCs w:val="20"/>
              </w:rPr>
            </w:pPr>
            <w:r>
              <w:rPr>
                <w:b/>
                <w:bCs/>
                <w:color w:val="00274C"/>
                <w:position w:val="-2"/>
                <w:sz w:val="20"/>
                <w:szCs w:val="20"/>
                <w:u w:val="none"/>
              </w:rPr>
              <w:t xml:space="preserve">拆卸期间对所有喷油系统组件接口进行密封，按照第 </w:t>
            </w:r>
            <w:r>
              <w:rPr>
                <w:color w:val="00274C"/>
                <w:position w:val="-2"/>
                <w:sz w:val="20"/>
                <w:szCs w:val="20"/>
                <w:u w:val="none"/>
              </w:rPr>
              <w:t xml:space="preserve"> </w:t>
            </w:r>
            <w:hyperlink r:id="rId21666204c819437b2" w:history="1">
              <w:r>
                <w:rPr>
                  <w:rStyle w:val="DefaultParagraphFontPHPDOCX"/>
                  <w:b/>
                  <w:bCs/>
                  <w:color w:val="0000FF"/>
                  <w:position w:val="-2"/>
                  <w:sz w:val="20"/>
                  <w:szCs w:val="20"/>
                  <w:u w:val="none"/>
                </w:rPr>
                <w:t xml:space="preserve">2.9.8</w:t>
              </w:r>
            </w:hyperlink>
            <w:r>
              <w:rPr>
                <w:color w:val="00274C"/>
                <w:position w:val="-2"/>
                <w:sz w:val="20"/>
                <w:szCs w:val="20"/>
                <w:u w:val="none"/>
              </w:rPr>
              <w:t xml:space="preserve"> . </w:t>
            </w:r>
            <w:r>
              <w:rPr>
                <w:b/>
                <w:bCs/>
                <w:color w:val="00274C"/>
                <w:position w:val="-2"/>
                <w:sz w:val="20"/>
                <w:szCs w:val="20"/>
                <w:u w:val="none"/>
              </w:rPr>
              <w:t xml:space="preserve">段的说明。</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1821830" name="name60836204c81959739"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68716204c8195972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6.1.3 喷油器的拆卸</w:t>
            </w:r>
          </w:p>
          <w:p/>
          <w:p/>
          <w:p>
            <w:pPr>
              <w:numPr>
                <w:ilvl w:val="0"/>
                <w:numId w:val="4316"/>
              </w:numPr>
              <w:spacing w:before="0" w:after="0" w:line="262" w:lineRule="auto"/>
              <w:jc w:val="left"/>
              <w:rPr>
                <w:color w:val="00274C"/>
                <w:sz w:val="20"/>
                <w:szCs w:val="20"/>
              </w:rPr>
            </w:pPr>
            <w:r>
              <w:rPr>
                <w:color w:val="00274C"/>
                <w:position w:val="-2"/>
                <w:sz w:val="20"/>
                <w:szCs w:val="20"/>
                <w:u w:val="none"/>
              </w:rPr>
              <w:br/>
              <w:t xml:space="preserve">松开并取下垫圈R和支架Q上的螺丝。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543269" name="name36176204c8196a2a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636204c8196a2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b/>
                <w:bCs/>
                <w:color w:val="00274C"/>
                <w:position w:val="-2"/>
                <w:sz w:val="20"/>
                <w:szCs w:val="20"/>
                <w:u w:val="none"/>
              </w:rPr>
              <w:t xml:space="preserve">小心不要损坏垫圈X。</w:t>
            </w:r>
          </w:p>
          <w:p>
            <w:pPr>
              <w:numPr>
                <w:ilvl w:val="0"/>
                <w:numId w:val="4300"/>
              </w:numPr>
              <w:spacing w:before="0" w:after="0" w:line="262" w:lineRule="auto"/>
              <w:jc w:val="left"/>
              <w:rPr>
                <w:color w:val="00274C"/>
                <w:sz w:val="20"/>
                <w:szCs w:val="20"/>
              </w:rPr>
            </w:pPr>
            <w:r>
              <w:rPr>
                <w:b/>
                <w:bCs/>
                <w:color w:val="00274C"/>
                <w:position w:val="-2"/>
                <w:sz w:val="20"/>
                <w:szCs w:val="20"/>
                <w:u w:val="none"/>
              </w:rPr>
              <w:t xml:space="preserve">如果环X损坏，进行更换。</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2. 拔出喷油器 F.</w:t>
            </w:r>
            <w:r>
              <w:rPr>
                <w:b/>
                <w:bCs/>
                <w:color w:val="00274C"/>
                <w:position w:val="-2"/>
                <w:sz w:val="20"/>
                <w:szCs w:val="20"/>
                <w:u w:val="none"/>
              </w:rPr>
              <w:br/>
              <w:t xml:space="preserve">注意：  若无法拆下喷油器（仅作用于BC点），可使用开口扳手Ã（11mm）略微转动，打开组件。</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3. 拆卸期间对所有喷油系统组件接口进行密封，按照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第 </w:t>
            </w:r>
            <w:hyperlink r:id="rId26446204c8196af27" w:history="1">
              <w:r>
                <w:rPr>
                  <w:rStyle w:val="DefaultParagraphFontPHPDOCX"/>
                  <w:b/>
                  <w:bCs/>
                  <w:color w:val="0000FF"/>
                  <w:position w:val="-2"/>
                  <w:sz w:val="20"/>
                  <w:szCs w:val="20"/>
                  <w:u w:val="single" w:color=""/>
                </w:rPr>
                <w:t xml:space="preserve">2.9.8</w:t>
              </w:r>
            </w:hyperlink>
            <w:r>
              <w:rPr>
                <w:color w:val="00274C"/>
                <w:position w:val="-2"/>
                <w:sz w:val="20"/>
                <w:szCs w:val="20"/>
                <w:u w:val="none"/>
              </w:rPr>
              <w:t xml:space="preserve"> 段的说明。 4. 保垫圈S已固定在正确位置（图6.6）。否则，应从喷油器V歧管内部重新覆盖垫圈。</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7599415" name="name25626204c81981144"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80356204c8198113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6.5</w:t>
            </w:r>
            <w:r>
              <w:rPr>
                <w:position w:val="-226"/>
              </w:rPr>
              <w:drawing>
                <wp:inline distT="0" distB="0" distL="0" distR="0">
                  <wp:extent cx="2232000" cy="1483200"/>
                  <wp:effectExtent b="0" l="0" r="0" t="0"/>
                  <wp:docPr id="24366706" name="name78206204c8199598b"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73026204c8199598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6.6</w:t>
            </w:r>
          </w:p>
        </w:tc>
      </w:tr>
      <w:tr>
        <w:trPr>
          <w:trHeight w:val="0" w:hRule="atLeast"/>
        </w:trPr>
        <w:tc>
          <w:tcPr>
            <w:tcMar>
              <w:top w:w="150" w:type="dxa"/>
              <w:left w:w="150" w:type="dxa"/>
              <w:bottom w:w="150" w:type="dxa"/>
              <w:right w:w="150" w:type="dxa"/>
            </w:tcMar>
            <w:textDirection w:val="lrTb"/>
            <w:vAlign w:val="center"/>
          </w:tcPr>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52536204c819969da" w:history="1">
              <w:r>
                <w:rPr>
                  <w:rStyle w:val="DefaultParagraphFontPHPDOCX"/>
                  <w:color w:val="0000FF"/>
                  <w:position w:val="0"/>
                  <w:sz w:val="20"/>
                  <w:szCs w:val="20"/>
                  <w:u w:val="single" w:color=""/>
                </w:rPr>
                <w:t xml:space="preserve">https://www.youtube.com/embed/slELtJW2bFE?showinfo=0&amp;rel=0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6.1.4 喷油器的组装</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586394" name="name27466204c819a8d4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406204c819a8d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每次更换喷油器F时，务必更换垫圈AA和S并用燃油进行润滑。</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参考拆卸的操作说明对喷油器（未更换）进行重新定位，按照第6.1.2段的说明。</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如果电机涂漆，或者受到透明漆的保护，请清洗掉电子注射器 </w:t>
            </w:r>
            <w:r>
              <w:rPr>
                <w:b/>
                <w:bCs/>
                <w:color w:val="00274C"/>
                <w:position w:val="-2"/>
                <w:sz w:val="20"/>
                <w:szCs w:val="20"/>
                <w:u w:val="none"/>
              </w:rPr>
              <w:t xml:space="preserve">F</w:t>
            </w:r>
            <w:r>
              <w:rPr>
                <w:color w:val="00274C"/>
                <w:position w:val="-2"/>
                <w:sz w:val="20"/>
                <w:szCs w:val="20"/>
                <w:u w:val="none"/>
              </w:rPr>
              <w:t xml:space="preserve"> </w:t>
            </w:r>
            <w:r>
              <w:rPr>
                <w:color w:val="00274C"/>
                <w:position w:val="-2"/>
                <w:sz w:val="20"/>
                <w:szCs w:val="20"/>
                <w:u w:val="none"/>
              </w:rPr>
              <w:t xml:space="preserve">上靠近</w:t>
            </w:r>
            <w:r>
              <w:rPr>
                <w:color w:val="00274C"/>
                <w:position w:val="-2"/>
                <w:sz w:val="20"/>
                <w:szCs w:val="20"/>
                <w:u w:val="none"/>
              </w:rPr>
              <w:t xml:space="preserve"> </w:t>
            </w:r>
            <w:r>
              <w:rPr>
                <w:b/>
                <w:bCs/>
                <w:color w:val="00274C"/>
                <w:position w:val="-2"/>
                <w:sz w:val="20"/>
                <w:szCs w:val="20"/>
                <w:u w:val="none"/>
              </w:rPr>
              <w:t xml:space="preserve">AB</w:t>
            </w:r>
            <w:r>
              <w:rPr>
                <w:color w:val="00274C"/>
                <w:position w:val="-2"/>
                <w:sz w:val="20"/>
                <w:szCs w:val="20"/>
                <w:u w:val="none"/>
              </w:rPr>
              <w:t xml:space="preserve"> </w:t>
            </w:r>
            <w:r>
              <w:rPr>
                <w:color w:val="00274C"/>
                <w:position w:val="-2"/>
                <w:sz w:val="20"/>
                <w:szCs w:val="20"/>
                <w:u w:val="none"/>
              </w:rPr>
              <w:t xml:space="preserve">密封圈接触部件的油漆。</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17"/>
              </w:numPr>
              <w:spacing w:before="0" w:after="0" w:line="262" w:lineRule="auto"/>
              <w:jc w:val="left"/>
              <w:rPr>
                <w:color w:val="00274C"/>
                <w:sz w:val="20"/>
                <w:szCs w:val="20"/>
              </w:rPr>
            </w:pPr>
            <w:r>
              <w:rPr>
                <w:color w:val="00274C"/>
                <w:position w:val="-2"/>
                <w:sz w:val="20"/>
                <w:szCs w:val="20"/>
                <w:u w:val="none"/>
              </w:rPr>
              <w:t xml:space="preserve">在喷油器F上插入垫圈 S(图 6.7)。</w:t>
            </w:r>
          </w:p>
          <w:p>
            <w:pPr>
              <w:numPr>
                <w:ilvl w:val="0"/>
                <w:numId w:val="4317"/>
              </w:numPr>
              <w:spacing w:before="0" w:after="0" w:line="262" w:lineRule="auto"/>
              <w:jc w:val="left"/>
              <w:rPr>
                <w:color w:val="00274C"/>
                <w:sz w:val="20"/>
                <w:szCs w:val="20"/>
              </w:rPr>
            </w:pPr>
            <w:r>
              <w:rPr>
                <w:color w:val="00274C"/>
                <w:position w:val="-2"/>
                <w:sz w:val="20"/>
                <w:szCs w:val="20"/>
                <w:u w:val="none"/>
              </w:rPr>
              <w:t xml:space="preserve">将喷油器F 插入歧管T中，特别要小心，防止损坏垫圈AB，并按照图 6.7对准。</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备注</w:t>
            </w:r>
            <w:r>
              <w:rPr>
                <w:color w:val="00274C"/>
                <w:position w:val="-2"/>
                <w:sz w:val="20"/>
                <w:szCs w:val="20"/>
                <w:u w:val="none"/>
              </w:rPr>
              <w:t xml:space="preserve"> : 如需更换 </w:t>
            </w:r>
            <w:r>
              <w:rPr>
                <w:b/>
                <w:bCs/>
                <w:color w:val="00274C"/>
                <w:position w:val="-2"/>
                <w:sz w:val="20"/>
                <w:szCs w:val="20"/>
                <w:u w:val="none"/>
              </w:rPr>
              <w:t xml:space="preserve">AB</w:t>
            </w:r>
            <w:r>
              <w:rPr>
                <w:color w:val="00274C"/>
                <w:position w:val="-2"/>
                <w:sz w:val="20"/>
                <w:szCs w:val="20"/>
                <w:u w:val="none"/>
              </w:rPr>
              <w:t xml:space="preserve"> 密封件，请执行段落 </w:t>
            </w:r>
            <w:hyperlink r:id="rId10866204c819a9a58" w:history="1">
              <w:r>
                <w:rPr>
                  <w:rStyle w:val="DefaultParagraphFontPHPDOCX"/>
                  <w:b/>
                  <w:bCs/>
                  <w:color w:val="0000FF"/>
                  <w:position w:val="-2"/>
                  <w:sz w:val="20"/>
                  <w:szCs w:val="20"/>
                  <w:u w:val="none"/>
                </w:rPr>
                <w:t xml:space="preserve">7.12.1</w:t>
              </w:r>
            </w:hyperlink>
            <w:r>
              <w:rPr>
                <w:color w:val="00274C"/>
                <w:position w:val="-2"/>
                <w:sz w:val="20"/>
                <w:szCs w:val="20"/>
                <w:u w:val="none"/>
              </w:rPr>
              <w:t xml:space="preserve"> 和 </w:t>
            </w:r>
            <w:hyperlink r:id="rId86766204c819a9b01" w:history="1">
              <w:r>
                <w:rPr>
                  <w:rStyle w:val="DefaultParagraphFontPHPDOCX"/>
                  <w:b/>
                  <w:bCs/>
                  <w:color w:val="0000FF"/>
                  <w:position w:val="-2"/>
                  <w:sz w:val="20"/>
                  <w:szCs w:val="20"/>
                  <w:u w:val="none"/>
                </w:rPr>
                <w:t xml:space="preserve">9.5.9</w:t>
              </w:r>
            </w:hyperlink>
            <w:r>
              <w:rPr>
                <w:color w:val="00274C"/>
                <w:position w:val="-2"/>
                <w:sz w:val="20"/>
                <w:szCs w:val="20"/>
                <w:u w:val="none"/>
              </w:rPr>
              <w:t xml:space="preserve"> 中的操作。</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19738374" name="name14476204c819be569"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19196204c819be56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6.1.5 高压燃油管的组装</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263903" name="name60826204c819d167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036204c819d16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每次组装后必须更换油管N。</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如果电机涂漆，或者受到透明漆的保护，请替换掉固定螺钉 </w:t>
            </w:r>
            <w:r>
              <w:rPr>
                <w:b/>
                <w:bCs/>
                <w:color w:val="00274C"/>
                <w:position w:val="-2"/>
                <w:sz w:val="20"/>
                <w:szCs w:val="20"/>
                <w:u w:val="none"/>
              </w:rPr>
              <w:t xml:space="preserve">P</w:t>
            </w:r>
            <w:r>
              <w:rPr>
                <w:color w:val="00274C"/>
                <w:position w:val="-2"/>
                <w:sz w:val="20"/>
                <w:szCs w:val="20"/>
                <w:u w:val="none"/>
              </w:rPr>
              <w:t xml:space="preserve"> ，从而确保油封的正确密封。</w:t>
            </w:r>
          </w:p>
          <w:p/>
          <w:p>
            <w:pPr>
              <w:numPr>
                <w:ilvl w:val="0"/>
                <w:numId w:val="4318"/>
              </w:numPr>
              <w:spacing w:before="0" w:after="0" w:line="262" w:lineRule="auto"/>
              <w:jc w:val="left"/>
              <w:rPr>
                <w:color w:val="00274C"/>
                <w:sz w:val="20"/>
                <w:szCs w:val="20"/>
              </w:rPr>
            </w:pPr>
            <w:r>
              <w:rPr>
                <w:color w:val="00274C"/>
                <w:position w:val="-2"/>
                <w:sz w:val="20"/>
                <w:szCs w:val="20"/>
                <w:u w:val="none"/>
              </w:rPr>
              <w:t xml:space="preserve">将油管N置于喷油器座上；通过喷油器F和喷油泵L的入口，对喷油器的位置进行修正。</w:t>
            </w:r>
          </w:p>
          <w:p>
            <w:pPr>
              <w:numPr>
                <w:ilvl w:val="0"/>
                <w:numId w:val="4318"/>
              </w:numPr>
              <w:spacing w:before="0" w:after="0" w:line="262" w:lineRule="auto"/>
              <w:jc w:val="left"/>
              <w:rPr>
                <w:color w:val="00274C"/>
                <w:sz w:val="20"/>
                <w:szCs w:val="20"/>
              </w:rPr>
            </w:pPr>
            <w:r>
              <w:rPr>
                <w:color w:val="00274C"/>
                <w:position w:val="-2"/>
                <w:sz w:val="20"/>
                <w:szCs w:val="20"/>
                <w:u w:val="none"/>
              </w:rPr>
              <w:t xml:space="preserve">手动拧入螺母H和M 无需紧固。 </w:t>
            </w:r>
          </w:p>
          <w:p>
            <w:pPr>
              <w:numPr>
                <w:ilvl w:val="0"/>
                <w:numId w:val="4318"/>
              </w:numPr>
              <w:spacing w:before="0" w:after="0" w:line="262" w:lineRule="auto"/>
              <w:jc w:val="left"/>
              <w:rPr>
                <w:color w:val="00274C"/>
                <w:sz w:val="20"/>
                <w:szCs w:val="20"/>
              </w:rPr>
            </w:pPr>
            <w:r>
              <w:rPr>
                <w:color w:val="00274C"/>
                <w:position w:val="-2"/>
                <w:sz w:val="20"/>
                <w:szCs w:val="20"/>
                <w:u w:val="none"/>
              </w:rPr>
              <w:t xml:space="preserve">将喷油器的固定支架放在螺丝AD的表面，将螺丝D插入支架Q中，插入垫圈R。</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7768165" name="name26216204c819ec0c3"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17816204c819ec0b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516994" name="name53836204c81a0958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126204c81a095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确保支架Q 完好地定位在喷油器上。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4.  紧固喷油器的紧固螺丝P（紧固力矩20 Nm）。 5.  紧固螺母 M（紧固力矩25 Nm）。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6. 紧固螺母 H（紧固力矩30 Nm）。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579512" name="name69776204c81a231d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886204c81a231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I要点</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如果螺丝P在拧紧时不动，请更换油管 N（图6.8）</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62097517" name="name55926204c81a39eb6" descr="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jpg"/>
                          <pic:cNvPicPr/>
                        </pic:nvPicPr>
                        <pic:blipFill>
                          <a:blip r:embed="rId31346204c81a39eb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6.9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6.1.6 回油管的组装</w:t>
            </w:r>
          </w:p>
          <w:p/>
          <w:p/>
          <w:p>
            <w:pPr>
              <w:numPr>
                <w:ilvl w:val="0"/>
                <w:numId w:val="4319"/>
              </w:numPr>
              <w:spacing w:before="0" w:after="0" w:line="262" w:lineRule="auto"/>
              <w:jc w:val="left"/>
              <w:rPr>
                <w:color w:val="00274C"/>
                <w:sz w:val="20"/>
                <w:szCs w:val="20"/>
              </w:rPr>
            </w:pPr>
            <w:r>
              <w:rPr>
                <w:color w:val="00274C"/>
                <w:position w:val="-2"/>
                <w:sz w:val="20"/>
                <w:szCs w:val="20"/>
                <w:u w:val="none"/>
              </w:rPr>
              <w:t xml:space="preserve">检查垫圈AE的状况。</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197342" name="name36326204c81a4eaeb" descr="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0.jpg"/>
                          <pic:cNvPicPr/>
                        </pic:nvPicPr>
                        <pic:blipFill>
                          <a:blip r:embed="rId55316204c81a4eae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6.10</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4320"/>
              </w:numPr>
              <w:spacing w:before="0" w:after="0" w:line="262" w:lineRule="auto"/>
              <w:jc w:val="left"/>
              <w:rPr>
                <w:color w:val="00274C"/>
                <w:sz w:val="20"/>
                <w:szCs w:val="20"/>
              </w:rPr>
            </w:pPr>
            <w:r>
              <w:rPr>
                <w:color w:val="00274C"/>
                <w:position w:val="-2"/>
                <w:sz w:val="20"/>
                <w:szCs w:val="20"/>
                <w:u w:val="none"/>
              </w:rPr>
              <w:t xml:space="preserve">在喷油器F上插入接口AF，并采用卡箍F封堵。</w:t>
            </w:r>
          </w:p>
          <w:p>
            <w:pPr>
              <w:numPr>
                <w:ilvl w:val="0"/>
                <w:numId w:val="4320"/>
              </w:numPr>
              <w:spacing w:before="0" w:after="0" w:line="262" w:lineRule="auto"/>
              <w:jc w:val="left"/>
              <w:rPr>
                <w:color w:val="00274C"/>
                <w:sz w:val="20"/>
                <w:szCs w:val="20"/>
              </w:rPr>
            </w:pPr>
            <w:r>
              <w:rPr>
                <w:color w:val="00274C"/>
                <w:position w:val="-2"/>
                <w:sz w:val="20"/>
                <w:szCs w:val="20"/>
                <w:u w:val="none"/>
              </w:rPr>
              <w:t xml:space="preserve">在喷油器CF上安装接头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544246" name="name11666204c81a61c9d"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2766204c81a61c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警告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略微移动线束支架，对照出口孔AF检查接头的电线中是否有电压。</w:t>
            </w:r>
          </w:p>
          <w:p/>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18"/>
              </w:rPr>
              <w:drawing>
                <wp:inline distT="0" distB="0" distL="0" distR="0">
                  <wp:extent cx="2880000" cy="1440000"/>
                  <wp:effectExtent b="0" l="0" r="0" t="0"/>
                  <wp:docPr id="62291243" name="name84026204c81a786a9"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60226204c81a786a5" cstate="print"/>
                          <a:stretch>
                            <a:fillRect/>
                          </a:stretch>
                        </pic:blipFill>
                        <pic:spPr>
                          <a:xfrm>
                            <a:off x="0" y="0"/>
                            <a:ext cx="2880000" cy="1440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6.11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44696204c81a78e25" w:history="1">
              <w:r>
                <w:rPr>
                  <w:rStyle w:val="DefaultParagraphFontPHPDOCX"/>
                  <w:color w:val="0000FF"/>
                  <w:position w:val="0"/>
                  <w:sz w:val="20"/>
                  <w:szCs w:val="20"/>
                  <w:u w:val="single" w:color=""/>
                </w:rPr>
                <w:t xml:space="preserve">https://www.youtube.com/embed/IVoumDwS7oY?showinfo=0&amp;rel=0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高压油泵的更换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282476" name="name35546204c81a8c4ab"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9566204c81a8c4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危险</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燃油喷射回路处于高压状态，按照第 </w:t>
            </w:r>
            <w:hyperlink r:id="rId59456204c81a8cbc6" w:history="1">
              <w:r>
                <w:rPr>
                  <w:rStyle w:val="DefaultParagraphFontPHPDOCX"/>
                  <w:color w:val="0000FF"/>
                  <w:position w:val="-2"/>
                  <w:sz w:val="20"/>
                  <w:szCs w:val="20"/>
                  <w:u w:val="single" w:color=""/>
                </w:rPr>
                <w:t xml:space="preserve">3.4.3</w:t>
              </w:r>
            </w:hyperlink>
            <w:r>
              <w:rPr>
                <w:color w:val="00274C"/>
                <w:position w:val="-2"/>
                <w:sz w:val="20"/>
                <w:szCs w:val="20"/>
                <w:u w:val="none"/>
              </w:rPr>
              <w:t xml:space="preserve"> .段的说明采用安全保护装置。</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仔细慢慢拧松螺母A，确保油泵未处于受压状态。</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388849" name="name83046204c81a9bf4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806204c81a9bf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高压油管每次拆卸后必须予以更换。</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在拆卸喷油泵之前，请确保高压油管可用。</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喷油泵不可维修。</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如需更换喷油泵，在组装后，必须通过仪表 </w:t>
            </w:r>
            <w:hyperlink r:id="rId26856204c81a9cae7"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进行泵学习程序。</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93426447" name="name46636204c81ab6217"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98036204c81ab621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6.2.1 高压油管的拆卸 （从喷油泵到喷油器）</w:t>
            </w:r>
          </w:p>
          <w:p/>
          <w:p/>
          <w:p>
            <w:pPr>
              <w:numPr>
                <w:ilvl w:val="0"/>
                <w:numId w:val="4321"/>
              </w:numPr>
              <w:spacing w:before="0" w:after="0" w:line="262" w:lineRule="auto"/>
              <w:jc w:val="left"/>
              <w:rPr>
                <w:color w:val="00274C"/>
                <w:sz w:val="20"/>
                <w:szCs w:val="20"/>
              </w:rPr>
            </w:pPr>
            <w:r>
              <w:rPr>
                <w:color w:val="00274C"/>
                <w:position w:val="-2"/>
                <w:sz w:val="20"/>
                <w:szCs w:val="20"/>
                <w:u w:val="none"/>
              </w:rPr>
              <w:t xml:space="preserve">松开螺母 A。</w:t>
            </w:r>
          </w:p>
          <w:p>
            <w:pPr>
              <w:widowControl w:val="on"/>
              <w:pBdr/>
              <w:spacing w:before="0" w:after="0" w:line="262" w:lineRule="auto"/>
              <w:ind w:left="0" w:right="0"/>
              <w:jc w:val="left"/>
              <w:textDirection w:val="lrTb"/>
              <w:textAlignment w:val="center"/>
            </w:pPr>
            <w:r>
              <w:rPr>
                <w:position w:val="-18"/>
              </w:rPr>
              <w:drawing>
                <wp:inline distT="0" distB="0" distL="0" distR="0">
                  <wp:extent cx="360000" cy="309600"/>
                  <wp:effectExtent b="0" l="0" r="0" t="0"/>
                  <wp:docPr id="53651037" name="name24926204c81ac3e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256204c81ac3e94"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u w:val="none"/>
              </w:rPr>
              <w:t xml:space="preserve"> 要点</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拆卸期间对所有喷油组件的接口进行密封，按照2.9.8段的说明。</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7022893" name="name31866204c81adacbe"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60016204c81adacb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6.13</w:t>
            </w:r>
          </w:p>
        </w:tc>
      </w:tr>
      <w:tr>
        <w:trPr>
          <w:trHeight w:val="0" w:hRule="atLeast"/>
        </w:trPr>
        <w:tc>
          <w:tcPr>
            <w:tcMar>
              <w:top w:w="150" w:type="dxa"/>
              <w:left w:w="150" w:type="dxa"/>
              <w:bottom w:w="150" w:type="dxa"/>
              <w:right w:w="150" w:type="dxa"/>
            </w:tcMar>
            <w:textDirection w:val="lrTb"/>
            <w:vAlign w:val="center"/>
          </w:tcPr>
          <w:p>
            <w:pPr>
              <w:numPr>
                <w:ilvl w:val="0"/>
                <w:numId w:val="4322"/>
              </w:numPr>
              <w:spacing w:before="0" w:after="0" w:line="262" w:lineRule="auto"/>
              <w:jc w:val="left"/>
              <w:rPr>
                <w:color w:val="00274C"/>
                <w:sz w:val="20"/>
                <w:szCs w:val="20"/>
              </w:rPr>
            </w:pPr>
            <w:r>
              <w:rPr>
                <w:color w:val="00274C"/>
                <w:position w:val="-2"/>
                <w:sz w:val="20"/>
                <w:szCs w:val="20"/>
                <w:u w:val="none"/>
              </w:rPr>
              <w:t xml:space="preserve">松开喷油泵 E 上的螺母 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inline distT="0" distB="0" distL="0" distR="0">
                  <wp:extent cx="360000" cy="309600"/>
                  <wp:effectExtent b="0" l="0" r="0" t="0"/>
                  <wp:docPr id="24765830" name="name40076204c81aebb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066204c81aebbd0"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u w:val="none"/>
              </w:rPr>
              <w:t xml:space="preserve"> 要点</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拆卸期间对所有喷油组件的接口进行密封，按照2.9.8段的说明。</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0598829" name="name44256204c81b0a3ea"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70526204c81b0a3e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6.14</w:t>
            </w:r>
          </w:p>
        </w:tc>
      </w:tr>
      <w:tr>
        <w:trPr>
          <w:trHeight w:val="0" w:hRule="atLeast"/>
        </w:trPr>
        <w:tc>
          <w:tcPr>
            <w:tcMar>
              <w:top w:w="150" w:type="dxa"/>
              <w:left w:w="150" w:type="dxa"/>
              <w:bottom w:w="150" w:type="dxa"/>
              <w:right w:w="150" w:type="dxa"/>
            </w:tcMar>
            <w:textDirection w:val="lrTb"/>
            <w:vAlign w:val="center"/>
          </w:tcPr>
          <w:p>
            <w:pPr>
              <w:numPr>
                <w:ilvl w:val="0"/>
                <w:numId w:val="4323"/>
              </w:numPr>
              <w:spacing w:before="0" w:after="0" w:line="262" w:lineRule="auto"/>
              <w:jc w:val="left"/>
              <w:rPr>
                <w:color w:val="00274C"/>
                <w:sz w:val="20"/>
                <w:szCs w:val="20"/>
              </w:rPr>
            </w:pPr>
            <w:r>
              <w:rPr>
                <w:color w:val="00274C"/>
                <w:position w:val="-2"/>
                <w:sz w:val="20"/>
                <w:szCs w:val="20"/>
                <w:u w:val="none"/>
              </w:rPr>
              <w:t xml:space="preserve">松开进气歧管 C 上的螺母B1。</w:t>
            </w:r>
          </w:p>
          <w:p>
            <w:pPr>
              <w:numPr>
                <w:ilvl w:val="0"/>
                <w:numId w:val="4323"/>
              </w:numPr>
              <w:spacing w:before="0" w:after="0" w:line="262" w:lineRule="auto"/>
              <w:jc w:val="left"/>
              <w:rPr>
                <w:color w:val="00274C"/>
                <w:sz w:val="20"/>
                <w:szCs w:val="20"/>
              </w:rPr>
            </w:pPr>
            <w:r>
              <w:rPr>
                <w:color w:val="00274C"/>
                <w:position w:val="-2"/>
                <w:sz w:val="20"/>
                <w:szCs w:val="20"/>
                <w:u w:val="none"/>
              </w:rPr>
              <w:t xml:space="preserve">松开进气歧管C上的螺母B，并拆卸油管 F。</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5137521" name="name32996204c81b228f8"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97806204c81b228f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6.2.2 高压油泵的拆卸</w:t>
            </w:r>
          </w:p>
          <w:p/>
          <w:p/>
          <w:p>
            <w:pPr>
              <w:numPr>
                <w:ilvl w:val="0"/>
                <w:numId w:val="4324"/>
              </w:numPr>
              <w:spacing w:before="0" w:after="0" w:line="262" w:lineRule="auto"/>
              <w:jc w:val="left"/>
              <w:rPr>
                <w:color w:val="00274C"/>
                <w:sz w:val="20"/>
                <w:szCs w:val="20"/>
              </w:rPr>
            </w:pPr>
            <w:r>
              <w:rPr>
                <w:color w:val="00274C"/>
                <w:position w:val="-2"/>
                <w:sz w:val="20"/>
                <w:szCs w:val="20"/>
                <w:u w:val="none"/>
              </w:rPr>
              <w:t xml:space="preserve">拆下起动电机（按照 </w:t>
            </w:r>
            <w:hyperlink r:id="rId22936204c81b23a1c" w:history="1">
              <w:r>
                <w:rPr>
                  <w:rStyle w:val="DefaultParagraphFontPHPDOCX"/>
                  <w:b/>
                  <w:bCs/>
                  <w:color w:val="0000FF"/>
                  <w:position w:val="-2"/>
                  <w:sz w:val="20"/>
                  <w:szCs w:val="20"/>
                  <w:u w:val="single" w:color=""/>
                </w:rPr>
                <w:t xml:space="preserve"> 6.6.1</w:t>
              </w:r>
            </w:hyperlink>
            <w:r>
              <w:rPr>
                <w:color w:val="00274C"/>
                <w:position w:val="-2"/>
                <w:sz w:val="20"/>
                <w:szCs w:val="20"/>
                <w:u w:val="none"/>
              </w:rPr>
              <w:t xml:space="preserve"> 第 </w:t>
            </w:r>
            <w:hyperlink r:id="rId30336204c81b23aed" w:history="1">
              <w:r>
                <w:rPr>
                  <w:rStyle w:val="DefaultParagraphFontPHPDOCX"/>
                  <w:b/>
                  <w:bCs/>
                  <w:color w:val="0000FF"/>
                  <w:position w:val="-2"/>
                  <w:sz w:val="20"/>
                  <w:szCs w:val="20"/>
                  <w:u w:val="single" w:color=""/>
                </w:rPr>
                <w:t xml:space="preserve">2</w:t>
              </w:r>
            </w:hyperlink>
            <w:r>
              <w:rPr>
                <w:color w:val="00274C"/>
                <w:position w:val="-2"/>
                <w:sz w:val="20"/>
                <w:szCs w:val="20"/>
                <w:u w:val="none"/>
              </w:rPr>
              <w:t xml:space="preserve"> 点的说明），并组装专用工具 </w:t>
            </w:r>
            <w:hyperlink r:id="rId28856204c81b23b7e" w:history="1">
              <w:r>
                <w:rPr>
                  <w:rStyle w:val="DefaultParagraphFontPHPDOCX"/>
                  <w:b/>
                  <w:bCs/>
                  <w:color w:val="0000FF"/>
                  <w:position w:val="-2"/>
                  <w:sz w:val="20"/>
                  <w:szCs w:val="20"/>
                  <w:u w:val="single" w:color=""/>
                </w:rPr>
                <w:t xml:space="preserve">ST_34</w:t>
              </w:r>
            </w:hyperlink>
            <w:r>
              <w:rPr>
                <w:color w:val="00274C"/>
                <w:position w:val="-2"/>
                <w:sz w:val="20"/>
                <w:szCs w:val="20"/>
                <w:u w:val="none"/>
              </w:rPr>
              <w:t xml:space="preserve"> （按照 </w:t>
            </w:r>
            <w:hyperlink r:id="rId66856204c81b23c20" w:history="1">
              <w:r>
                <w:rPr>
                  <w:rStyle w:val="DefaultParagraphFontPHPDOCX"/>
                  <w:b/>
                  <w:bCs/>
                  <w:color w:val="0000FF"/>
                  <w:position w:val="-2"/>
                  <w:sz w:val="20"/>
                  <w:szCs w:val="20"/>
                  <w:u w:val="single" w:color=""/>
                </w:rPr>
                <w:t xml:space="preserve">6.6.1</w:t>
              </w:r>
            </w:hyperlink>
            <w:r>
              <w:rPr>
                <w:color w:val="00274C"/>
                <w:position w:val="-2"/>
                <w:sz w:val="20"/>
                <w:szCs w:val="20"/>
                <w:u w:val="none"/>
              </w:rPr>
              <w:t xml:space="preserve"> 第 </w:t>
            </w:r>
            <w:hyperlink r:id="rId10886204c81b23d08" w:history="1">
              <w:r>
                <w:rPr>
                  <w:rStyle w:val="DefaultParagraphFontPHPDOCX"/>
                  <w:b/>
                  <w:bCs/>
                  <w:color w:val="0000FF"/>
                  <w:position w:val="-2"/>
                  <w:sz w:val="20"/>
                  <w:szCs w:val="20"/>
                  <w:u w:val="single" w:color=""/>
                </w:rPr>
                <w:t xml:space="preserve">3</w:t>
              </w:r>
            </w:hyperlink>
            <w:r>
              <w:rPr>
                <w:color w:val="00274C"/>
                <w:position w:val="-2"/>
                <w:sz w:val="20"/>
                <w:szCs w:val="20"/>
                <w:u w:val="none"/>
              </w:rPr>
              <w:t xml:space="preserve"> 点的说明）。</w:t>
            </w:r>
          </w:p>
          <w:p>
            <w:pPr>
              <w:numPr>
                <w:ilvl w:val="0"/>
                <w:numId w:val="4324"/>
              </w:numPr>
              <w:spacing w:before="0" w:after="0" w:line="262" w:lineRule="auto"/>
              <w:jc w:val="left"/>
              <w:rPr>
                <w:color w:val="00274C"/>
                <w:sz w:val="20"/>
                <w:szCs w:val="20"/>
              </w:rPr>
            </w:pPr>
            <w:r>
              <w:rPr>
                <w:color w:val="00274C"/>
                <w:position w:val="-2"/>
                <w:sz w:val="20"/>
                <w:szCs w:val="20"/>
                <w:u w:val="none"/>
              </w:rPr>
              <w:t xml:space="preserve">松开螺丝 G并拆下法兰H。</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5224048" name="name70626204c81b3771c"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30836204c81b3771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6.16</w:t>
            </w:r>
          </w:p>
        </w:tc>
      </w:tr>
      <w:tr>
        <w:trPr>
          <w:trHeight w:val="0" w:hRule="atLeast"/>
        </w:trPr>
        <w:tc>
          <w:tcPr>
            <w:tcMar>
              <w:top w:w="150" w:type="dxa"/>
              <w:left w:w="150" w:type="dxa"/>
              <w:bottom w:w="150" w:type="dxa"/>
              <w:right w:w="150" w:type="dxa"/>
            </w:tcMar>
            <w:textDirection w:val="lrTb"/>
            <w:vAlign w:val="center"/>
          </w:tcPr>
          <w:p>
            <w:pPr>
              <w:numPr>
                <w:ilvl w:val="0"/>
                <w:numId w:val="4325"/>
              </w:numPr>
              <w:spacing w:before="0" w:after="0" w:line="262" w:lineRule="auto"/>
              <w:jc w:val="left"/>
              <w:rPr>
                <w:color w:val="00274C"/>
                <w:sz w:val="20"/>
                <w:szCs w:val="20"/>
              </w:rPr>
            </w:pPr>
            <w:r>
              <w:rPr>
                <w:color w:val="00274C"/>
                <w:position w:val="-2"/>
                <w:sz w:val="20"/>
                <w:szCs w:val="20"/>
                <w:u w:val="none"/>
              </w:rPr>
              <w:t xml:space="preserve">松开螺丝 G并拆下法兰H。</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983672" name="name23556204c81b463b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866204c81b463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t xml:space="preserve">请注意不要让螺母L落入正时盖中。</w:t>
            </w:r>
          </w:p>
          <w:p/>
          <w:p/>
          <w:p/>
          <w:p>
            <w:pPr>
              <w:numPr>
                <w:ilvl w:val="0"/>
                <w:numId w:val="4326"/>
              </w:numPr>
              <w:spacing w:before="0" w:after="0" w:line="262" w:lineRule="auto"/>
              <w:jc w:val="left"/>
              <w:rPr>
                <w:color w:val="00274C"/>
                <w:sz w:val="20"/>
                <w:szCs w:val="20"/>
              </w:rPr>
            </w:pPr>
            <w:r>
              <w:rPr>
                <w:color w:val="00274C"/>
                <w:position w:val="-2"/>
                <w:sz w:val="20"/>
                <w:szCs w:val="20"/>
                <w:u w:val="none"/>
              </w:rPr>
              <w:t xml:space="preserve">将工具 </w:t>
            </w:r>
            <w:hyperlink r:id="rId46766204c81b4682d" w:history="1">
              <w:r>
                <w:rPr>
                  <w:rStyle w:val="DefaultParagraphFontPHPDOCX"/>
                  <w:b/>
                  <w:bCs/>
                  <w:color w:val="0000FF"/>
                  <w:position w:val="-2"/>
                  <w:sz w:val="20"/>
                  <w:szCs w:val="20"/>
                  <w:u w:val="none"/>
                </w:rPr>
                <w:t xml:space="preserve">ST_13</w:t>
              </w:r>
            </w:hyperlink>
            <w:r>
              <w:rPr>
                <w:color w:val="00274C"/>
                <w:position w:val="-2"/>
                <w:sz w:val="20"/>
                <w:szCs w:val="20"/>
                <w:u w:val="none"/>
              </w:rPr>
              <w:t xml:space="preserve"> 紧固到定位键 M上。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8394811" name="name69506204c81b5b967"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17266204c81b5b96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735480" name="name16466204c81b6db6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886204c81b6db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请勿将气缸连接管W作为手柄，以免造成损坏或燃油泄漏。</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拆卸前，请仔细阅读第 </w:t>
            </w:r>
            <w:hyperlink r:id="rId81886204c81b6e708" w:history="1">
              <w:r>
                <w:rPr>
                  <w:rStyle w:val="DefaultParagraphFontPHPDOCX"/>
                  <w:b/>
                  <w:bCs/>
                  <w:color w:val="0000FF"/>
                  <w:position w:val="-2"/>
                  <w:sz w:val="20"/>
                  <w:szCs w:val="20"/>
                  <w:u w:val="single" w:color=""/>
                </w:rPr>
                <w:t xml:space="preserve">2.18.1</w:t>
              </w:r>
            </w:hyperlink>
            <w:r>
              <w:rPr>
                <w:color w:val="00274C"/>
                <w:position w:val="-2"/>
                <w:sz w:val="20"/>
                <w:szCs w:val="20"/>
                <w:u w:val="none"/>
              </w:rPr>
              <w:t xml:space="preserve"> 段的说明。</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拆卸期间对所有喷油系统组件接口进行密封，按照第 </w:t>
            </w:r>
            <w:hyperlink r:id="rId14536204c81b6e922" w:history="1">
              <w:r>
                <w:rPr>
                  <w:rStyle w:val="DefaultParagraphFontPHPDOCX"/>
                  <w:b/>
                  <w:bCs/>
                  <w:color w:val="0000FF"/>
                  <w:position w:val="-2"/>
                  <w:sz w:val="20"/>
                  <w:szCs w:val="20"/>
                  <w:u w:val="single" w:color=""/>
                </w:rPr>
                <w:t xml:space="preserve">2.9.8</w:t>
              </w:r>
            </w:hyperlink>
            <w:r>
              <w:rPr>
                <w:color w:val="00274C"/>
                <w:position w:val="-2"/>
                <w:sz w:val="20"/>
                <w:szCs w:val="20"/>
                <w:u w:val="none"/>
              </w:rPr>
              <w:t xml:space="preserve"> 段的说明。</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27"/>
              </w:numPr>
              <w:spacing w:before="0" w:after="0" w:line="262" w:lineRule="auto"/>
              <w:jc w:val="left"/>
              <w:rPr>
                <w:color w:val="00274C"/>
                <w:sz w:val="20"/>
                <w:szCs w:val="20"/>
              </w:rPr>
            </w:pPr>
            <w:r>
              <w:rPr>
                <w:color w:val="00274C"/>
                <w:position w:val="-2"/>
                <w:sz w:val="20"/>
                <w:szCs w:val="20"/>
                <w:u w:val="none"/>
              </w:rPr>
              <w:t xml:space="preserve">从喷油泵R上断开油管P 和Q的连接。</w:t>
            </w:r>
          </w:p>
          <w:p>
            <w:pPr>
              <w:numPr>
                <w:ilvl w:val="0"/>
                <w:numId w:val="4327"/>
              </w:numPr>
              <w:spacing w:before="0" w:after="0" w:line="262" w:lineRule="auto"/>
              <w:jc w:val="left"/>
              <w:rPr>
                <w:color w:val="00274C"/>
                <w:sz w:val="20"/>
                <w:szCs w:val="20"/>
              </w:rPr>
            </w:pPr>
            <w:r>
              <w:rPr>
                <w:color w:val="00274C"/>
                <w:position w:val="-2"/>
                <w:sz w:val="20"/>
                <w:szCs w:val="20"/>
                <w:u w:val="none"/>
              </w:rPr>
              <w:t xml:space="preserve">断开接头S和T。</w:t>
            </w:r>
          </w:p>
          <w:p>
            <w:pPr>
              <w:numPr>
                <w:ilvl w:val="0"/>
                <w:numId w:val="4327"/>
              </w:numPr>
              <w:spacing w:before="0" w:after="0" w:line="262" w:lineRule="auto"/>
              <w:jc w:val="left"/>
              <w:rPr>
                <w:color w:val="00274C"/>
                <w:sz w:val="20"/>
                <w:szCs w:val="20"/>
              </w:rPr>
            </w:pPr>
            <w:r>
              <w:rPr>
                <w:color w:val="00274C"/>
                <w:position w:val="-2"/>
                <w:sz w:val="20"/>
                <w:szCs w:val="20"/>
                <w:u w:val="none"/>
              </w:rPr>
              <w:t xml:space="preserve">松开并隔开螺丝 U。</w:t>
            </w:r>
          </w:p>
          <w:p>
            <w:pPr>
              <w:numPr>
                <w:ilvl w:val="0"/>
                <w:numId w:val="4327"/>
              </w:numPr>
              <w:spacing w:before="0" w:after="0" w:line="262" w:lineRule="auto"/>
              <w:jc w:val="left"/>
              <w:rPr>
                <w:color w:val="00274C"/>
                <w:sz w:val="20"/>
                <w:szCs w:val="20"/>
              </w:rPr>
            </w:pPr>
            <w:r>
              <w:rPr>
                <w:color w:val="00274C"/>
                <w:position w:val="-2"/>
                <w:sz w:val="20"/>
                <w:szCs w:val="20"/>
                <w:u w:val="none"/>
              </w:rPr>
              <w:t xml:space="preserve">重新拧紧工具 </w:t>
            </w:r>
            <w:hyperlink r:id="rId79116204c81b6f008" w:history="1">
              <w:r>
                <w:rPr>
                  <w:rStyle w:val="DefaultParagraphFontPHPDOCX"/>
                  <w:b/>
                  <w:bCs/>
                  <w:color w:val="0000FF"/>
                  <w:position w:val="-2"/>
                  <w:sz w:val="20"/>
                  <w:szCs w:val="20"/>
                  <w:u w:val="none"/>
                </w:rPr>
                <w:t xml:space="preserve">ST_04 </w:t>
              </w:r>
            </w:hyperlink>
            <w:r>
              <w:rPr>
                <w:color w:val="00274C"/>
                <w:position w:val="-2"/>
                <w:sz w:val="20"/>
                <w:szCs w:val="20"/>
                <w:u w:val="none"/>
              </w:rPr>
              <w:t xml:space="preserve"> 的螺丝，将喷油泵 R 从齿轮M中断开。</w:t>
            </w:r>
          </w:p>
          <w:p>
            <w:pPr>
              <w:numPr>
                <w:ilvl w:val="0"/>
                <w:numId w:val="4327"/>
              </w:numPr>
              <w:spacing w:before="0" w:after="0" w:line="262" w:lineRule="auto"/>
              <w:jc w:val="left"/>
              <w:rPr>
                <w:color w:val="00274C"/>
                <w:sz w:val="20"/>
                <w:szCs w:val="20"/>
              </w:rPr>
            </w:pPr>
            <w:r>
              <w:rPr>
                <w:color w:val="00274C"/>
                <w:position w:val="-2"/>
                <w:sz w:val="20"/>
                <w:szCs w:val="20"/>
                <w:u w:val="none"/>
              </w:rPr>
              <w:t xml:space="preserve">松开螺丝U 并将喷油泵 R 与相应的垫圈 V脱开。</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145727" name="name41566204c81b7fb0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596204c81b7fb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w:t>
            </w: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切勿取下工具 </w:t>
            </w:r>
            <w:hyperlink r:id="rId24096204c81b7fe8a" w:history="1">
              <w:r>
                <w:rPr>
                  <w:rStyle w:val="DefaultParagraphFontPHPDOCX"/>
                  <w:b/>
                  <w:bCs/>
                  <w:color w:val="0000FF"/>
                  <w:position w:val="-2"/>
                  <w:sz w:val="20"/>
                  <w:szCs w:val="20"/>
                  <w:u w:val="none"/>
                </w:rPr>
                <w:t xml:space="preserve">ST_13</w:t>
              </w:r>
            </w:hyperlink>
            <w:r>
              <w:rPr>
                <w:color w:val="00274C"/>
                <w:position w:val="-2"/>
                <w:sz w:val="20"/>
                <w:szCs w:val="20"/>
                <w:u w:val="none"/>
              </w:rPr>
              <w:t xml:space="preserve"> ，以防油箱内的齿轮 M 掉落。</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8566444" name="name63706204c81b96e92"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60256204c81b96e7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6.18</w:t>
            </w:r>
            <w:r>
              <w:rPr>
                <w:position w:val="-224"/>
              </w:rPr>
              <w:drawing>
                <wp:inline distT="0" distB="0" distL="0" distR="0">
                  <wp:extent cx="2232000" cy="1476000"/>
                  <wp:effectExtent b="0" l="0" r="0" t="0"/>
                  <wp:docPr id="86131507" name="name31156204c81bbdddc"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23216204c81bbddd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6.19</w:t>
            </w:r>
          </w:p>
        </w:tc>
      </w:tr>
      <w:tr>
        <w:trPr>
          <w:trHeight w:val="0" w:hRule="atLeast"/>
        </w:trPr>
        <w:tc>
          <w:tcPr>
            <w:tcMar>
              <w:top w:w="150" w:type="dxa"/>
              <w:left w:w="150" w:type="dxa"/>
              <w:bottom w:w="150" w:type="dxa"/>
              <w:right w:w="150" w:type="dxa"/>
            </w:tcMar>
            <w:textDirection w:val="lrTb"/>
            <w:vAlign w:val="center"/>
          </w:tcPr>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81156204c81bbe6cd" w:history="1">
              <w:r>
                <w:rPr>
                  <w:rStyle w:val="DefaultParagraphFontPHPDOCX"/>
                  <w:color w:val="0000FF"/>
                  <w:position w:val="0"/>
                  <w:sz w:val="20"/>
                  <w:szCs w:val="20"/>
                  <w:u w:val="single" w:color=""/>
                </w:rPr>
                <w:t xml:space="preserve">https://www.youtube.com/embed/jPnRSYu0sKM?showinfo=0&amp;rel=0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6.2.3 高压油泵的组装</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66832" name="name85576204c81bd130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496204c81bd12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组装前，请仔细阅读第 </w:t>
            </w:r>
            <w:hyperlink r:id="rId17376204c81bd1c89" w:history="1">
              <w:r>
                <w:rPr>
                  <w:rStyle w:val="DefaultParagraphFontPHPDOCX"/>
                  <w:b/>
                  <w:bCs/>
                  <w:color w:val="0000FF"/>
                  <w:position w:val="-2"/>
                  <w:sz w:val="20"/>
                  <w:szCs w:val="20"/>
                  <w:u w:val="single" w:color=""/>
                </w:rPr>
                <w:t xml:space="preserve">2.18.1</w:t>
              </w:r>
            </w:hyperlink>
            <w:r>
              <w:rPr>
                <w:color w:val="00274C"/>
                <w:position w:val="-2"/>
                <w:sz w:val="20"/>
                <w:szCs w:val="20"/>
                <w:u w:val="none"/>
              </w:rPr>
              <w:t xml:space="preserve"> 段的说明。</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每个拆卸步骤后务必更换垫圈V。垫圈V只能以一个方向安装。</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请勿将气缸连接管W作为手柄，以免造成损坏或燃油泄漏。</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只有在重新连接软管时才能拆下保护盖。</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7427631" name="name11886204c81beac02"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13826204c81beabf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6.20</w:t>
            </w:r>
          </w:p>
        </w:tc>
      </w:tr>
      <w:tr>
        <w:trPr>
          <w:trHeight w:val="0" w:hRule="atLeast"/>
        </w:trPr>
        <w:tc>
          <w:tcPr>
            <w:tcMar>
              <w:top w:w="150" w:type="dxa"/>
              <w:left w:w="150" w:type="dxa"/>
              <w:bottom w:w="150" w:type="dxa"/>
              <w:right w:w="150" w:type="dxa"/>
            </w:tcMar>
            <w:textDirection w:val="lrTb"/>
            <w:vAlign w:val="center"/>
          </w:tcPr>
          <w:p>
            <w:pPr>
              <w:numPr>
                <w:ilvl w:val="0"/>
                <w:numId w:val="4328"/>
              </w:numPr>
              <w:spacing w:before="0" w:after="0" w:line="262" w:lineRule="auto"/>
              <w:jc w:val="left"/>
              <w:rPr>
                <w:color w:val="00274C"/>
                <w:sz w:val="20"/>
                <w:szCs w:val="20"/>
              </w:rPr>
            </w:pPr>
            <w:r>
              <w:rPr>
                <w:color w:val="00274C"/>
                <w:position w:val="-2"/>
                <w:sz w:val="20"/>
                <w:szCs w:val="20"/>
                <w:u w:val="none"/>
              </w:rPr>
              <w:t xml:space="preserve">检查接触面A是否无杂质。 </w:t>
            </w:r>
          </w:p>
          <w:p>
            <w:pPr>
              <w:numPr>
                <w:ilvl w:val="0"/>
                <w:numId w:val="4328"/>
              </w:numPr>
              <w:spacing w:before="0" w:after="0" w:line="262" w:lineRule="auto"/>
              <w:jc w:val="left"/>
              <w:rPr>
                <w:color w:val="00274C"/>
                <w:sz w:val="20"/>
                <w:szCs w:val="20"/>
              </w:rPr>
            </w:pPr>
            <w:r>
              <w:rPr>
                <w:color w:val="00274C"/>
                <w:position w:val="-2"/>
                <w:sz w:val="20"/>
                <w:szCs w:val="20"/>
                <w:u w:val="none"/>
              </w:rPr>
              <w:t xml:space="preserve">确保将定位键 K 正确地插入轴座 Z 中。</w:t>
            </w:r>
          </w:p>
          <w:p>
            <w:pPr>
              <w:numPr>
                <w:ilvl w:val="0"/>
                <w:numId w:val="4328"/>
              </w:numPr>
              <w:spacing w:before="0" w:after="0" w:line="262" w:lineRule="auto"/>
              <w:jc w:val="left"/>
              <w:rPr>
                <w:color w:val="00274C"/>
                <w:sz w:val="20"/>
                <w:szCs w:val="20"/>
              </w:rPr>
            </w:pPr>
            <w:r>
              <w:rPr>
                <w:color w:val="00274C"/>
                <w:position w:val="-2"/>
                <w:sz w:val="20"/>
                <w:szCs w:val="20"/>
                <w:u w:val="none"/>
              </w:rPr>
              <w:t xml:space="preserve">在喷油泵R上组装新的垫圈VR上。将喷油泵R插入其在曲轴箱AA的外耳上，使得定位键K与齿轮M的键底座AH重合。</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1214460" name="name20956204c81c0a9c5"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16216204c81c0a9b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6.21</w:t>
            </w:r>
          </w:p>
        </w:tc>
      </w:tr>
      <w:tr>
        <w:trPr>
          <w:trHeight w:val="0" w:hRule="atLeast"/>
        </w:trPr>
        <w:tc>
          <w:tcPr>
            <w:tcMar>
              <w:top w:w="150" w:type="dxa"/>
              <w:left w:w="150" w:type="dxa"/>
              <w:bottom w:w="150" w:type="dxa"/>
              <w:right w:w="150" w:type="dxa"/>
            </w:tcMar>
            <w:textDirection w:val="lrTb"/>
            <w:vAlign w:val="center"/>
          </w:tcPr>
          <w:p>
            <w:pPr>
              <w:numPr>
                <w:ilvl w:val="0"/>
                <w:numId w:val="4329"/>
              </w:numPr>
              <w:spacing w:before="0" w:after="0" w:line="262" w:lineRule="auto"/>
              <w:jc w:val="left"/>
              <w:rPr>
                <w:color w:val="00274C"/>
                <w:sz w:val="20"/>
                <w:szCs w:val="20"/>
              </w:rPr>
            </w:pPr>
            <w:r>
              <w:rPr>
                <w:color w:val="00274C"/>
                <w:position w:val="-2"/>
                <w:sz w:val="20"/>
                <w:szCs w:val="20"/>
                <w:u w:val="none"/>
              </w:rPr>
              <w:t xml:space="preserve">将工具 </w:t>
            </w:r>
            <w:hyperlink r:id="rId33436204c81c0b1c9" w:history="1">
              <w:r>
                <w:rPr>
                  <w:rStyle w:val="DefaultParagraphFontPHPDOCX"/>
                  <w:b/>
                  <w:bCs/>
                  <w:color w:val="0000FF"/>
                  <w:position w:val="-2"/>
                  <w:sz w:val="20"/>
                  <w:szCs w:val="20"/>
                  <w:u w:val="none"/>
                </w:rPr>
                <w:t xml:space="preserve">ST_13</w:t>
              </w:r>
            </w:hyperlink>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从定位键上取下（按照6.2.3 中的说明）。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634251" name="name50316204c81c18e2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946204c81c18e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1"/>
                <w:numId w:val="4300"/>
              </w:numPr>
              <w:spacing w:before="0" w:after="0" w:line="262" w:lineRule="auto"/>
              <w:jc w:val="left"/>
              <w:rPr>
                <w:color w:val="00274C"/>
                <w:sz w:val="20"/>
                <w:szCs w:val="20"/>
              </w:rPr>
            </w:pPr>
            <w:r>
              <w:rPr>
                <w:color w:val="00274C"/>
                <w:position w:val="-2"/>
                <w:sz w:val="20"/>
                <w:szCs w:val="20"/>
                <w:u w:val="none"/>
              </w:rPr>
              <w:t xml:space="preserve">进行第5点的操作时应十分小心，以防螺母 L 从油箱中掉落。</w:t>
            </w:r>
          </w:p>
          <w:p>
            <w:pPr>
              <w:numPr>
                <w:ilvl w:val="0"/>
                <w:numId w:val="4330"/>
              </w:numPr>
              <w:spacing w:before="0" w:after="0" w:line="262" w:lineRule="auto"/>
              <w:jc w:val="left"/>
              <w:rPr>
                <w:color w:val="00274C"/>
                <w:sz w:val="20"/>
                <w:szCs w:val="20"/>
              </w:rPr>
            </w:pPr>
            <w:r>
              <w:rPr>
                <w:color w:val="00274C"/>
                <w:position w:val="-2"/>
                <w:sz w:val="20"/>
                <w:szCs w:val="20"/>
                <w:u w:val="none"/>
              </w:rPr>
              <w:t xml:space="preserve">将螺母L完全紧固到喷油泵的轴Z上。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055651" name="name86856204c81c2920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086204c81c292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b/>
                <w:bCs/>
                <w:color w:val="00274C"/>
                <w:position w:val="-2"/>
                <w:sz w:val="20"/>
                <w:szCs w:val="20"/>
                <w:u w:val="none"/>
              </w:rPr>
              <w:t xml:space="preserve">手动安装螺母N，但不要拧紧。</w:t>
            </w:r>
          </w:p>
          <w:p>
            <w:pPr>
              <w:numPr>
                <w:ilvl w:val="0"/>
                <w:numId w:val="4300"/>
              </w:numPr>
              <w:spacing w:before="0" w:after="0" w:line="262" w:lineRule="auto"/>
              <w:jc w:val="left"/>
              <w:rPr>
                <w:color w:val="00274C"/>
                <w:sz w:val="20"/>
                <w:szCs w:val="20"/>
              </w:rPr>
            </w:pPr>
            <w:r>
              <w:rPr>
                <w:b/>
                <w:bCs/>
                <w:color w:val="00274C"/>
                <w:position w:val="-2"/>
                <w:sz w:val="20"/>
                <w:szCs w:val="20"/>
                <w:u w:val="none"/>
              </w:rPr>
              <w:t xml:space="preserve">务必更换螺丝U，或涂几滴Loctite 2701</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27423294" name="name55316204c81c3d8e2"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47836204c81c3d8d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6.22</w:t>
            </w:r>
          </w:p>
        </w:tc>
      </w:tr>
      <w:tr>
        <w:trPr>
          <w:trHeight w:val="0" w:hRule="atLeast"/>
        </w:trPr>
        <w:tc>
          <w:tcPr>
            <w:tcMar>
              <w:top w:w="150" w:type="dxa"/>
              <w:left w:w="150" w:type="dxa"/>
              <w:bottom w:w="150" w:type="dxa"/>
              <w:right w:w="150" w:type="dxa"/>
            </w:tcMar>
            <w:textDirection w:val="lrTb"/>
            <w:vAlign w:val="center"/>
          </w:tcPr>
          <w:p/>
          <w:p/>
          <w:p>
            <w:pPr>
              <w:numPr>
                <w:ilvl w:val="0"/>
                <w:numId w:val="4331"/>
              </w:numPr>
              <w:spacing w:before="0" w:after="0" w:line="262" w:lineRule="auto"/>
              <w:jc w:val="left"/>
              <w:rPr>
                <w:color w:val="00274C"/>
                <w:sz w:val="20"/>
                <w:szCs w:val="20"/>
              </w:rPr>
            </w:pPr>
            <w:r>
              <w:rPr>
                <w:color w:val="00274C"/>
                <w:position w:val="-2"/>
                <w:sz w:val="20"/>
                <w:szCs w:val="20"/>
                <w:u w:val="none"/>
              </w:rPr>
              <w:t xml:space="preserve">将螺丝U夹在曲轴箱AB上（紧固力矩25 Nm）。</w:t>
            </w:r>
          </w:p>
          <w:p>
            <w:pPr>
              <w:numPr>
                <w:ilvl w:val="0"/>
                <w:numId w:val="4331"/>
              </w:numPr>
              <w:spacing w:before="0" w:after="0" w:line="262" w:lineRule="auto"/>
              <w:jc w:val="left"/>
              <w:rPr>
                <w:color w:val="00274C"/>
                <w:sz w:val="20"/>
                <w:szCs w:val="20"/>
              </w:rPr>
            </w:pPr>
            <w:r>
              <w:rPr>
                <w:color w:val="00274C"/>
                <w:position w:val="-2"/>
                <w:sz w:val="20"/>
                <w:szCs w:val="20"/>
                <w:u w:val="none"/>
              </w:rPr>
              <w:t xml:space="preserve">拧紧螺母L（图6.22）（紧固力矩70 Nm）。</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3644903" name="name92876204c81c58046"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25776204c81c5802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6.23</w:t>
            </w:r>
          </w:p>
        </w:tc>
      </w:tr>
      <w:tr>
        <w:trPr>
          <w:trHeight w:val="0" w:hRule="atLeast"/>
        </w:trPr>
        <w:tc>
          <w:tcPr>
            <w:tcMar>
              <w:top w:w="150" w:type="dxa"/>
              <w:left w:w="150" w:type="dxa"/>
              <w:bottom w:w="150" w:type="dxa"/>
              <w:right w:w="150" w:type="dxa"/>
            </w:tcMar>
            <w:textDirection w:val="lrTb"/>
            <w:vAlign w:val="center"/>
          </w:tcPr>
          <w:p>
            <w:pPr>
              <w:numPr>
                <w:ilvl w:val="0"/>
                <w:numId w:val="4332"/>
              </w:numPr>
              <w:spacing w:before="0" w:after="0" w:line="262" w:lineRule="auto"/>
              <w:jc w:val="left"/>
              <w:rPr>
                <w:color w:val="00274C"/>
                <w:sz w:val="20"/>
                <w:szCs w:val="20"/>
              </w:rPr>
            </w:pPr>
            <w:r>
              <w:rPr>
                <w:color w:val="00274C"/>
                <w:position w:val="-2"/>
                <w:sz w:val="20"/>
                <w:szCs w:val="20"/>
                <w:u w:val="none"/>
              </w:rPr>
              <w:t xml:space="preserve">拆卸专用工具 </w:t>
            </w:r>
            <w:hyperlink r:id="rId62536204c81c59133" w:history="1">
              <w:r>
                <w:rPr>
                  <w:rStyle w:val="DefaultParagraphFontPHPDOCX"/>
                  <w:b/>
                  <w:bCs/>
                  <w:color w:val="0000FF"/>
                  <w:position w:val="-2"/>
                  <w:sz w:val="20"/>
                  <w:szCs w:val="20"/>
                  <w:u w:val="single" w:color=""/>
                </w:rPr>
                <w:t xml:space="preserve">ST_34</w:t>
              </w:r>
            </w:hyperlink>
            <w:r>
              <w:rPr>
                <w:color w:val="00274C"/>
                <w:position w:val="-2"/>
                <w:sz w:val="20"/>
                <w:szCs w:val="20"/>
                <w:u w:val="none"/>
              </w:rPr>
              <w:t xml:space="preserve"> 并组装起动电机（紧固力矩45Nm）。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注意：每个组装步骤后务必更换垫圈AE。</w:t>
            </w:r>
          </w:p>
          <w:p>
            <w:pPr>
              <w:numPr>
                <w:ilvl w:val="0"/>
                <w:numId w:val="4332"/>
              </w:numPr>
              <w:spacing w:before="0" w:after="0" w:line="262" w:lineRule="auto"/>
              <w:jc w:val="left"/>
              <w:rPr>
                <w:color w:val="00274C"/>
                <w:sz w:val="20"/>
                <w:szCs w:val="20"/>
              </w:rPr>
            </w:pPr>
            <w:r>
              <w:rPr>
                <w:color w:val="00274C"/>
                <w:position w:val="-2"/>
                <w:sz w:val="20"/>
                <w:szCs w:val="20"/>
                <w:u w:val="none"/>
              </w:rPr>
              <w:t xml:space="preserve">将套件中的垫圈 AE法兰H上</w:t>
            </w:r>
          </w:p>
          <w:p>
            <w:pPr>
              <w:numPr>
                <w:ilvl w:val="0"/>
                <w:numId w:val="4332"/>
              </w:numPr>
              <w:spacing w:before="0" w:after="0" w:line="262" w:lineRule="auto"/>
              <w:jc w:val="left"/>
              <w:rPr>
                <w:color w:val="00274C"/>
                <w:sz w:val="20"/>
                <w:szCs w:val="20"/>
              </w:rPr>
            </w:pPr>
            <w:r>
              <w:rPr>
                <w:color w:val="00274C"/>
                <w:position w:val="-2"/>
                <w:sz w:val="20"/>
                <w:szCs w:val="20"/>
                <w:u w:val="none"/>
              </w:rPr>
              <w:t xml:space="preserve">用螺丝 G（紧固力矩10 Nm）将法兰H固定到曲轴箱AF上。</w:t>
            </w:r>
          </w:p>
          <w:p>
            <w:pPr>
              <w:numPr>
                <w:ilvl w:val="0"/>
                <w:numId w:val="4332"/>
              </w:numPr>
              <w:spacing w:before="0" w:after="0" w:line="262" w:lineRule="auto"/>
              <w:jc w:val="left"/>
              <w:rPr>
                <w:color w:val="00274C"/>
                <w:sz w:val="20"/>
                <w:szCs w:val="20"/>
              </w:rPr>
            </w:pPr>
            <w:r>
              <w:rPr>
                <w:color w:val="00274C"/>
                <w:position w:val="-2"/>
                <w:sz w:val="20"/>
                <w:szCs w:val="20"/>
                <w:u w:val="none"/>
              </w:rPr>
              <w:t xml:space="preserve">将接头T安装到传感器J上。</w:t>
            </w:r>
          </w:p>
          <w:p>
            <w:pPr>
              <w:numPr>
                <w:ilvl w:val="0"/>
                <w:numId w:val="4332"/>
              </w:numPr>
              <w:spacing w:before="0" w:after="0" w:line="262" w:lineRule="auto"/>
              <w:jc w:val="left"/>
              <w:rPr>
                <w:color w:val="00274C"/>
                <w:sz w:val="20"/>
                <w:szCs w:val="20"/>
              </w:rPr>
            </w:pPr>
            <w:r>
              <w:rPr>
                <w:color w:val="00274C"/>
                <w:position w:val="-2"/>
                <w:sz w:val="20"/>
                <w:szCs w:val="20"/>
                <w:u w:val="none"/>
              </w:rPr>
              <w:t xml:space="preserve">将接头S安装到传感器Y上</w:t>
            </w:r>
          </w:p>
          <w:p>
            <w:pPr>
              <w:numPr>
                <w:ilvl w:val="0"/>
                <w:numId w:val="4332"/>
              </w:numPr>
              <w:spacing w:before="0" w:after="0" w:line="262" w:lineRule="auto"/>
              <w:jc w:val="left"/>
              <w:rPr>
                <w:color w:val="00274C"/>
                <w:sz w:val="20"/>
                <w:szCs w:val="20"/>
              </w:rPr>
            </w:pPr>
            <w:r>
              <w:rPr>
                <w:color w:val="00274C"/>
                <w:position w:val="-2"/>
                <w:sz w:val="20"/>
                <w:szCs w:val="20"/>
                <w:u w:val="none"/>
              </w:rPr>
              <w:t xml:space="preserve">拆下保护盖。</w:t>
            </w:r>
          </w:p>
          <w:p>
            <w:pPr>
              <w:numPr>
                <w:ilvl w:val="0"/>
                <w:numId w:val="4332"/>
              </w:numPr>
              <w:spacing w:before="0" w:after="0" w:line="262" w:lineRule="auto"/>
              <w:jc w:val="left"/>
              <w:rPr>
                <w:color w:val="00274C"/>
                <w:sz w:val="20"/>
                <w:szCs w:val="20"/>
              </w:rPr>
            </w:pPr>
            <w:r>
              <w:rPr>
                <w:color w:val="00274C"/>
                <w:position w:val="-2"/>
                <w:sz w:val="20"/>
                <w:szCs w:val="20"/>
                <w:u w:val="none"/>
              </w:rPr>
              <w:t xml:space="preserve">将油管Q安装到接头AA上。</w:t>
            </w:r>
          </w:p>
          <w:p>
            <w:pPr>
              <w:numPr>
                <w:ilvl w:val="0"/>
                <w:numId w:val="4332"/>
              </w:numPr>
              <w:spacing w:before="0" w:after="0" w:line="262" w:lineRule="auto"/>
              <w:jc w:val="left"/>
              <w:rPr>
                <w:color w:val="00274C"/>
                <w:sz w:val="20"/>
                <w:szCs w:val="20"/>
              </w:rPr>
            </w:pPr>
            <w:r>
              <w:rPr>
                <w:color w:val="00274C"/>
                <w:position w:val="-2"/>
                <w:sz w:val="20"/>
                <w:szCs w:val="20"/>
                <w:u w:val="none"/>
              </w:rPr>
              <w:t xml:space="preserve">将油管P安装到接头AB上。</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9289666" name="name31506204c81c73c73"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17476204c81c73c6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6.2.4 高压油管的组装（喷油泵/喷油器）</w:t>
            </w:r>
          </w:p>
          <w:p/>
          <w:p/>
          <w:p>
            <w:pPr>
              <w:numPr>
                <w:ilvl w:val="0"/>
                <w:numId w:val="4333"/>
              </w:numPr>
              <w:spacing w:before="0" w:after="0" w:line="262" w:lineRule="auto"/>
              <w:jc w:val="left"/>
              <w:rPr>
                <w:color w:val="00274C"/>
                <w:sz w:val="20"/>
                <w:szCs w:val="20"/>
              </w:rPr>
            </w:pPr>
            <w:r>
              <w:rPr>
                <w:color w:val="00274C"/>
                <w:position w:val="-2"/>
                <w:sz w:val="20"/>
                <w:szCs w:val="20"/>
                <w:u w:val="none"/>
              </w:rPr>
              <w:t xml:space="preserve">拆下保护盖。</w:t>
            </w:r>
          </w:p>
          <w:p>
            <w:pPr>
              <w:numPr>
                <w:ilvl w:val="0"/>
                <w:numId w:val="4333"/>
              </w:numPr>
              <w:spacing w:before="0" w:after="0" w:line="262" w:lineRule="auto"/>
              <w:jc w:val="left"/>
              <w:rPr>
                <w:color w:val="00274C"/>
                <w:sz w:val="20"/>
                <w:szCs w:val="20"/>
              </w:rPr>
            </w:pPr>
            <w:r>
              <w:rPr>
                <w:color w:val="00274C"/>
                <w:position w:val="-2"/>
                <w:sz w:val="20"/>
                <w:szCs w:val="20"/>
                <w:u w:val="none"/>
              </w:rPr>
              <w:t xml:space="preserve">放置油管F。</w:t>
            </w:r>
          </w:p>
          <w:p>
            <w:pPr>
              <w:numPr>
                <w:ilvl w:val="0"/>
                <w:numId w:val="4333"/>
              </w:numPr>
              <w:spacing w:before="0" w:after="0" w:line="262" w:lineRule="auto"/>
              <w:jc w:val="left"/>
              <w:rPr>
                <w:color w:val="00274C"/>
                <w:sz w:val="20"/>
                <w:szCs w:val="20"/>
              </w:rPr>
            </w:pPr>
            <w:r>
              <w:rPr>
                <w:color w:val="00274C"/>
                <w:position w:val="-2"/>
                <w:sz w:val="20"/>
                <w:szCs w:val="20"/>
                <w:u w:val="none"/>
              </w:rPr>
              <w:t xml:space="preserve">手动拧紧螺母 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9002820" name="name36356204c81c898ae" descr="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5.jpg"/>
                          <pic:cNvPicPr/>
                        </pic:nvPicPr>
                        <pic:blipFill>
                          <a:blip r:embed="rId44626204c81c898a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6.25</w:t>
            </w:r>
          </w:p>
        </w:tc>
      </w:tr>
      <w:tr>
        <w:trPr>
          <w:trHeight w:val="0" w:hRule="atLeast"/>
        </w:trPr>
        <w:tc>
          <w:tcPr>
            <w:tcMar>
              <w:top w:w="150" w:type="dxa"/>
              <w:left w:w="150" w:type="dxa"/>
              <w:bottom w:w="150" w:type="dxa"/>
              <w:right w:w="150" w:type="dxa"/>
            </w:tcMar>
            <w:textDirection w:val="lrTb"/>
            <w:vAlign w:val="center"/>
          </w:tcPr>
          <w:p>
            <w:pPr>
              <w:numPr>
                <w:ilvl w:val="0"/>
                <w:numId w:val="4334"/>
              </w:numPr>
              <w:spacing w:before="0" w:after="0" w:line="262" w:lineRule="auto"/>
              <w:jc w:val="left"/>
              <w:rPr>
                <w:color w:val="00274C"/>
                <w:sz w:val="20"/>
                <w:szCs w:val="20"/>
              </w:rPr>
            </w:pPr>
            <w:r>
              <w:rPr>
                <w:color w:val="00274C"/>
                <w:position w:val="-2"/>
                <w:sz w:val="20"/>
                <w:szCs w:val="20"/>
                <w:u w:val="none"/>
              </w:rPr>
              <w:t xml:space="preserve">手动拧紧螺母 D。</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6605731" name="name35196204c81ca23cc"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62296204c81ca23c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6.26</w:t>
            </w:r>
          </w:p>
        </w:tc>
      </w:tr>
      <w:tr>
        <w:trPr>
          <w:trHeight w:val="0" w:hRule="atLeast"/>
        </w:trPr>
        <w:tc>
          <w:tcPr>
            <w:tcMar>
              <w:top w:w="150" w:type="dxa"/>
              <w:left w:w="150" w:type="dxa"/>
              <w:bottom w:w="150" w:type="dxa"/>
              <w:right w:w="150" w:type="dxa"/>
            </w:tcMar>
            <w:textDirection w:val="lrTb"/>
            <w:vAlign w:val="center"/>
          </w:tcPr>
          <w:p>
            <w:pPr>
              <w:numPr>
                <w:ilvl w:val="0"/>
                <w:numId w:val="4335"/>
              </w:numPr>
              <w:spacing w:before="0" w:after="0" w:line="262" w:lineRule="auto"/>
              <w:jc w:val="left"/>
              <w:rPr>
                <w:color w:val="00274C"/>
                <w:sz w:val="20"/>
                <w:szCs w:val="20"/>
              </w:rPr>
            </w:pPr>
            <w:r>
              <w:rPr>
                <w:color w:val="00274C"/>
                <w:position w:val="-2"/>
                <w:sz w:val="20"/>
                <w:szCs w:val="20"/>
                <w:u w:val="none"/>
              </w:rPr>
              <w:t xml:space="preserve">用螺丝B1和B2将卡箍F1 和 F2 固定到进气歧管 C 上（紧固力矩 10 Nm）。</w:t>
            </w:r>
          </w:p>
          <w:p>
            <w:pPr>
              <w:numPr>
                <w:ilvl w:val="0"/>
                <w:numId w:val="4335"/>
              </w:numPr>
              <w:spacing w:before="0" w:after="0" w:line="262" w:lineRule="auto"/>
              <w:jc w:val="left"/>
              <w:rPr>
                <w:color w:val="00274C"/>
                <w:sz w:val="20"/>
                <w:szCs w:val="20"/>
              </w:rPr>
            </w:pPr>
            <w:r>
              <w:rPr>
                <w:color w:val="00274C"/>
                <w:position w:val="-2"/>
                <w:sz w:val="20"/>
                <w:szCs w:val="20"/>
                <w:u w:val="none"/>
              </w:rPr>
              <w:t xml:space="preserve">按顺序，紧固螺母 D（紧固力矩 30 Nm）和 A（紧固力矩 25 Nm）。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0445947" name="name50836204c81cbdbb2"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13346204c81cbdba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6.27</w:t>
            </w:r>
          </w:p>
        </w:tc>
      </w:tr>
      <w:tr>
        <w:trPr>
          <w:trHeight w:val="0" w:hRule="atLeast"/>
        </w:trPr>
        <w:tc>
          <w:tcPr>
            <w:tcMar>
              <w:top w:w="150" w:type="dxa"/>
              <w:left w:w="150" w:type="dxa"/>
              <w:bottom w:w="150" w:type="dxa"/>
              <w:right w:w="150" w:type="dxa"/>
            </w:tcMar>
            <w:textDirection w:val="lrTb"/>
            <w:vAlign w:val="center"/>
          </w:tcPr>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33596204c81cbe2e1" w:history="1">
              <w:r>
                <w:rPr>
                  <w:rStyle w:val="DefaultParagraphFontPHPDOCX"/>
                  <w:color w:val="0000FF"/>
                  <w:position w:val="0"/>
                  <w:sz w:val="20"/>
                  <w:szCs w:val="20"/>
                  <w:u w:val="single" w:color=""/>
                </w:rPr>
                <w:t xml:space="preserve">https://www.youtube.com/embed/3ULD_PiHEaw?showinfo=0&amp;rel=0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废气再循环冷却器的更换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6.3.1</w:t>
            </w:r>
            <w:r>
              <w:rPr>
                <w:color w:val="00274C"/>
                <w:position w:val="-2"/>
                <w:sz w:val="20"/>
                <w:szCs w:val="20"/>
                <w:u w:val="none"/>
              </w:rPr>
              <w:t xml:space="preserve"> </w:t>
            </w:r>
            <w:r>
              <w:rPr>
                <w:b/>
                <w:bCs/>
                <w:color w:val="00274C"/>
                <w:position w:val="-2"/>
                <w:sz w:val="20"/>
                <w:szCs w:val="20"/>
                <w:u w:val="none"/>
              </w:rPr>
              <w:t xml:space="preserve">拆卸</w:t>
            </w:r>
          </w:p>
          <w:p>
            <w:pPr>
              <w:widowControl w:val="on"/>
              <w:pBdr/>
              <w:spacing w:before="0" w:after="0" w:line="240" w:lineRule="auto"/>
              <w:ind w:left="0" w:right="0"/>
              <w:jc w:val="left"/>
            </w:pPr>
            <w:r>
              <w:rPr>
                <w:b/>
                <w:bCs/>
                <w:color w:val="00274C"/>
                <w:position w:val="-2"/>
                <w:sz w:val="20"/>
                <w:szCs w:val="20"/>
                <w:u w:val="none"/>
              </w:rPr>
              <w:t xml:space="preserve">注意：    按照</w:t>
            </w:r>
            <w:r>
              <w:rPr>
                <w:color w:val="00274C"/>
                <w:position w:val="-2"/>
                <w:sz w:val="20"/>
                <w:szCs w:val="20"/>
                <w:u w:val="none"/>
              </w:rPr>
              <w:t xml:space="preserve"> </w:t>
            </w:r>
            <w:hyperlink r:id="rId91936204c81cc0590" w:history="1">
              <w:r>
                <w:rPr>
                  <w:rStyle w:val="DefaultParagraphFontPHPDOCX"/>
                  <w:b/>
                  <w:bCs/>
                  <w:color w:val="0000FF"/>
                  <w:position w:val="-2"/>
                  <w:sz w:val="20"/>
                  <w:szCs w:val="20"/>
                  <w:u w:val="none"/>
                </w:rPr>
                <w:t xml:space="preserve">5.1</w:t>
              </w:r>
            </w:hyperlink>
            <w:r>
              <w:rPr>
                <w:color w:val="00274C"/>
                <w:position w:val="-2"/>
                <w:sz w:val="20"/>
                <w:szCs w:val="20"/>
                <w:u w:val="none"/>
              </w:rPr>
              <w:t xml:space="preserve"> . </w:t>
            </w:r>
            <w:r>
              <w:rPr>
                <w:b/>
                <w:bCs/>
                <w:color w:val="00274C"/>
                <w:position w:val="-2"/>
                <w:sz w:val="20"/>
                <w:szCs w:val="20"/>
                <w:u w:val="none"/>
              </w:rPr>
              <w:t xml:space="preserve">段中的说明进行操作。</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40" w:lineRule="auto"/>
              <w:ind w:left="0" w:right="0"/>
              <w:jc w:val="left"/>
            </w:pPr>
            <w:r>
              <w:rPr>
                <w:color w:val="00274C"/>
                <w:position w:val="-2"/>
                <w:sz w:val="20"/>
                <w:szCs w:val="20"/>
                <w:u w:val="none"/>
              </w:rPr>
              <w:t xml:space="preserve">
1. 松开油管B的螺丝 A。</w:t>
            </w:r>
            <w:r>
              <w:rPr>
                <w:color w:val="00274C"/>
                <w:position w:val="-2"/>
                <w:sz w:val="20"/>
                <w:szCs w:val="20"/>
                <w:u w:val="none"/>
              </w:rPr>
              <w:br/>
              <w:br/>
              <w:t xml:space="preserve">2. 松开卡箍 F并拆下软管 M。</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4283084" name="name60086204c81cd8814"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12516204c81cd87f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6.28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3. 松开油管 E 的螺丝 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4. 松开卡箍 F并拆下软管 G。 </w:t>
            </w:r>
          </w:p>
          <w:p/>
          <w:p/>
          <w:p/>
          <w:p/>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5183448" name="name46376204c81cf2fc7"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91826204c81cf2fc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6.29</w:t>
            </w:r>
          </w:p>
        </w:tc>
      </w:tr>
      <w:tr>
        <w:trPr>
          <w:trHeight w:val="0" w:hRule="atLeast"/>
        </w:trPr>
        <w:tc>
          <w:tcPr>
            <w:tcMar>
              <w:top w:w="150" w:type="dxa"/>
              <w:left w:w="150" w:type="dxa"/>
              <w:bottom w:w="150" w:type="dxa"/>
              <w:right w:w="150" w:type="dxa"/>
            </w:tcMar>
            <w:textDirection w:val="lrTb"/>
            <w:vAlign w:val="center"/>
          </w:tcPr>
          <w:p/>
          <w:p>
            <w:pPr>
              <w:widowControl w:val="on"/>
              <w:pBdr/>
              <w:spacing w:before="0" w:after="0" w:line="240" w:lineRule="auto"/>
              <w:ind w:left="0" w:right="0"/>
              <w:jc w:val="left"/>
            </w:pPr>
            <w:r>
              <w:rPr>
                <w:color w:val="00274C"/>
                <w:position w:val="-2"/>
                <w:sz w:val="20"/>
                <w:szCs w:val="20"/>
                <w:u w:val="none"/>
              </w:rPr>
              <w:t xml:space="preserve">
5. 松开螺丝H，拆下EGR冷却器 L及相应的金属垫圈 ( </w:t>
            </w:r>
            <w:hyperlink r:id="rId10206204c81cf3721" w:history="1">
              <w:r>
                <w:rPr>
                  <w:rStyle w:val="DefaultParagraphFontPHPDOCX"/>
                  <w:b/>
                  <w:bCs/>
                  <w:color w:val="0000FF"/>
                  <w:position w:val="-2"/>
                  <w:sz w:val="20"/>
                  <w:szCs w:val="20"/>
                  <w:u w:val="none"/>
                </w:rPr>
                <w:t xml:space="preserve">ST_05</w:t>
              </w:r>
            </w:hyperlink>
            <w:r>
              <w:rPr>
                <w:color w:val="00274C"/>
                <w:position w:val="-2"/>
                <w:sz w:val="20"/>
                <w:szCs w:val="20"/>
                <w:u w:val="none"/>
              </w:rPr>
              <w:t xml:space="preserve"> )。</w:t>
            </w:r>
            <w:r>
              <w:rPr>
                <w:color w:val="00274C"/>
                <w:position w:val="-2"/>
                <w:sz w:val="20"/>
                <w:szCs w:val="20"/>
                <w:u w:val="none"/>
              </w:rPr>
              <w:br/>
              <w:br/>
              <w:t xml:space="preserve">6. 若排气通道管被煤烟或炭堵塞，请更换EGR冷却器L。</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2721768" name="name81146204c81d12062" descr="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jpg"/>
                          <pic:cNvPicPr/>
                        </pic:nvPicPr>
                        <pic:blipFill>
                          <a:blip r:embed="rId59716204c81d1205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81096204c81d138b1" w:history="1">
              <w:r>
                <w:rPr>
                  <w:rStyle w:val="DefaultParagraphFontPHPDOCX"/>
                  <w:color w:val="0000FF"/>
                  <w:position w:val="0"/>
                  <w:sz w:val="20"/>
                  <w:szCs w:val="20"/>
                  <w:u w:val="single" w:color=""/>
                </w:rPr>
                <w:t xml:space="preserve">https://www.youtube.com/embed/A8fU76g4nUQ?showinfo=0&amp;rel=0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6.3.2 组装</w:t>
            </w:r>
          </w:p>
          <w:p>
            <w:pPr>
              <w:numPr>
                <w:ilvl w:val="0"/>
                <w:numId w:val="4336"/>
              </w:numPr>
              <w:spacing w:before="0" w:after="0" w:line="262" w:lineRule="auto"/>
              <w:jc w:val="left"/>
              <w:rPr>
                <w:color w:val="00274C"/>
                <w:sz w:val="20"/>
                <w:szCs w:val="20"/>
              </w:rPr>
            </w:pPr>
            <w:r>
              <w:rPr>
                <w:color w:val="00274C"/>
                <w:position w:val="-2"/>
                <w:sz w:val="20"/>
                <w:szCs w:val="20"/>
                <w:u w:val="none"/>
              </w:rPr>
              <w:br/>
              <w:br/>
              <w:br/>
              <w:br/>
              <w:t xml:space="preserve">在进气歧管S上采用螺丝M紧固废气再循环冷却器L。（紧固力矩22Nm Cooler-  </w:t>
            </w:r>
            <w:hyperlink r:id="rId71416204c81d18f62" w:history="1">
              <w:r>
                <w:rPr>
                  <w:rStyle w:val="DefaultParagraphFontPHPDOCX"/>
                  <w:b/>
                  <w:bCs/>
                  <w:color w:val="0000FF"/>
                  <w:position w:val="-2"/>
                  <w:sz w:val="20"/>
                  <w:szCs w:val="20"/>
                  <w:u w:val="none"/>
                </w:rPr>
                <w:t xml:space="preserve">ST_05</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4651678" name="name55786204c81d31ea1" descr="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1.jpg"/>
                          <pic:cNvPicPr/>
                        </pic:nvPicPr>
                        <pic:blipFill>
                          <a:blip r:embed="rId30786204c81d31e9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6.31</w:t>
            </w:r>
          </w:p>
        </w:tc>
      </w:tr>
      <w:tr>
        <w:trPr>
          <w:trHeight w:val="0" w:hRule="atLeast"/>
        </w:trPr>
        <w:tc>
          <w:tcPr>
            <w:tcMar>
              <w:top w:w="150" w:type="dxa"/>
              <w:left w:w="150" w:type="dxa"/>
              <w:bottom w:w="150" w:type="dxa"/>
              <w:right w:w="150" w:type="dxa"/>
            </w:tcMar>
            <w:textDirection w:val="lrTb"/>
            <w:vAlign w:val="center"/>
          </w:tcPr>
          <w:p>
            <w:pPr>
              <w:numPr>
                <w:ilvl w:val="0"/>
                <w:numId w:val="4337"/>
              </w:numPr>
              <w:spacing w:before="0" w:after="0" w:line="262" w:lineRule="auto"/>
              <w:jc w:val="left"/>
              <w:rPr>
                <w:color w:val="00274C"/>
                <w:sz w:val="20"/>
                <w:szCs w:val="20"/>
              </w:rPr>
            </w:pPr>
            <w:r>
              <w:rPr>
                <w:color w:val="00274C"/>
                <w:position w:val="-2"/>
                <w:sz w:val="20"/>
                <w:szCs w:val="20"/>
                <w:u w:val="none"/>
              </w:rPr>
              <w:t xml:space="preserve">在软管 B-E 和 EGR冷却器 L之间插入垫圈 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1109732" name="name84656204c81d464e3"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61306204c81d464d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6.32</w:t>
            </w:r>
          </w:p>
        </w:tc>
      </w:tr>
      <w:tr>
        <w:trPr>
          <w:trHeight w:val="0" w:hRule="atLeast"/>
        </w:trPr>
        <w:tc>
          <w:tcPr>
            <w:tcMar>
              <w:top w:w="150" w:type="dxa"/>
              <w:left w:w="150" w:type="dxa"/>
              <w:bottom w:w="150" w:type="dxa"/>
              <w:right w:w="150" w:type="dxa"/>
            </w:tcMar>
            <w:textDirection w:val="lrTb"/>
            <w:vAlign w:val="center"/>
          </w:tcPr>
          <w:p>
            <w:pPr>
              <w:numPr>
                <w:ilvl w:val="0"/>
                <w:numId w:val="4338"/>
              </w:numPr>
              <w:spacing w:before="0" w:after="0" w:line="262" w:lineRule="auto"/>
              <w:jc w:val="left"/>
              <w:rPr>
                <w:color w:val="00274C"/>
                <w:sz w:val="20"/>
                <w:szCs w:val="20"/>
              </w:rPr>
            </w:pPr>
            <w:r>
              <w:rPr>
                <w:color w:val="00274C"/>
                <w:position w:val="-2"/>
                <w:sz w:val="20"/>
                <w:szCs w:val="20"/>
                <w:u w:val="none"/>
              </w:rPr>
              <w:t xml:space="preserve">安装螺丝 A和 C（紧固力矩 25 Nm）</w:t>
            </w:r>
          </w:p>
          <w:p>
            <w:pPr>
              <w:numPr>
                <w:ilvl w:val="0"/>
                <w:numId w:val="4338"/>
              </w:numPr>
              <w:spacing w:before="0" w:after="0" w:line="262" w:lineRule="auto"/>
              <w:jc w:val="left"/>
              <w:rPr>
                <w:color w:val="00274C"/>
                <w:sz w:val="20"/>
                <w:szCs w:val="20"/>
              </w:rPr>
            </w:pPr>
            <w:r>
              <w:rPr>
                <w:color w:val="00274C"/>
                <w:position w:val="-2"/>
                <w:sz w:val="20"/>
                <w:szCs w:val="20"/>
                <w:u w:val="none"/>
              </w:rPr>
              <w:t xml:space="preserve">将软管M 安装到接头 V1上，将软管 G 安装到接头 V2上。</w:t>
            </w:r>
          </w:p>
          <w:p>
            <w:pPr>
              <w:numPr>
                <w:ilvl w:val="0"/>
                <w:numId w:val="4338"/>
              </w:numPr>
              <w:spacing w:before="0" w:after="0" w:line="262" w:lineRule="auto"/>
              <w:jc w:val="left"/>
              <w:rPr>
                <w:color w:val="00274C"/>
                <w:sz w:val="20"/>
                <w:szCs w:val="20"/>
              </w:rPr>
            </w:pPr>
            <w:r>
              <w:rPr>
                <w:color w:val="00274C"/>
                <w:position w:val="-2"/>
                <w:sz w:val="20"/>
                <w:szCs w:val="20"/>
                <w:u w:val="none"/>
              </w:rPr>
              <w:t xml:space="preserve">紧固卡箍F。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注意：   </w:t>
            </w:r>
            <w:r>
              <w:rPr>
                <w:color w:val="00274C"/>
                <w:position w:val="-2"/>
                <w:sz w:val="20"/>
                <w:szCs w:val="20"/>
                <w:u w:val="none"/>
              </w:rPr>
              <w:t xml:space="preserve"> 按照 </w:t>
            </w:r>
            <w:hyperlink r:id="rId14906204c81d46e94" w:history="1">
              <w:r>
                <w:rPr>
                  <w:rStyle w:val="DefaultParagraphFontPHPDOCX"/>
                  <w:b/>
                  <w:bCs/>
                  <w:color w:val="0000FF"/>
                  <w:position w:val="-2"/>
                  <w:sz w:val="20"/>
                  <w:szCs w:val="20"/>
                  <w:u w:val="none"/>
                </w:rPr>
                <w:t xml:space="preserve">10.2</w:t>
              </w:r>
            </w:hyperlink>
            <w:r>
              <w:rPr>
                <w:color w:val="00274C"/>
                <w:position w:val="-2"/>
                <w:sz w:val="20"/>
                <w:szCs w:val="20"/>
                <w:u w:val="none"/>
              </w:rPr>
              <w:t xml:space="preserve"> .段中的说明进行操作。 </w:t>
            </w:r>
            <w:hyperlink r:id="rId66386204c81d46f3d" w:history="1"/>
          </w:p>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59555221" name="name59546204c81d5e500"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85786204c81d5e4fb" cstate="print"/>
                          <a:stretch>
                            <a:fillRect/>
                          </a:stretch>
                        </pic:blipFill>
                        <pic:spPr>
                          <a:xfrm>
                            <a:off x="0" y="0"/>
                            <a:ext cx="2232000" cy="1490400"/>
                          </a:xfrm>
                          <a:prstGeom prst="rect">
                            <a:avLst/>
                          </a:prstGeom>
                          <a:ln w="0">
                            <a:noFill/>
                          </a:ln>
                        </pic:spPr>
                      </pic:pic>
                    </a:graphicData>
                  </a:graphic>
                </wp:inline>
              </w:drawing>
            </w:r>
            <w:r>
              <w:rPr>
                <w:rStyle w:val="DefaultParagraphFontPHPDOCX"/>
                <w:b/>
                <w:bCs/>
                <w:color w:val="00274C"/>
                <w:position w:val="0"/>
                <w:sz w:val="20"/>
                <w:szCs w:val="20"/>
                <w:u w:val="none"/>
              </w:rPr>
              <w:br/>
              <w:t xml:space="preserve">Fig 6.33</w:t>
            </w:r>
          </w:p>
        </w:tc>
      </w:tr>
      <w:tr>
        <w:trPr>
          <w:trHeight w:val="0" w:hRule="atLeast"/>
        </w:trPr>
        <w:tc>
          <w:tcPr>
            <w:tcMar>
              <w:top w:w="150" w:type="dxa"/>
              <w:left w:w="150" w:type="dxa"/>
              <w:bottom w:w="150" w:type="dxa"/>
              <w:right w:w="150" w:type="dxa"/>
            </w:tcMar>
            <w:textDirection w:val="lrTb"/>
            <w:vAlign w:val="center"/>
          </w:tcPr>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93286204c81d5f5ad" w:history="1">
              <w:r>
                <w:rPr>
                  <w:rStyle w:val="DefaultParagraphFontPHPDOCX"/>
                  <w:color w:val="0000FF"/>
                  <w:position w:val="0"/>
                  <w:sz w:val="20"/>
                  <w:szCs w:val="20"/>
                  <w:u w:val="single" w:color=""/>
                </w:rPr>
                <w:t xml:space="preserve">https://www.youtube.com/embed/vTWVObqWIGE?showinfo=0&amp;rel=0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废气再循环阀的更换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6.4.1 拆卸</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注意：    按照第</w:t>
            </w:r>
            <w:r>
              <w:rPr>
                <w:color w:val="00274C"/>
                <w:position w:val="-2"/>
                <w:sz w:val="20"/>
                <w:szCs w:val="20"/>
                <w:u w:val="none"/>
              </w:rPr>
              <w:t xml:space="preserve"> </w:t>
            </w:r>
            <w:hyperlink r:id="rId94256204c81d6423f" w:history="1">
              <w:r>
                <w:rPr>
                  <w:rStyle w:val="DefaultParagraphFontPHPDOCX"/>
                  <w:b/>
                  <w:bCs/>
                  <w:color w:val="0000FF"/>
                  <w:position w:val="-2"/>
                  <w:sz w:val="20"/>
                  <w:szCs w:val="20"/>
                  <w:u w:val="none"/>
                </w:rPr>
                <w:t xml:space="preserve">5.1</w:t>
              </w:r>
            </w:hyperlink>
            <w:r>
              <w:rPr>
                <w:color w:val="00274C"/>
                <w:position w:val="-2"/>
                <w:sz w:val="20"/>
                <w:szCs w:val="20"/>
                <w:u w:val="none"/>
              </w:rPr>
              <w:t xml:space="preserve"> . </w:t>
            </w:r>
            <w:r>
              <w:rPr>
                <w:b/>
                <w:bCs/>
                <w:color w:val="00274C"/>
                <w:position w:val="-2"/>
                <w:sz w:val="20"/>
                <w:szCs w:val="20"/>
                <w:u w:val="none"/>
              </w:rPr>
              <w:t xml:space="preserve">段所述进行操作。</w:t>
            </w:r>
          </w:p>
          <w:p>
            <w:pPr>
              <w:numPr>
                <w:ilvl w:val="0"/>
                <w:numId w:val="4339"/>
              </w:numPr>
              <w:spacing w:before="0" w:after="0" w:line="262" w:lineRule="auto"/>
              <w:jc w:val="left"/>
              <w:rPr>
                <w:color w:val="00274C"/>
                <w:sz w:val="20"/>
                <w:szCs w:val="20"/>
              </w:rPr>
            </w:pPr>
            <w:r>
              <w:rPr>
                <w:color w:val="00274C"/>
                <w:position w:val="-2"/>
                <w:sz w:val="20"/>
                <w:szCs w:val="20"/>
                <w:u w:val="none"/>
              </w:rPr>
              <w:br/>
              <w:t xml:space="preserve">断开阀门接头 AC。</w:t>
            </w:r>
          </w:p>
          <w:p>
            <w:pPr>
              <w:numPr>
                <w:ilvl w:val="0"/>
                <w:numId w:val="4339"/>
              </w:numPr>
              <w:spacing w:before="0" w:after="0" w:line="262" w:lineRule="auto"/>
              <w:jc w:val="left"/>
              <w:rPr>
                <w:color w:val="00274C"/>
                <w:sz w:val="20"/>
                <w:szCs w:val="20"/>
              </w:rPr>
            </w:pPr>
            <w:r>
              <w:rPr>
                <w:color w:val="00274C"/>
                <w:position w:val="-2"/>
                <w:sz w:val="20"/>
                <w:szCs w:val="20"/>
                <w:u w:val="none"/>
              </w:rPr>
              <w:t xml:space="preserve">松开螺丝B 拆下废气再循环阀C 及相应的垫圈L。</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
          <w:p/>
          <w:p/>
          <w:p/>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995851" name="name86086204c81d78493"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21066204c81d7848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6.34</w:t>
            </w:r>
          </w:p>
        </w:tc>
      </w:tr>
      <w:tr>
        <w:trPr>
          <w:trHeight w:val="0" w:hRule="atLeast"/>
        </w:trPr>
        <w:tc>
          <w:tcPr>
            <w:tcMar>
              <w:top w:w="150" w:type="dxa"/>
              <w:left w:w="150" w:type="dxa"/>
              <w:bottom w:w="150" w:type="dxa"/>
              <w:right w:w="150" w:type="dxa"/>
            </w:tcMar>
            <w:textDirection w:val="lrTb"/>
            <w:vAlign w:val="center"/>
          </w:tcPr>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97616204c81d78d34" w:history="1">
              <w:r>
                <w:rPr>
                  <w:rStyle w:val="DefaultParagraphFontPHPDOCX"/>
                  <w:color w:val="0000FF"/>
                  <w:position w:val="0"/>
                  <w:sz w:val="20"/>
                  <w:szCs w:val="20"/>
                  <w:u w:val="single" w:color=""/>
                </w:rPr>
                <w:t xml:space="preserve">https://www.youtube.com/embed/r7raAFM2bCQ?showinfo=0&amp;rel=0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6.4.2 组装</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750404" name="name23156204c81d8754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836204c81d875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t xml:space="preserve">每次组装后务必更换垫圈D。</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废气再循环阀为不可维修的项目，如果出现故障/磨损，应采用新的阀门进行更换。</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4340"/>
              </w:numPr>
              <w:spacing w:before="0" w:after="0" w:line="262" w:lineRule="auto"/>
              <w:jc w:val="left"/>
              <w:rPr>
                <w:color w:val="00274C"/>
                <w:sz w:val="20"/>
                <w:szCs w:val="20"/>
              </w:rPr>
            </w:pPr>
            <w:r>
              <w:rPr>
                <w:color w:val="00274C"/>
                <w:position w:val="-2"/>
                <w:sz w:val="20"/>
                <w:szCs w:val="20"/>
                <w:u w:val="none"/>
              </w:rPr>
              <w:t xml:space="preserve">将新垫圈D安装到阀门C上。</w:t>
            </w:r>
          </w:p>
          <w:p>
            <w:pPr>
              <w:numPr>
                <w:ilvl w:val="0"/>
                <w:numId w:val="4340"/>
              </w:numPr>
              <w:spacing w:before="0" w:after="0" w:line="262" w:lineRule="auto"/>
              <w:jc w:val="left"/>
              <w:rPr>
                <w:color w:val="00274C"/>
                <w:sz w:val="20"/>
                <w:szCs w:val="20"/>
              </w:rPr>
            </w:pPr>
            <w:r>
              <w:rPr>
                <w:color w:val="00274C"/>
                <w:position w:val="-2"/>
                <w:sz w:val="20"/>
                <w:szCs w:val="20"/>
                <w:u w:val="none"/>
              </w:rPr>
              <w:t xml:space="preserve">用螺丝B（紧固力矩10Nm）将阀门C固定在法兰E上。</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9072425" name="name50156204c81d9b842"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97996204c81d9b83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6.35</w:t>
            </w:r>
          </w:p>
        </w:tc>
      </w:tr>
      <w:tr>
        <w:trPr>
          <w:trHeight w:val="0" w:hRule="atLeast"/>
        </w:trPr>
        <w:tc>
          <w:tcPr>
            <w:tcMar>
              <w:top w:w="150" w:type="dxa"/>
              <w:left w:w="150" w:type="dxa"/>
              <w:bottom w:w="150" w:type="dxa"/>
              <w:right w:w="150" w:type="dxa"/>
            </w:tcMar>
            <w:textDirection w:val="lrTb"/>
            <w:vAlign w:val="center"/>
          </w:tcPr>
          <w:p>
            <w:pPr>
              <w:numPr>
                <w:ilvl w:val="0"/>
                <w:numId w:val="4341"/>
              </w:numPr>
              <w:spacing w:before="0" w:after="0" w:line="262" w:lineRule="auto"/>
              <w:jc w:val="left"/>
              <w:rPr>
                <w:color w:val="00274C"/>
                <w:sz w:val="20"/>
                <w:szCs w:val="20"/>
              </w:rPr>
            </w:pPr>
            <w:r>
              <w:rPr>
                <w:color w:val="00274C"/>
                <w:position w:val="-2"/>
                <w:sz w:val="20"/>
                <w:szCs w:val="20"/>
                <w:u w:val="none"/>
              </w:rPr>
              <w:t xml:space="preserve">将接头A安装在阀门C上。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Pr>
              <w:widowControl w:val="on"/>
              <w:pBdr/>
              <w:spacing w:before="0" w:after="0" w:line="240" w:lineRule="auto"/>
              <w:ind w:left="0" w:right="0"/>
              <w:jc w:val="left"/>
            </w:pPr>
            <w:r>
              <w:rPr>
                <w:color w:val="00274C"/>
                <w:position w:val="-2"/>
                <w:sz w:val="20"/>
                <w:szCs w:val="20"/>
                <w:u w:val="none"/>
              </w:rPr>
              <w:t xml:space="preserve">
注意：    按照第 </w:t>
            </w:r>
            <w:hyperlink r:id="rId61426204c81d9c9ef" w:history="1">
              <w:r>
                <w:rPr>
                  <w:rStyle w:val="DefaultParagraphFontPHPDOCX"/>
                  <w:b/>
                  <w:bCs/>
                  <w:color w:val="0000FF"/>
                  <w:position w:val="-2"/>
                  <w:sz w:val="20"/>
                  <w:szCs w:val="20"/>
                  <w:u w:val="single" w:color=""/>
                </w:rPr>
                <w:t xml:space="preserve">10.2</w:t>
              </w:r>
            </w:hyperlink>
            <w:r>
              <w:rPr>
                <w:color w:val="00274C"/>
                <w:position w:val="-2"/>
                <w:sz w:val="20"/>
                <w:szCs w:val="20"/>
                <w:u w:val="none"/>
              </w:rPr>
              <w:t xml:space="preserve"> .段所述进行操作。 </w:t>
            </w:r>
            <w:r>
              <w:rPr>
                <w:color w:val="00274C"/>
                <w:position w:val="-2"/>
                <w:sz w:val="20"/>
                <w:szCs w:val="20"/>
                <w:u w:val="none"/>
              </w:rPr>
              <w:br/>
              <w:t xml:space="preserve"> </w:t>
            </w:r>
            <w:hyperlink r:id="rId60666204c81d9caf8" w:history="1"/>
          </w:p>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391554" name="name60236204c81db5b29"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79186204c81db5b22" cstate="print"/>
                          <a:stretch>
                            <a:fillRect/>
                          </a:stretch>
                        </pic:blipFill>
                        <pic:spPr>
                          <a:xfrm>
                            <a:off x="0" y="0"/>
                            <a:ext cx="2232000" cy="1476000"/>
                          </a:xfrm>
                          <a:prstGeom prst="rect">
                            <a:avLst/>
                          </a:prstGeom>
                          <a:ln w="0">
                            <a:noFill/>
                          </a:ln>
                        </pic:spPr>
                      </pic:pic>
                    </a:graphicData>
                  </a:graphic>
                </wp:inline>
              </w:drawing>
            </w:r>
            <w:r>
              <w:rPr>
                <w:rStyle w:val="DefaultParagraphFontPHPDOCX"/>
                <w:b/>
                <w:bCs/>
                <w:color w:val="00274C"/>
                <w:position w:val="0"/>
                <w:sz w:val="20"/>
                <w:szCs w:val="20"/>
                <w:u w:val="none"/>
              </w:rPr>
              <w:br/>
              <w:t xml:space="preserve">Fig 6.36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95606204c81db62db" w:history="1">
              <w:r>
                <w:rPr>
                  <w:rStyle w:val="DefaultParagraphFontPHPDOCX"/>
                  <w:color w:val="0000FF"/>
                  <w:position w:val="0"/>
                  <w:sz w:val="20"/>
                  <w:szCs w:val="20"/>
                  <w:u w:val="single" w:color=""/>
                </w:rPr>
                <w:t xml:space="preserve">https://www.youtube.com/embed/JZWXxa3UssY?showinfo=0&amp;rel=0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水泵的更换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6.5.1 拆卸</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注：按照</w:t>
            </w:r>
            <w:r>
              <w:rPr>
                <w:color w:val="00274C"/>
                <w:position w:val="-2"/>
                <w:sz w:val="20"/>
                <w:szCs w:val="20"/>
                <w:u w:val="none"/>
              </w:rPr>
              <w:t xml:space="preserve"> </w:t>
            </w:r>
            <w:hyperlink r:id="rId23126204c81db8647" w:history="1">
              <w:r>
                <w:rPr>
                  <w:rStyle w:val="DefaultParagraphFontPHPDOCX"/>
                  <w:b/>
                  <w:bCs/>
                  <w:color w:val="0000FF"/>
                  <w:position w:val="-2"/>
                  <w:sz w:val="20"/>
                  <w:szCs w:val="20"/>
                  <w:u w:val="none"/>
                </w:rPr>
                <w:t xml:space="preserve">5.1</w:t>
              </w:r>
            </w:hyperlink>
            <w:r>
              <w:rPr>
                <w:color w:val="00274C"/>
                <w:position w:val="-2"/>
                <w:sz w:val="20"/>
                <w:szCs w:val="20"/>
                <w:u w:val="none"/>
              </w:rPr>
              <w:t xml:space="preserve"> </w:t>
            </w:r>
            <w:r>
              <w:rPr>
                <w:b/>
                <w:bCs/>
                <w:color w:val="00274C"/>
                <w:position w:val="-2"/>
                <w:sz w:val="20"/>
                <w:szCs w:val="20"/>
                <w:u w:val="none"/>
              </w:rPr>
              <w:t xml:space="preserve">段中的说明进行操作。</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137363" name="name66286204c81dc982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526204c81dc98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
            <w:pPr>
              <w:numPr>
                <w:ilvl w:val="0"/>
                <w:numId w:val="4300"/>
              </w:numPr>
              <w:spacing w:before="0" w:after="0" w:line="262" w:lineRule="auto"/>
              <w:jc w:val="left"/>
              <w:rPr>
                <w:color w:val="00274C"/>
                <w:sz w:val="20"/>
                <w:szCs w:val="20"/>
              </w:rPr>
            </w:pPr>
            <w:r>
              <w:rPr>
                <w:color w:val="00274C"/>
                <w:position w:val="-2"/>
                <w:sz w:val="20"/>
                <w:szCs w:val="20"/>
                <w:u w:val="none"/>
              </w:rPr>
              <w:t xml:space="preserve">继续操作前，请仔细阅读第 </w:t>
            </w:r>
            <w:hyperlink r:id="rId96226204c81dc9e45" w:history="1">
              <w:r>
                <w:rPr>
                  <w:rStyle w:val="DefaultParagraphFontPHPDOCX"/>
                  <w:color w:val="0000FF"/>
                  <w:position w:val="-2"/>
                  <w:sz w:val="20"/>
                  <w:szCs w:val="20"/>
                  <w:u w:val="single" w:color=""/>
                </w:rPr>
                <w:t xml:space="preserve">3.3.2</w:t>
              </w:r>
            </w:hyperlink>
            <w:r>
              <w:rPr>
                <w:color w:val="00274C"/>
                <w:position w:val="-2"/>
                <w:sz w:val="20"/>
                <w:szCs w:val="20"/>
                <w:u w:val="none"/>
              </w:rPr>
              <w:t xml:space="preserve"> .段。</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水泵不可维修。</w:t>
            </w:r>
          </w:p>
          <w:p/>
          <w:p/>
          <w:p/>
          <w:p/>
          <w:p>
            <w:pPr>
              <w:numPr>
                <w:ilvl w:val="0"/>
                <w:numId w:val="4342"/>
              </w:numPr>
              <w:spacing w:before="0" w:after="0" w:line="262" w:lineRule="auto"/>
              <w:jc w:val="left"/>
              <w:rPr>
                <w:color w:val="00274C"/>
                <w:sz w:val="20"/>
                <w:szCs w:val="20"/>
              </w:rPr>
            </w:pPr>
            <w:r>
              <w:rPr>
                <w:color w:val="00274C"/>
                <w:position w:val="-2"/>
                <w:sz w:val="20"/>
                <w:szCs w:val="20"/>
                <w:u w:val="none"/>
              </w:rPr>
              <w:t xml:space="preserve">松开螺丝 A 和 B。</w:t>
            </w:r>
          </w:p>
          <w:p>
            <w:pPr>
              <w:numPr>
                <w:ilvl w:val="0"/>
                <w:numId w:val="4342"/>
              </w:numPr>
              <w:spacing w:before="0" w:after="0" w:line="262" w:lineRule="auto"/>
              <w:jc w:val="left"/>
              <w:rPr>
                <w:color w:val="00274C"/>
                <w:sz w:val="20"/>
                <w:szCs w:val="20"/>
              </w:rPr>
            </w:pPr>
            <w:r>
              <w:rPr>
                <w:color w:val="00274C"/>
                <w:position w:val="-2"/>
                <w:sz w:val="20"/>
                <w:szCs w:val="20"/>
                <w:u w:val="none"/>
              </w:rPr>
              <w:t xml:space="preserve">松开螺丝 C 并断开皮带 D 的电源，取下皮带 D。</w:t>
            </w:r>
          </w:p>
          <w:p>
            <w:pPr>
              <w:numPr>
                <w:ilvl w:val="0"/>
                <w:numId w:val="4342"/>
              </w:numPr>
              <w:spacing w:before="0" w:after="0" w:line="262" w:lineRule="auto"/>
              <w:jc w:val="left"/>
              <w:rPr>
                <w:color w:val="00274C"/>
                <w:sz w:val="20"/>
                <w:szCs w:val="20"/>
              </w:rPr>
            </w:pPr>
            <w:r>
              <w:rPr>
                <w:color w:val="00274C"/>
                <w:position w:val="-2"/>
                <w:sz w:val="20"/>
                <w:szCs w:val="20"/>
                <w:u w:val="none"/>
              </w:rPr>
              <w:t xml:space="preserve">松开螺丝 E 并拆下皮带轮 F。</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94348231" name="name50896204c81df1bf9"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45666204c81df1bf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6.37</w:t>
            </w:r>
            <w:r>
              <w:rPr>
                <w:position w:val="-224"/>
              </w:rPr>
              <w:drawing>
                <wp:inline distT="0" distB="0" distL="0" distR="0">
                  <wp:extent cx="2232000" cy="1476000"/>
                  <wp:effectExtent b="0" l="0" r="0" t="0"/>
                  <wp:docPr id="8464708" name="name25056204c81e11645"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20896204c81e1164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6.38</w:t>
            </w:r>
          </w:p>
        </w:tc>
      </w:tr>
      <w:tr>
        <w:trPr>
          <w:trHeight w:val="0" w:hRule="atLeast"/>
        </w:trPr>
        <w:tc>
          <w:tcPr>
            <w:tcMar>
              <w:top w:w="150" w:type="dxa"/>
              <w:left w:w="150" w:type="dxa"/>
              <w:bottom w:w="150" w:type="dxa"/>
              <w:right w:w="150" w:type="dxa"/>
            </w:tcMar>
            <w:textDirection w:val="lrTb"/>
            <w:vAlign w:val="center"/>
          </w:tcPr>
          <w:p>
            <w:pPr>
              <w:numPr>
                <w:ilvl w:val="0"/>
                <w:numId w:val="4343"/>
              </w:numPr>
              <w:spacing w:before="0" w:after="0" w:line="262" w:lineRule="auto"/>
              <w:jc w:val="left"/>
              <w:rPr>
                <w:color w:val="00274C"/>
                <w:sz w:val="20"/>
                <w:szCs w:val="20"/>
              </w:rPr>
            </w:pPr>
            <w:r>
              <w:rPr>
                <w:color w:val="00274C"/>
                <w:position w:val="-2"/>
                <w:sz w:val="20"/>
                <w:szCs w:val="20"/>
                <w:u w:val="none"/>
              </w:rPr>
              <w:t xml:space="preserve">松开螺丝 G 并 拆下泵 H 及相应的垫圈。</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9958812" name="name44616204c81e27d1f"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55006204c81e27d1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6.39</w:t>
            </w:r>
          </w:p>
        </w:tc>
      </w:tr>
      <w:tr>
        <w:trPr>
          <w:trHeight w:val="0" w:hRule="atLeast"/>
        </w:trPr>
        <w:tc>
          <w:tcPr>
            <w:tcMar>
              <w:top w:w="150" w:type="dxa"/>
              <w:left w:w="150" w:type="dxa"/>
              <w:bottom w:w="150" w:type="dxa"/>
              <w:right w:w="150" w:type="dxa"/>
            </w:tcMar>
            <w:textDirection w:val="lrTb"/>
            <w:vAlign w:val="center"/>
          </w:tcPr>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52246204c81e28baf" w:history="1">
              <w:r>
                <w:rPr>
                  <w:rStyle w:val="DefaultParagraphFontPHPDOCX"/>
                  <w:color w:val="0000FF"/>
                  <w:position w:val="0"/>
                  <w:sz w:val="20"/>
                  <w:szCs w:val="20"/>
                  <w:u w:val="single" w:color=""/>
                </w:rPr>
                <w:t xml:space="preserve">https://www.youtube.com/embed/tgDL1w2AUd0?showinfo=0&amp;rel=0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6.5.2 组装</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695029" name="name67716204c81e3748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536204c81e374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每次拆卸之后俺必须更换垫圈L。</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每次组装之后必须更换皮带E。</w:t>
            </w:r>
          </w:p>
          <w:p/>
          <w:p/>
          <w:p>
            <w:pPr>
              <w:numPr>
                <w:ilvl w:val="0"/>
                <w:numId w:val="4344"/>
              </w:numPr>
              <w:spacing w:before="0" w:after="0" w:line="262" w:lineRule="auto"/>
              <w:jc w:val="left"/>
              <w:rPr>
                <w:color w:val="00274C"/>
                <w:sz w:val="20"/>
                <w:szCs w:val="20"/>
              </w:rPr>
            </w:pPr>
            <w:r>
              <w:rPr>
                <w:color w:val="00274C"/>
                <w:position w:val="-2"/>
                <w:sz w:val="20"/>
                <w:szCs w:val="20"/>
                <w:u w:val="none"/>
              </w:rPr>
              <w:t xml:space="preserve">用螺丝 G 固定水泵 H，插入新垫圈 J（紧固力矩25 Nm）。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6690313" name="name86336204c81e4ab31"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65856204c81e4ab2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6.40</w:t>
            </w:r>
          </w:p>
        </w:tc>
      </w:tr>
      <w:tr>
        <w:trPr>
          <w:trHeight w:val="0" w:hRule="atLeast"/>
        </w:trPr>
        <w:tc>
          <w:tcPr>
            <w:tcMar>
              <w:top w:w="150" w:type="dxa"/>
              <w:left w:w="150" w:type="dxa"/>
              <w:bottom w:w="150" w:type="dxa"/>
              <w:right w:w="150" w:type="dxa"/>
            </w:tcMar>
            <w:textDirection w:val="lrTb"/>
            <w:vAlign w:val="center"/>
          </w:tcPr>
          <w:p>
            <w:pPr>
              <w:numPr>
                <w:ilvl w:val="0"/>
                <w:numId w:val="4345"/>
              </w:numPr>
              <w:spacing w:before="0" w:after="0" w:line="262" w:lineRule="auto"/>
              <w:jc w:val="left"/>
              <w:rPr>
                <w:color w:val="00274C"/>
                <w:sz w:val="20"/>
                <w:szCs w:val="20"/>
              </w:rPr>
            </w:pPr>
            <w:r>
              <w:rPr>
                <w:color w:val="00274C"/>
                <w:position w:val="-2"/>
                <w:sz w:val="20"/>
                <w:szCs w:val="20"/>
                <w:u w:val="none"/>
              </w:rPr>
              <w:t xml:space="preserve">用螺丝 E 将皮带轮 F 固定至曲轴箱 K（紧固力矩 25 Nm）.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5073587" name="name74826204c81e6034c"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31836204c81e6034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6.41</w:t>
            </w:r>
          </w:p>
        </w:tc>
      </w:tr>
      <w:tr>
        <w:trPr>
          <w:trHeight w:val="0" w:hRule="atLeast"/>
        </w:trPr>
        <w:tc>
          <w:tcPr>
            <w:tcMar>
              <w:top w:w="150" w:type="dxa"/>
              <w:left w:w="150" w:type="dxa"/>
              <w:bottom w:w="150" w:type="dxa"/>
              <w:right w:w="150" w:type="dxa"/>
            </w:tcMar>
            <w:textDirection w:val="lrTb"/>
            <w:vAlign w:val="center"/>
          </w:tcPr>
          <w:p>
            <w:pPr>
              <w:numPr>
                <w:ilvl w:val="0"/>
                <w:numId w:val="4346"/>
              </w:numPr>
              <w:spacing w:before="0" w:after="0" w:line="262" w:lineRule="auto"/>
              <w:jc w:val="left"/>
              <w:rPr>
                <w:color w:val="00274C"/>
                <w:sz w:val="20"/>
                <w:szCs w:val="20"/>
              </w:rPr>
            </w:pPr>
            <w:r>
              <w:rPr>
                <w:color w:val="00274C"/>
                <w:position w:val="-2"/>
                <w:sz w:val="20"/>
                <w:szCs w:val="20"/>
                <w:u w:val="none"/>
              </w:rPr>
              <w:t xml:space="preserve">将皮带 D 插入至皮带轮 M 上。</w:t>
            </w:r>
          </w:p>
          <w:p>
            <w:pPr>
              <w:numPr>
                <w:ilvl w:val="0"/>
                <w:numId w:val="4346"/>
              </w:numPr>
              <w:spacing w:before="0" w:after="0" w:line="262" w:lineRule="auto"/>
              <w:jc w:val="left"/>
              <w:rPr>
                <w:color w:val="00274C"/>
                <w:sz w:val="20"/>
                <w:szCs w:val="20"/>
              </w:rPr>
            </w:pPr>
            <w:r>
              <w:rPr>
                <w:color w:val="00274C"/>
                <w:position w:val="-2"/>
                <w:sz w:val="20"/>
                <w:szCs w:val="20"/>
                <w:u w:val="none"/>
              </w:rPr>
              <w:t xml:space="preserve">拧紧螺丝 </w:t>
            </w:r>
            <w:r>
              <w:rPr>
                <w:b/>
                <w:bCs/>
                <w:color w:val="00274C"/>
                <w:position w:val="-2"/>
                <w:sz w:val="20"/>
                <w:szCs w:val="20"/>
                <w:u w:val="none"/>
              </w:rPr>
              <w:t xml:space="preserve">C</w:t>
            </w:r>
            <w:r>
              <w:rPr>
                <w:color w:val="00274C"/>
                <w:position w:val="-2"/>
                <w:sz w:val="20"/>
                <w:szCs w:val="20"/>
                <w:u w:val="none"/>
              </w:rPr>
              <w:t xml:space="preserve"> ，同时将 </w:t>
            </w:r>
            <w:r>
              <w:rPr>
                <w:b/>
                <w:bCs/>
                <w:color w:val="00274C"/>
                <w:position w:val="-2"/>
                <w:sz w:val="20"/>
                <w:szCs w:val="20"/>
                <w:u w:val="none"/>
              </w:rPr>
              <w:t xml:space="preserve">L</w:t>
            </w:r>
            <w:r>
              <w:rPr>
                <w:color w:val="00274C"/>
                <w:position w:val="-2"/>
                <w:sz w:val="20"/>
                <w:szCs w:val="20"/>
                <w:u w:val="none"/>
              </w:rPr>
              <w:t xml:space="preserve"> 块移动至距离支架 </w:t>
            </w:r>
            <w:r>
              <w:rPr>
                <w:b/>
                <w:bCs/>
                <w:color w:val="00274C"/>
                <w:position w:val="-2"/>
                <w:sz w:val="20"/>
                <w:szCs w:val="20"/>
                <w:u w:val="none"/>
              </w:rPr>
              <w:t xml:space="preserve">N</w:t>
            </w:r>
            <w:r>
              <w:rPr>
                <w:color w:val="00274C"/>
                <w:position w:val="-2"/>
                <w:sz w:val="20"/>
                <w:szCs w:val="20"/>
                <w:u w:val="none"/>
              </w:rPr>
              <w:t xml:space="preserve"> </w:t>
            </w:r>
            <w:r>
              <w:rPr>
                <w:b/>
                <w:bCs/>
                <w:color w:val="00274C"/>
                <w:position w:val="-2"/>
                <w:sz w:val="20"/>
                <w:szCs w:val="20"/>
                <w:u w:val="none"/>
              </w:rPr>
              <w:t xml:space="preserve">10mm</w:t>
            </w:r>
            <w:r>
              <w:rPr>
                <w:color w:val="00274C"/>
                <w:position w:val="-2"/>
                <w:sz w:val="20"/>
                <w:szCs w:val="20"/>
                <w:u w:val="none"/>
              </w:rPr>
              <w:t xml:space="preserve"> 的位置（高度 </w:t>
            </w:r>
            <w:r>
              <w:rPr>
                <w:b/>
                <w:bCs/>
                <w:color w:val="00274C"/>
                <w:position w:val="-2"/>
                <w:sz w:val="20"/>
                <w:szCs w:val="20"/>
                <w:u w:val="none"/>
              </w:rPr>
              <w:t xml:space="preserve">C1</w:t>
            </w:r>
            <w:r>
              <w:rPr>
                <w:color w:val="00274C"/>
                <w:position w:val="-2"/>
                <w:sz w:val="20"/>
                <w:szCs w:val="20"/>
                <w:u w:val="none"/>
              </w:rPr>
              <w:t xml:space="preserve"> ）。</w:t>
            </w:r>
          </w:p>
          <w:p>
            <w:pPr>
              <w:numPr>
                <w:ilvl w:val="0"/>
                <w:numId w:val="4346"/>
              </w:numPr>
              <w:spacing w:before="0" w:after="0" w:line="262" w:lineRule="auto"/>
              <w:jc w:val="left"/>
              <w:rPr>
                <w:color w:val="00274C"/>
                <w:sz w:val="20"/>
                <w:szCs w:val="20"/>
              </w:rPr>
            </w:pPr>
            <w:r>
              <w:rPr>
                <w:color w:val="00274C"/>
                <w:position w:val="-2"/>
                <w:sz w:val="20"/>
                <w:szCs w:val="20"/>
                <w:u w:val="none"/>
              </w:rPr>
              <w:t xml:space="preserve">安装螺丝 A（紧固力矩 25 Nm）。</w:t>
            </w:r>
          </w:p>
          <w:p>
            <w:pPr>
              <w:numPr>
                <w:ilvl w:val="0"/>
                <w:numId w:val="4346"/>
              </w:numPr>
              <w:spacing w:before="0" w:after="0" w:line="262" w:lineRule="auto"/>
              <w:jc w:val="left"/>
              <w:rPr>
                <w:color w:val="00274C"/>
                <w:sz w:val="20"/>
                <w:szCs w:val="20"/>
              </w:rPr>
            </w:pPr>
            <w:r>
              <w:rPr>
                <w:color w:val="00274C"/>
                <w:position w:val="-2"/>
                <w:sz w:val="20"/>
                <w:szCs w:val="20"/>
                <w:u w:val="none"/>
              </w:rPr>
              <w:t xml:space="preserve">安装螺丝 B（图 6.37—紧固力矩 </w:t>
            </w:r>
            <w:r>
              <w:rPr>
                <w:b/>
                <w:bCs/>
                <w:color w:val="00274C"/>
                <w:position w:val="-2"/>
                <w:sz w:val="20"/>
                <w:szCs w:val="20"/>
                <w:u w:val="none"/>
              </w:rPr>
              <w:t xml:space="preserve">请参阅技术通告710007</w:t>
            </w:r>
            <w:r>
              <w:rPr>
                <w:color w:val="00274C"/>
                <w:position w:val="-2"/>
                <w:sz w:val="20"/>
                <w:szCs w:val="20"/>
                <w:u w:val="none"/>
              </w:rPr>
              <w:t xml:space="preserve"> ）。</w:t>
            </w:r>
          </w:p>
          <w:p>
            <w:pPr>
              <w:numPr>
                <w:ilvl w:val="0"/>
                <w:numId w:val="4346"/>
              </w:numPr>
              <w:spacing w:before="0" w:after="0" w:line="262" w:lineRule="auto"/>
              <w:jc w:val="left"/>
              <w:rPr>
                <w:color w:val="00274C"/>
                <w:sz w:val="20"/>
                <w:szCs w:val="20"/>
              </w:rPr>
            </w:pPr>
            <w:r>
              <w:rPr>
                <w:color w:val="00274C"/>
                <w:position w:val="-2"/>
                <w:sz w:val="20"/>
                <w:szCs w:val="20"/>
                <w:u w:val="none"/>
              </w:rPr>
              <w:t xml:space="preserve">启动发动机并使其运转几分钟，然后将其关闭并使其冷却至环境温度。利用适当工具检查，p 点的张力值应处于 135 与 178 Hz 之间。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注：        如果皮带与电压预设值不符，就应将其更换。</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56349979" name="name72696204c81e75922"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97356204c81e7591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23159454" name="name80416204c81e84d50"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61296204c81e84d4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br/>
              <w:t xml:space="preserve">Fig 6.42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79036204c81e8554f" w:history="1">
              <w:r>
                <w:rPr>
                  <w:rStyle w:val="DefaultParagraphFontPHPDOCX"/>
                  <w:color w:val="0000FF"/>
                  <w:position w:val="0"/>
                  <w:sz w:val="20"/>
                  <w:szCs w:val="20"/>
                  <w:u w:val="single" w:color=""/>
                </w:rPr>
                <w:t xml:space="preserve">https://www.youtube.com/embed/Zrhc5qTwPRM?showinfo=0&amp;rel=0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齿圈更换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6.6.1 拆卸</w:t>
            </w:r>
          </w:p>
          <w:p/>
          <w:p/>
          <w:p>
            <w:pPr>
              <w:numPr>
                <w:ilvl w:val="0"/>
                <w:numId w:val="4347"/>
              </w:numPr>
              <w:spacing w:before="0" w:after="0" w:line="262" w:lineRule="auto"/>
              <w:jc w:val="left"/>
              <w:rPr>
                <w:color w:val="00274C"/>
                <w:sz w:val="20"/>
                <w:szCs w:val="20"/>
              </w:rPr>
            </w:pPr>
            <w:r>
              <w:rPr>
                <w:color w:val="00274C"/>
                <w:position w:val="-2"/>
                <w:sz w:val="20"/>
                <w:szCs w:val="20"/>
                <w:u w:val="none"/>
              </w:rPr>
              <w:t xml:space="preserve">按照步骤1和2拆下充电发电机皮带（第 </w:t>
            </w:r>
            <w:hyperlink r:id="rId23336204c81e87eb4" w:history="1">
              <w:r>
                <w:rPr>
                  <w:rStyle w:val="DefaultParagraphFontPHPDOCX"/>
                  <w:b/>
                  <w:bCs/>
                  <w:color w:val="0000FF"/>
                  <w:position w:val="-2"/>
                  <w:sz w:val="20"/>
                  <w:szCs w:val="20"/>
                  <w:u w:val="single" w:color=""/>
                </w:rPr>
                <w:t xml:space="preserve">6.5.1</w:t>
              </w:r>
            </w:hyperlink>
            <w:r>
              <w:rPr>
                <w:color w:val="00274C"/>
                <w:position w:val="-2"/>
                <w:sz w:val="20"/>
                <w:szCs w:val="20"/>
                <w:u w:val="none"/>
              </w:rPr>
              <w:t xml:space="preserve"> )。</w:t>
            </w:r>
          </w:p>
          <w:p>
            <w:pPr>
              <w:numPr>
                <w:ilvl w:val="0"/>
                <w:numId w:val="4347"/>
              </w:numPr>
              <w:spacing w:before="0" w:after="0" w:line="262" w:lineRule="auto"/>
              <w:jc w:val="left"/>
              <w:rPr>
                <w:color w:val="00274C"/>
                <w:sz w:val="20"/>
                <w:szCs w:val="20"/>
              </w:rPr>
            </w:pPr>
            <w:r>
              <w:rPr>
                <w:color w:val="00274C"/>
                <w:position w:val="-2"/>
                <w:sz w:val="20"/>
                <w:szCs w:val="20"/>
                <w:u w:val="none"/>
              </w:rPr>
              <w:t xml:space="preserve">松开螺丝N，并拆下起动电机 A。</w:t>
            </w:r>
          </w:p>
          <w:p>
            <w:pPr>
              <w:numPr>
                <w:ilvl w:val="0"/>
                <w:numId w:val="4347"/>
              </w:numPr>
              <w:spacing w:before="0" w:after="0" w:line="262" w:lineRule="auto"/>
              <w:jc w:val="left"/>
              <w:rPr>
                <w:color w:val="00274C"/>
                <w:sz w:val="20"/>
                <w:szCs w:val="20"/>
              </w:rPr>
            </w:pPr>
            <w:r>
              <w:rPr>
                <w:color w:val="00274C"/>
                <w:position w:val="-2"/>
                <w:sz w:val="20"/>
                <w:szCs w:val="20"/>
                <w:u w:val="none"/>
              </w:rPr>
              <w:t xml:space="preserve">将工具 </w:t>
            </w:r>
            <w:hyperlink r:id="rId73446204c81e88265" w:history="1">
              <w:r>
                <w:rPr>
                  <w:rStyle w:val="DefaultParagraphFontPHPDOCX"/>
                  <w:b/>
                  <w:bCs/>
                  <w:color w:val="0000FF"/>
                  <w:position w:val="-2"/>
                  <w:sz w:val="20"/>
                  <w:szCs w:val="20"/>
                  <w:u w:val="single" w:color=""/>
                </w:rPr>
                <w:t xml:space="preserve">ST_34</w:t>
              </w:r>
            </w:hyperlink>
            <w:r>
              <w:rPr>
                <w:color w:val="00274C"/>
                <w:position w:val="-2"/>
                <w:sz w:val="20"/>
                <w:szCs w:val="20"/>
                <w:u w:val="none"/>
              </w:rPr>
              <w:t xml:space="preserve"> 安装到起动电机C的底座B中，并用两个起动电机螺丝将其固定好。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8642667" name="name97266204c81e9cf91"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71016204c81e9cf6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461689" name="name20786204c81eb11d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466204c81eb11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要点</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进行第4点的操作时应十分小心，以防转速传感器 E受到撞击。</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numPr>
                <w:ilvl w:val="0"/>
                <w:numId w:val="4348"/>
              </w:numPr>
              <w:spacing w:before="0" w:after="0" w:line="262" w:lineRule="auto"/>
              <w:jc w:val="left"/>
              <w:rPr>
                <w:color w:val="00274C"/>
                <w:sz w:val="20"/>
                <w:szCs w:val="20"/>
              </w:rPr>
            </w:pPr>
            <w:r>
              <w:rPr>
                <w:color w:val="00274C"/>
                <w:position w:val="-2"/>
                <w:sz w:val="20"/>
                <w:szCs w:val="20"/>
                <w:u w:val="none"/>
              </w:rPr>
              <w:t xml:space="preserve">松开螺丝 A 并拆下皮带轮 B。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32606699" name="name95106204c81ec7da9"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17206204c81ec7da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6.44</w:t>
            </w:r>
          </w:p>
        </w:tc>
      </w:tr>
      <w:tr>
        <w:trPr>
          <w:trHeight w:val="0" w:hRule="atLeast"/>
        </w:trPr>
        <w:tc>
          <w:tcPr>
            <w:tcMar>
              <w:top w:w="150" w:type="dxa"/>
              <w:left w:w="150" w:type="dxa"/>
              <w:bottom w:w="150" w:type="dxa"/>
              <w:right w:w="150" w:type="dxa"/>
            </w:tcMar>
            <w:textDirection w:val="lrTb"/>
            <w:vAlign w:val="center"/>
          </w:tcPr>
          <w:p>
            <w:pPr>
              <w:numPr>
                <w:ilvl w:val="0"/>
                <w:numId w:val="4349"/>
              </w:numPr>
              <w:spacing w:before="0" w:after="0" w:line="262" w:lineRule="auto"/>
              <w:jc w:val="left"/>
              <w:rPr>
                <w:color w:val="00274C"/>
                <w:sz w:val="20"/>
                <w:szCs w:val="20"/>
              </w:rPr>
            </w:pPr>
            <w:r>
              <w:rPr>
                <w:color w:val="00274C"/>
                <w:position w:val="-2"/>
                <w:sz w:val="20"/>
                <w:szCs w:val="20"/>
                <w:u w:val="none"/>
              </w:rPr>
              <w:t xml:space="preserve">松开螺丝F ，取下感应轮G。</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6467154" name="name54636204c81edcbd3"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48176204c81edcbc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6.6.2 组装</w:t>
            </w:r>
          </w:p>
          <w:p/>
          <w:p/>
          <w:p/>
          <w:p/>
          <w:p>
            <w:pPr>
              <w:numPr>
                <w:ilvl w:val="0"/>
                <w:numId w:val="4350"/>
              </w:numPr>
              <w:spacing w:before="0" w:after="0" w:line="262" w:lineRule="auto"/>
              <w:jc w:val="left"/>
              <w:rPr>
                <w:color w:val="00274C"/>
                <w:sz w:val="20"/>
                <w:szCs w:val="20"/>
              </w:rPr>
            </w:pPr>
            <w:r>
              <w:rPr>
                <w:color w:val="00274C"/>
                <w:position w:val="-2"/>
                <w:sz w:val="20"/>
                <w:szCs w:val="20"/>
                <w:u w:val="none"/>
              </w:rPr>
              <w:t xml:space="preserve">检查销 H是否正确安装在皮带轮 D上。</w:t>
            </w:r>
          </w:p>
          <w:p>
            <w:pPr>
              <w:numPr>
                <w:ilvl w:val="0"/>
                <w:numId w:val="4350"/>
              </w:numPr>
              <w:spacing w:before="0" w:after="0" w:line="262" w:lineRule="auto"/>
              <w:jc w:val="left"/>
              <w:rPr>
                <w:color w:val="00274C"/>
                <w:sz w:val="20"/>
                <w:szCs w:val="20"/>
              </w:rPr>
            </w:pPr>
            <w:r>
              <w:rPr>
                <w:color w:val="00274C"/>
                <w:position w:val="-2"/>
                <w:sz w:val="20"/>
                <w:szCs w:val="20"/>
                <w:u w:val="none"/>
              </w:rPr>
              <w:t xml:space="preserve">根据销 H 的位置，将感应轮G 安装到皮带轮D上</w:t>
            </w:r>
          </w:p>
          <w:p>
            <w:pPr>
              <w:numPr>
                <w:ilvl w:val="0"/>
                <w:numId w:val="4350"/>
              </w:numPr>
              <w:spacing w:before="0" w:after="0" w:line="262" w:lineRule="auto"/>
              <w:jc w:val="left"/>
              <w:rPr>
                <w:color w:val="00274C"/>
                <w:sz w:val="20"/>
                <w:szCs w:val="20"/>
              </w:rPr>
            </w:pPr>
            <w:r>
              <w:rPr>
                <w:color w:val="00274C"/>
                <w:position w:val="-2"/>
                <w:sz w:val="20"/>
                <w:szCs w:val="20"/>
                <w:u w:val="none"/>
              </w:rPr>
              <w:t xml:space="preserve">用螺丝 F 将感应轮 G 固定（紧固力矩 10 Nm）</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9320296" name="name18536204c81f00568"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57176204c81f0056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6.46</w:t>
            </w:r>
          </w:p>
        </w:tc>
      </w:tr>
      <w:tr>
        <w:trPr>
          <w:trHeight w:val="0" w:hRule="atLeast"/>
        </w:trPr>
        <w:tc>
          <w:tcPr>
            <w:tcMar>
              <w:top w:w="150" w:type="dxa"/>
              <w:left w:w="150" w:type="dxa"/>
              <w:bottom w:w="150" w:type="dxa"/>
              <w:right w:w="150" w:type="dxa"/>
            </w:tcMar>
            <w:textDirection w:val="lrTb"/>
            <w:vAlign w:val="center"/>
          </w:tcPr>
          <w:p>
            <w:pPr>
              <w:numPr>
                <w:ilvl w:val="0"/>
                <w:numId w:val="4351"/>
              </w:numPr>
              <w:spacing w:before="0" w:after="0" w:line="262" w:lineRule="auto"/>
              <w:jc w:val="left"/>
              <w:rPr>
                <w:color w:val="00274C"/>
                <w:sz w:val="20"/>
                <w:szCs w:val="20"/>
              </w:rPr>
            </w:pPr>
            <w:r>
              <w:rPr>
                <w:color w:val="00274C"/>
                <w:position w:val="-2"/>
                <w:sz w:val="20"/>
                <w:szCs w:val="20"/>
                <w:u w:val="none"/>
              </w:rPr>
              <w:t xml:space="preserve">检查销 L是否正确安装在曲轴 M上。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850019" name="name13906204c81f0e76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996204c81f0e7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进行第5、6、7点的操作时应十分小心，以防转速传感器 E受到撞击（图 6.44）。</w:t>
            </w:r>
          </w:p>
          <w:p/>
          <w:p/>
          <w:p>
            <w:pPr>
              <w:numPr>
                <w:ilvl w:val="0"/>
                <w:numId w:val="4352"/>
              </w:numPr>
              <w:spacing w:before="0" w:after="0" w:line="262" w:lineRule="auto"/>
              <w:jc w:val="left"/>
              <w:rPr>
                <w:color w:val="00274C"/>
                <w:sz w:val="20"/>
                <w:szCs w:val="20"/>
              </w:rPr>
            </w:pPr>
            <w:r>
              <w:rPr>
                <w:color w:val="00274C"/>
                <w:position w:val="-2"/>
                <w:sz w:val="20"/>
                <w:szCs w:val="20"/>
                <w:u w:val="none"/>
              </w:rPr>
              <w:t xml:space="preserve">将皮带轮W 安装到曲轴 Z上，参照销 L的说明。</w:t>
            </w:r>
          </w:p>
          <w:p>
            <w:pPr>
              <w:numPr>
                <w:ilvl w:val="0"/>
                <w:numId w:val="4352"/>
              </w:numPr>
              <w:spacing w:before="0" w:after="0" w:line="262" w:lineRule="auto"/>
              <w:jc w:val="left"/>
              <w:rPr>
                <w:color w:val="00274C"/>
                <w:sz w:val="20"/>
                <w:szCs w:val="20"/>
              </w:rPr>
            </w:pPr>
            <w:r>
              <w:rPr>
                <w:color w:val="00274C"/>
                <w:position w:val="-2"/>
                <w:sz w:val="20"/>
                <w:szCs w:val="20"/>
                <w:u w:val="none"/>
              </w:rPr>
              <w:t xml:space="preserve">将“Molyslip AS COMPOUND 40”润滑脂涂在螺丝 D 的螺纹处和螺帽下方。</w:t>
            </w:r>
          </w:p>
          <w:p>
            <w:pPr>
              <w:numPr>
                <w:ilvl w:val="0"/>
                <w:numId w:val="4352"/>
              </w:numPr>
              <w:spacing w:before="0" w:after="0" w:line="262" w:lineRule="auto"/>
              <w:jc w:val="left"/>
              <w:rPr>
                <w:color w:val="00274C"/>
                <w:sz w:val="20"/>
                <w:szCs w:val="20"/>
              </w:rPr>
            </w:pPr>
            <w:r>
              <w:rPr>
                <w:color w:val="00274C"/>
                <w:position w:val="-2"/>
                <w:sz w:val="20"/>
                <w:szCs w:val="20"/>
                <w:u w:val="none"/>
              </w:rPr>
              <w:t xml:space="preserve">用螺丝C 紧固感应轮 D（紧固力矩100 Nm）。</w:t>
            </w:r>
          </w:p>
          <w:p>
            <w:pPr>
              <w:numPr>
                <w:ilvl w:val="0"/>
                <w:numId w:val="4352"/>
              </w:numPr>
              <w:spacing w:before="0" w:after="0" w:line="262" w:lineRule="auto"/>
              <w:jc w:val="left"/>
              <w:rPr>
                <w:color w:val="00274C"/>
                <w:sz w:val="20"/>
                <w:szCs w:val="20"/>
              </w:rPr>
            </w:pPr>
            <w:r>
              <w:rPr>
                <w:color w:val="00274C"/>
                <w:position w:val="-2"/>
                <w:sz w:val="20"/>
                <w:szCs w:val="20"/>
                <w:u w:val="none"/>
              </w:rPr>
              <w:t xml:space="preserve">进行第 6.5.2 段第3~7点的操作。</w:t>
            </w:r>
          </w:p>
          <w:p/>
          <w:p/>
          <w:p/>
          <w:p/>
          <w:p/>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37440509" name="name32206204c81f22a5e"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49606204c81f22a59"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6.47</w:t>
            </w:r>
          </w:p>
        </w:tc>
      </w:tr>
      <w:tr>
        <w:trPr>
          <w:trHeight w:val="0" w:hRule="atLeast"/>
        </w:trPr>
        <w:tc>
          <w:tcPr>
            <w:tcMar>
              <w:top w:w="150" w:type="dxa"/>
              <w:left w:w="150" w:type="dxa"/>
              <w:bottom w:w="150" w:type="dxa"/>
              <w:right w:w="150" w:type="dxa"/>
            </w:tcMar>
            <w:textDirection w:val="lrTb"/>
            <w:vAlign w:val="center"/>
          </w:tcPr>
          <w:p>
            <w:pPr>
              <w:numPr>
                <w:ilvl w:val="0"/>
                <w:numId w:val="4353"/>
              </w:numPr>
              <w:spacing w:before="0" w:after="0" w:line="262" w:lineRule="auto"/>
              <w:jc w:val="left"/>
              <w:rPr>
                <w:color w:val="00274C"/>
                <w:sz w:val="20"/>
                <w:szCs w:val="20"/>
              </w:rPr>
            </w:pPr>
            <w:r>
              <w:rPr>
                <w:color w:val="00274C"/>
                <w:position w:val="-2"/>
                <w:sz w:val="20"/>
                <w:szCs w:val="20"/>
                <w:u w:val="none"/>
              </w:rPr>
              <w:t xml:space="preserve">松开螺丝N ，拆下专用工具 </w:t>
            </w:r>
            <w:hyperlink r:id="rId20716204c81f239c4"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w:t>
            </w:r>
          </w:p>
          <w:p>
            <w:pPr>
              <w:numPr>
                <w:ilvl w:val="0"/>
                <w:numId w:val="4353"/>
              </w:numPr>
              <w:spacing w:before="0" w:after="0" w:line="262" w:lineRule="auto"/>
              <w:jc w:val="left"/>
              <w:rPr>
                <w:color w:val="00274C"/>
                <w:sz w:val="20"/>
                <w:szCs w:val="20"/>
              </w:rPr>
            </w:pPr>
            <w:r>
              <w:rPr>
                <w:color w:val="00274C"/>
                <w:position w:val="-2"/>
                <w:sz w:val="20"/>
                <w:szCs w:val="20"/>
                <w:u w:val="none"/>
              </w:rPr>
              <w:t xml:space="preserve">用螺丝 N 固定电机A。（紧固力矩45 Nm）。</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2844154" name="name62146204c81f38c27"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99156204c81f38c2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6.48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油气分离器更换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6.7.1 拆卸</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874839" name="name36566204c81f4aa2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716204c81f4aa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要点</w:t>
            </w:r>
            <w:r>
              <w:rPr>
                <w:color w:val="00274C"/>
                <w:position w:val="-2"/>
                <w:sz w:val="20"/>
                <w:szCs w:val="20"/>
                <w:u w:val="none"/>
              </w:rPr>
              <w:br/>
              <w:t xml:space="preserve"> 继续操作前，请仔细阅读第 </w:t>
            </w:r>
            <w:hyperlink r:id="rId48856204c81f4aea3" w:history="1">
              <w:r>
                <w:rPr>
                  <w:rStyle w:val="DefaultParagraphFontPHPDOCX"/>
                  <w:b/>
                  <w:bCs/>
                  <w:color w:val="0000FF"/>
                  <w:position w:val="-2"/>
                  <w:sz w:val="20"/>
                  <w:szCs w:val="20"/>
                  <w:u w:val="single" w:color=""/>
                </w:rPr>
                <w:t xml:space="preserve">3.3.2</w:t>
              </w:r>
            </w:hyperlink>
            <w:r>
              <w:rPr>
                <w:color w:val="00274C"/>
                <w:position w:val="-2"/>
                <w:sz w:val="20"/>
                <w:szCs w:val="20"/>
                <w:u w:val="none"/>
              </w:rPr>
              <w:t xml:space="preserve"> 段。</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
          <w:p/>
          <w:p/>
          <w:p>
            <w:pPr>
              <w:numPr>
                <w:ilvl w:val="0"/>
                <w:numId w:val="4354"/>
              </w:numPr>
              <w:spacing w:before="0" w:after="0" w:line="262" w:lineRule="auto"/>
              <w:jc w:val="left"/>
              <w:rPr>
                <w:color w:val="00274C"/>
                <w:sz w:val="20"/>
                <w:szCs w:val="20"/>
              </w:rPr>
            </w:pPr>
            <w:r>
              <w:rPr>
                <w:color w:val="00274C"/>
                <w:position w:val="-2"/>
                <w:sz w:val="20"/>
                <w:szCs w:val="20"/>
                <w:u w:val="none"/>
              </w:rPr>
              <w:t xml:space="preserve">取下快速接头 A。</w:t>
            </w:r>
          </w:p>
          <w:p>
            <w:pPr>
              <w:numPr>
                <w:ilvl w:val="0"/>
                <w:numId w:val="4354"/>
              </w:numPr>
              <w:spacing w:before="0" w:after="0" w:line="262" w:lineRule="auto"/>
              <w:jc w:val="left"/>
              <w:rPr>
                <w:color w:val="00274C"/>
                <w:sz w:val="20"/>
                <w:szCs w:val="20"/>
              </w:rPr>
            </w:pPr>
            <w:r>
              <w:rPr>
                <w:color w:val="00274C"/>
                <w:position w:val="-2"/>
                <w:sz w:val="20"/>
                <w:szCs w:val="20"/>
                <w:u w:val="none"/>
              </w:rPr>
              <w:t xml:space="preserve">松开卡箍 B 和 C。</w:t>
            </w:r>
          </w:p>
          <w:p>
            <w:pPr>
              <w:numPr>
                <w:ilvl w:val="0"/>
                <w:numId w:val="4354"/>
              </w:numPr>
              <w:spacing w:before="0" w:after="0" w:line="262" w:lineRule="auto"/>
              <w:jc w:val="left"/>
              <w:rPr>
                <w:color w:val="00274C"/>
                <w:sz w:val="20"/>
                <w:szCs w:val="20"/>
              </w:rPr>
            </w:pPr>
            <w:r>
              <w:rPr>
                <w:color w:val="00274C"/>
                <w:position w:val="-2"/>
                <w:sz w:val="20"/>
                <w:szCs w:val="20"/>
                <w:u w:val="none"/>
              </w:rPr>
              <w:t xml:space="preserve">从通气器体 E 上取下管 D。</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9168199" name="name33306204c81f614b1"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78756204c81f6149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6.49</w:t>
            </w:r>
          </w:p>
        </w:tc>
      </w:tr>
      <w:tr>
        <w:trPr>
          <w:trHeight w:val="0" w:hRule="atLeast"/>
        </w:trPr>
        <w:tc>
          <w:tcPr>
            <w:tcMar>
              <w:top w:w="150" w:type="dxa"/>
              <w:left w:w="150" w:type="dxa"/>
              <w:bottom w:w="150" w:type="dxa"/>
              <w:right w:w="150" w:type="dxa"/>
            </w:tcMar>
            <w:textDirection w:val="lrTb"/>
            <w:vAlign w:val="center"/>
          </w:tcPr>
          <w:p>
            <w:pPr>
              <w:numPr>
                <w:ilvl w:val="0"/>
                <w:numId w:val="4355"/>
              </w:numPr>
              <w:spacing w:before="0" w:after="0" w:line="262" w:lineRule="auto"/>
              <w:jc w:val="left"/>
              <w:rPr>
                <w:color w:val="00274C"/>
                <w:sz w:val="20"/>
                <w:szCs w:val="20"/>
              </w:rPr>
            </w:pPr>
            <w:r>
              <w:rPr>
                <w:color w:val="00274C"/>
                <w:position w:val="-2"/>
                <w:sz w:val="20"/>
                <w:szCs w:val="20"/>
                <w:u w:val="none"/>
              </w:rPr>
              <w:t xml:space="preserve">下螺丝 F 和通气器体 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3720457" name="name79266204c81f771b0"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65926204c81f771a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6.50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6.7.2 组装</w:t>
            </w:r>
          </w:p>
          <w:p/>
          <w:p/>
          <w:p>
            <w:pPr>
              <w:numPr>
                <w:ilvl w:val="0"/>
                <w:numId w:val="4356"/>
              </w:numPr>
              <w:spacing w:before="0" w:after="0" w:line="262" w:lineRule="auto"/>
              <w:jc w:val="left"/>
              <w:rPr>
                <w:color w:val="00274C"/>
                <w:sz w:val="20"/>
                <w:szCs w:val="20"/>
              </w:rPr>
            </w:pPr>
            <w:r>
              <w:rPr>
                <w:color w:val="00274C"/>
                <w:position w:val="-2"/>
                <w:sz w:val="20"/>
                <w:szCs w:val="20"/>
                <w:u w:val="none"/>
              </w:rPr>
              <w:t xml:space="preserve">利用螺丝 F 紧固通气器体 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    在螺丝F与通气阀E之间插入卡箍G（图6.49）。</w:t>
            </w:r>
            <w:r>
              <w:rPr>
                <w:color w:val="00274C"/>
                <w:position w:val="-2"/>
                <w:sz w:val="20"/>
                <w:szCs w:val="20"/>
                <w:u w:val="none"/>
              </w:rPr>
              <w:t xml:space="preserve"> .</w:t>
            </w:r>
          </w:p>
          <w:p/>
          <w:p/>
          <w:p/>
          <w:p/>
          <w:p>
            <w:pPr>
              <w:numPr>
                <w:ilvl w:val="0"/>
                <w:numId w:val="4357"/>
              </w:numPr>
              <w:spacing w:before="0" w:after="0" w:line="262" w:lineRule="auto"/>
              <w:jc w:val="left"/>
              <w:rPr>
                <w:color w:val="00274C"/>
                <w:sz w:val="20"/>
                <w:szCs w:val="20"/>
              </w:rPr>
            </w:pPr>
            <w:r>
              <w:rPr>
                <w:color w:val="00274C"/>
                <w:position w:val="-2"/>
                <w:sz w:val="20"/>
                <w:szCs w:val="20"/>
                <w:u w:val="none"/>
              </w:rPr>
              <w:t xml:space="preserve">将油管 D 安装至通气管体 E 上（图 6.49）。</w:t>
            </w:r>
          </w:p>
          <w:p>
            <w:pPr>
              <w:numPr>
                <w:ilvl w:val="0"/>
                <w:numId w:val="4357"/>
              </w:numPr>
              <w:spacing w:before="0" w:after="0" w:line="262" w:lineRule="auto"/>
              <w:jc w:val="left"/>
              <w:rPr>
                <w:color w:val="00274C"/>
                <w:sz w:val="20"/>
                <w:szCs w:val="20"/>
              </w:rPr>
            </w:pPr>
            <w:r>
              <w:rPr>
                <w:color w:val="00274C"/>
                <w:position w:val="-2"/>
                <w:sz w:val="20"/>
                <w:szCs w:val="20"/>
                <w:u w:val="none"/>
              </w:rPr>
              <w:t xml:space="preserve">固定好卡箍 B 和 C（图 6.49)。</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8601693" name="name41256204c81f91395"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45746204c81f9139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6.51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机油冷却器和机油滤清器的更换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6.8.1 机油冷却器的拆卸</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009416" name="name43286204c81fa6a8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326204c81fa6a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按照第 </w:t>
            </w:r>
            <w:hyperlink r:id="rId92266204c81fa724f" w:history="1">
              <w:r>
                <w:rPr>
                  <w:rStyle w:val="DefaultParagraphFontPHPDOCX"/>
                  <w:b/>
                  <w:bCs/>
                  <w:color w:val="0000FF"/>
                  <w:position w:val="-2"/>
                  <w:sz w:val="20"/>
                  <w:szCs w:val="20"/>
                  <w:u w:val="single" w:color=""/>
                </w:rPr>
                <w:t xml:space="preserve">5.1</w:t>
              </w:r>
            </w:hyperlink>
            <w:r>
              <w:rPr>
                <w:color w:val="00274C"/>
                <w:position w:val="-2"/>
                <w:sz w:val="20"/>
                <w:szCs w:val="20"/>
                <w:u w:val="none"/>
              </w:rPr>
              <w:t xml:space="preserve"> 段中的说明和 </w:t>
            </w:r>
            <w:hyperlink r:id="rId67926204c81fa7312" w:history="1">
              <w:r>
                <w:rPr>
                  <w:rStyle w:val="DefaultParagraphFontPHPDOCX"/>
                  <w:b/>
                  <w:bCs/>
                  <w:color w:val="0000FF"/>
                  <w:position w:val="-2"/>
                  <w:sz w:val="20"/>
                  <w:szCs w:val="20"/>
                  <w:u w:val="single" w:color=""/>
                </w:rPr>
                <w:t xml:space="preserve">5.2</w:t>
              </w:r>
            </w:hyperlink>
            <w:r>
              <w:rPr>
                <w:color w:val="00274C"/>
                <w:position w:val="-2"/>
                <w:sz w:val="20"/>
                <w:szCs w:val="20"/>
                <w:u w:val="none"/>
              </w:rPr>
              <w:t xml:space="preserve"> 段中的说明进行操作。</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机油冷却器E不可维修。</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58"/>
              </w:numPr>
              <w:spacing w:before="0" w:after="0" w:line="262" w:lineRule="auto"/>
              <w:jc w:val="left"/>
              <w:rPr>
                <w:color w:val="00274C"/>
                <w:sz w:val="20"/>
                <w:szCs w:val="20"/>
              </w:rPr>
            </w:pPr>
            <w:r>
              <w:rPr>
                <w:color w:val="00274C"/>
                <w:position w:val="-2"/>
                <w:sz w:val="20"/>
                <w:szCs w:val="20"/>
                <w:u w:val="none"/>
              </w:rPr>
              <w:t xml:space="preserve">松开卡箍 A。</w:t>
            </w:r>
          </w:p>
          <w:p>
            <w:pPr>
              <w:numPr>
                <w:ilvl w:val="0"/>
                <w:numId w:val="4358"/>
              </w:numPr>
              <w:spacing w:before="0" w:after="0" w:line="262" w:lineRule="auto"/>
              <w:jc w:val="left"/>
              <w:rPr>
                <w:color w:val="00274C"/>
                <w:sz w:val="20"/>
                <w:szCs w:val="20"/>
              </w:rPr>
            </w:pPr>
            <w:r>
              <w:rPr>
                <w:color w:val="00274C"/>
                <w:position w:val="-2"/>
                <w:sz w:val="20"/>
                <w:szCs w:val="20"/>
                <w:u w:val="none"/>
              </w:rPr>
              <w:t xml:space="preserve">从机油冷却器 E 中取出油管 B。</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9516258" name="name39936204c81fb8746" descr="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2.jpg"/>
                          <pic:cNvPicPr/>
                        </pic:nvPicPr>
                        <pic:blipFill>
                          <a:blip r:embed="rId38726204c81fb873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6.52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292161" name="name80566204c81fc905d"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0796204c81fc90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警告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禁止使用电动/气动螺丝刀。</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应使用适当的容器回收残余的油。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numPr>
                <w:ilvl w:val="0"/>
                <w:numId w:val="4359"/>
              </w:numPr>
              <w:spacing w:before="0" w:after="0" w:line="262" w:lineRule="auto"/>
              <w:jc w:val="left"/>
              <w:rPr>
                <w:color w:val="00274C"/>
                <w:sz w:val="20"/>
                <w:szCs w:val="20"/>
              </w:rPr>
            </w:pPr>
            <w:r>
              <w:rPr>
                <w:color w:val="00274C"/>
                <w:position w:val="-2"/>
                <w:sz w:val="20"/>
                <w:szCs w:val="20"/>
                <w:u w:val="none"/>
              </w:rPr>
              <w:t xml:space="preserve">进行三次完全旋转并等待 1 分钟，拆下滤芯固定盖 H。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注：该操作可使滞留机油滤清器座 E 中的油以正确方式流入油底壳中。</w:t>
            </w:r>
          </w:p>
          <w:p>
            <w:pPr>
              <w:numPr>
                <w:ilvl w:val="0"/>
                <w:numId w:val="4360"/>
              </w:numPr>
              <w:spacing w:before="0" w:after="0" w:line="262" w:lineRule="auto"/>
              <w:jc w:val="left"/>
              <w:rPr>
                <w:color w:val="00274C"/>
                <w:sz w:val="20"/>
                <w:szCs w:val="20"/>
              </w:rPr>
            </w:pPr>
            <w:r>
              <w:rPr>
                <w:color w:val="00274C"/>
                <w:position w:val="-2"/>
                <w:sz w:val="20"/>
                <w:szCs w:val="20"/>
                <w:u w:val="none"/>
              </w:rPr>
              <w:br/>
              <w:br/>
              <w:br/>
              <w:t xml:space="preserve">拆下滤芯固定盖H并检查机油滤清器座 E中的油是否流向油底壳。</w:t>
            </w:r>
          </w:p>
          <w:p>
            <w:pPr>
              <w:numPr>
                <w:ilvl w:val="0"/>
                <w:numId w:val="4360"/>
              </w:numPr>
              <w:spacing w:before="0" w:after="0" w:line="262" w:lineRule="auto"/>
              <w:jc w:val="left"/>
              <w:rPr>
                <w:color w:val="00274C"/>
                <w:sz w:val="20"/>
                <w:szCs w:val="20"/>
              </w:rPr>
            </w:pPr>
            <w:r>
              <w:rPr>
                <w:color w:val="00274C"/>
                <w:position w:val="-2"/>
                <w:sz w:val="20"/>
                <w:szCs w:val="20"/>
                <w:u w:val="none"/>
              </w:rPr>
              <w:t xml:space="preserve">拧松螺丝C和D并拆下机油滤清器E。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4362764" name="name82256204c81fdf4fe" descr="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3.jpg"/>
                          <pic:cNvPicPr/>
                        </pic:nvPicPr>
                        <pic:blipFill>
                          <a:blip r:embed="rId43956204c81fdf4e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6.53</w:t>
            </w:r>
          </w:p>
        </w:tc>
      </w:tr>
      <w:tr>
        <w:trPr>
          <w:trHeight w:val="0" w:hRule="atLeast"/>
        </w:trPr>
        <w:tc>
          <w:tcPr>
            <w:tcMar>
              <w:top w:w="150" w:type="dxa"/>
              <w:left w:w="150" w:type="dxa"/>
              <w:bottom w:w="150" w:type="dxa"/>
              <w:right w:w="150" w:type="dxa"/>
            </w:tcMar>
            <w:textDirection w:val="lrTb"/>
            <w:vAlign w:val="center"/>
          </w:tcPr>
          <w:p>
            <w:pPr>
              <w:numPr>
                <w:ilvl w:val="0"/>
                <w:numId w:val="4361"/>
              </w:numPr>
              <w:spacing w:before="0" w:after="0" w:line="262" w:lineRule="auto"/>
              <w:jc w:val="left"/>
              <w:rPr>
                <w:color w:val="00274C"/>
                <w:sz w:val="20"/>
                <w:szCs w:val="20"/>
              </w:rPr>
            </w:pPr>
            <w:r>
              <w:rPr>
                <w:color w:val="00274C"/>
                <w:position w:val="-2"/>
                <w:sz w:val="20"/>
                <w:szCs w:val="20"/>
                <w:u w:val="none"/>
              </w:rPr>
              <w:t xml:space="preserve">取下机油滤清器E的垫圈F和G。</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1644248" name="name25356204c81ff1fbf" descr="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4.jpg"/>
                          <pic:cNvPicPr/>
                        </pic:nvPicPr>
                        <pic:blipFill>
                          <a:blip r:embed="rId83946204c81ff1fb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6.54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6.8.2 机油滤芯的更换</w:t>
            </w:r>
          </w:p>
          <w:p/>
          <w:p/>
          <w:p>
            <w:pPr>
              <w:numPr>
                <w:ilvl w:val="0"/>
                <w:numId w:val="4362"/>
              </w:numPr>
              <w:spacing w:before="0" w:after="0" w:line="262" w:lineRule="auto"/>
              <w:jc w:val="left"/>
              <w:rPr>
                <w:color w:val="00274C"/>
                <w:sz w:val="20"/>
                <w:szCs w:val="20"/>
              </w:rPr>
            </w:pPr>
            <w:r>
              <w:rPr>
                <w:color w:val="00274C"/>
                <w:position w:val="-2"/>
                <w:sz w:val="20"/>
                <w:szCs w:val="20"/>
                <w:u w:val="none"/>
              </w:rPr>
              <w:t xml:space="preserve">从滤芯固定盖H拆下垫圈L、M和N。</w:t>
            </w:r>
          </w:p>
          <w:p>
            <w:pPr>
              <w:numPr>
                <w:ilvl w:val="0"/>
                <w:numId w:val="4362"/>
              </w:numPr>
              <w:spacing w:before="0" w:after="0" w:line="262" w:lineRule="auto"/>
              <w:jc w:val="left"/>
              <w:rPr>
                <w:color w:val="00274C"/>
                <w:sz w:val="20"/>
                <w:szCs w:val="20"/>
              </w:rPr>
            </w:pPr>
            <w:r>
              <w:rPr>
                <w:color w:val="00274C"/>
                <w:position w:val="-2"/>
                <w:sz w:val="20"/>
                <w:szCs w:val="20"/>
                <w:u w:val="none"/>
              </w:rPr>
              <w:t xml:space="preserve">从滤芯固定盖H拆下滤芯PH。</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9809751" name="name96616204c82011b96" descr="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5.jpg"/>
                          <pic:cNvPicPr/>
                        </pic:nvPicPr>
                        <pic:blipFill>
                          <a:blip r:embed="rId22276204c82011b9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6.55</w:t>
            </w:r>
          </w:p>
        </w:tc>
      </w:tr>
      <w:tr>
        <w:trPr>
          <w:trHeight w:val="0" w:hRule="atLeast"/>
        </w:trPr>
        <w:tc>
          <w:tcPr>
            <w:tcMar>
              <w:top w:w="150" w:type="dxa"/>
              <w:left w:w="150" w:type="dxa"/>
              <w:bottom w:w="150" w:type="dxa"/>
              <w:right w:w="150" w:type="dxa"/>
            </w:tcMar>
            <w:textDirection w:val="lrTb"/>
            <w:vAlign w:val="center"/>
          </w:tcPr>
          <w:p>
            <w:pPr>
              <w:numPr>
                <w:ilvl w:val="0"/>
                <w:numId w:val="4363"/>
              </w:numPr>
              <w:spacing w:before="0" w:after="0" w:line="262" w:lineRule="auto"/>
              <w:jc w:val="left"/>
              <w:rPr>
                <w:color w:val="00274C"/>
                <w:sz w:val="20"/>
                <w:szCs w:val="20"/>
              </w:rPr>
            </w:pPr>
            <w:r>
              <w:rPr>
                <w:color w:val="00274C"/>
                <w:position w:val="-2"/>
                <w:sz w:val="20"/>
                <w:szCs w:val="20"/>
                <w:u w:val="none"/>
              </w:rPr>
              <w:t xml:space="preserve">润滑垫圈L、M和N并插入滤芯固定盖H的L1、M1和N1底座中。</w:t>
            </w:r>
          </w:p>
          <w:p>
            <w:pPr>
              <w:numPr>
                <w:ilvl w:val="0"/>
                <w:numId w:val="4363"/>
              </w:numPr>
              <w:spacing w:before="0" w:after="0" w:line="262" w:lineRule="auto"/>
              <w:jc w:val="left"/>
              <w:rPr>
                <w:color w:val="00274C"/>
                <w:sz w:val="20"/>
                <w:szCs w:val="20"/>
              </w:rPr>
            </w:pPr>
            <w:r>
              <w:rPr>
                <w:color w:val="00274C"/>
                <w:position w:val="-2"/>
                <w:sz w:val="20"/>
                <w:szCs w:val="20"/>
                <w:u w:val="none"/>
              </w:rPr>
              <w:t xml:space="preserve">将元件P插入滤芯固定盖H中。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3702090" name="name94106204c8202a7f9" descr="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6.jpg"/>
                          <pic:cNvPicPr/>
                        </pic:nvPicPr>
                        <pic:blipFill>
                          <a:blip r:embed="rId93026204c8202a7f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6.56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6.8.3 机油冷却器的组装</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754439" name="name99826204c8203af2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806204c8203af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若将接口U组装到曲轴箱S上，手动紧固力矩，在螺纹处涂抹Loctite 2701。</w:t>
            </w:r>
          </w:p>
          <w:p/>
          <w:p/>
          <w:p>
            <w:pPr>
              <w:numPr>
                <w:ilvl w:val="0"/>
                <w:numId w:val="4364"/>
              </w:numPr>
              <w:spacing w:before="0" w:after="0" w:line="262" w:lineRule="auto"/>
              <w:jc w:val="left"/>
              <w:rPr>
                <w:color w:val="00274C"/>
                <w:sz w:val="20"/>
                <w:szCs w:val="20"/>
              </w:rPr>
            </w:pPr>
            <w:r>
              <w:rPr>
                <w:color w:val="00274C"/>
                <w:position w:val="-2"/>
                <w:sz w:val="20"/>
                <w:szCs w:val="20"/>
                <w:u w:val="none"/>
              </w:rPr>
              <w:t xml:space="preserve">检查冷却器座 E 和曲轴箱 S 的表面 Q 上是否无杂质。</w:t>
            </w:r>
          </w:p>
          <w:p>
            <w:pPr>
              <w:numPr>
                <w:ilvl w:val="0"/>
                <w:numId w:val="4364"/>
              </w:numPr>
              <w:spacing w:before="0" w:after="0" w:line="262" w:lineRule="auto"/>
              <w:jc w:val="left"/>
              <w:rPr>
                <w:color w:val="00274C"/>
                <w:sz w:val="20"/>
                <w:szCs w:val="20"/>
              </w:rPr>
            </w:pPr>
            <w:r>
              <w:rPr>
                <w:color w:val="00274C"/>
                <w:position w:val="-2"/>
                <w:sz w:val="20"/>
                <w:szCs w:val="20"/>
                <w:u w:val="none"/>
              </w:rPr>
              <w:t xml:space="preserve">润滑垫圈T并将其插到接头 U 上。</w:t>
            </w:r>
          </w:p>
          <w:p>
            <w:pPr>
              <w:numPr>
                <w:ilvl w:val="0"/>
                <w:numId w:val="4364"/>
              </w:numPr>
              <w:spacing w:before="0" w:after="0" w:line="262" w:lineRule="auto"/>
              <w:jc w:val="left"/>
              <w:rPr>
                <w:color w:val="00274C"/>
                <w:sz w:val="20"/>
                <w:szCs w:val="20"/>
              </w:rPr>
            </w:pPr>
            <w:r>
              <w:rPr>
                <w:color w:val="00274C"/>
                <w:position w:val="-2"/>
                <w:sz w:val="20"/>
                <w:szCs w:val="20"/>
                <w:u w:val="none"/>
              </w:rPr>
              <w:t xml:space="preserve">润滑垫圈并将其插到冷却器座 E 上：     底座 F1 中的 F；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底座 G1 中的 G。</w:t>
            </w:r>
          </w:p>
          <w:p>
            <w:pPr>
              <w:numPr>
                <w:ilvl w:val="0"/>
                <w:numId w:val="4364"/>
              </w:numPr>
              <w:spacing w:before="0" w:after="0" w:line="262" w:lineRule="auto"/>
              <w:jc w:val="left"/>
              <w:rPr>
                <w:color w:val="00274C"/>
                <w:sz w:val="20"/>
                <w:szCs w:val="20"/>
              </w:rPr>
            </w:pPr>
            <w:r>
              <w:rPr>
                <w:color w:val="00274C"/>
                <w:position w:val="-2"/>
                <w:sz w:val="20"/>
                <w:szCs w:val="20"/>
                <w:u w:val="none"/>
              </w:rPr>
              <w:t xml:space="preserve">用螺丝 C 和 D 固定冷却器座 R（紧固力矩 10 Nm）。</w:t>
            </w:r>
          </w:p>
          <w:p>
            <w:pPr>
              <w:numPr>
                <w:ilvl w:val="0"/>
                <w:numId w:val="4364"/>
              </w:numPr>
              <w:spacing w:before="0" w:after="0" w:line="262" w:lineRule="auto"/>
              <w:jc w:val="left"/>
              <w:rPr>
                <w:color w:val="00274C"/>
                <w:sz w:val="20"/>
                <w:szCs w:val="20"/>
              </w:rPr>
            </w:pPr>
            <w:r>
              <w:rPr>
                <w:color w:val="00274C"/>
                <w:position w:val="-2"/>
                <w:sz w:val="20"/>
                <w:szCs w:val="20"/>
                <w:u w:val="none"/>
              </w:rPr>
              <w:t xml:space="preserve">将滤芯固定盖 H 插入并紧固到滤清器座 E（紧固力矩 25 Nm）上。</w:t>
            </w:r>
          </w:p>
          <w:p>
            <w:pPr>
              <w:numPr>
                <w:ilvl w:val="0"/>
                <w:numId w:val="4364"/>
              </w:numPr>
              <w:spacing w:before="0" w:after="0" w:line="262" w:lineRule="auto"/>
              <w:jc w:val="left"/>
              <w:rPr>
                <w:color w:val="00274C"/>
                <w:sz w:val="20"/>
                <w:szCs w:val="20"/>
              </w:rPr>
            </w:pPr>
            <w:r>
              <w:rPr>
                <w:color w:val="00274C"/>
                <w:position w:val="-2"/>
                <w:sz w:val="20"/>
                <w:szCs w:val="20"/>
                <w:u w:val="none"/>
              </w:rPr>
              <w:t xml:space="preserve">将油管 B 安装至滤清器座 E 并用卡箍 A 固定油管 B。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7108121" name="name97176204c82053558" descr="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7.jpg"/>
                          <pic:cNvPicPr/>
                        </pic:nvPicPr>
                        <pic:blipFill>
                          <a:blip r:embed="rId39976204c8205355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6.57</w:t>
            </w:r>
            <w:r>
              <w:rPr>
                <w:position w:val="-224"/>
              </w:rPr>
              <w:drawing>
                <wp:inline distT="0" distB="0" distL="0" distR="0">
                  <wp:extent cx="2232000" cy="1476000"/>
                  <wp:effectExtent b="0" l="0" r="0" t="0"/>
                  <wp:docPr id="12737397" name="name62816204c820692d3" descr="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8.jpg"/>
                          <pic:cNvPicPr/>
                        </pic:nvPicPr>
                        <pic:blipFill>
                          <a:blip r:embed="rId25806204c820692c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6.58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燃油滤清器的更换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6.9.1 拆卸</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505735" name="name84986204c8207e5c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416204c8207e5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警告</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继续操作前，请仔细阅读第 </w:t>
            </w:r>
            <w:hyperlink r:id="rId47006204c8207e942" w:history="1">
              <w:r>
                <w:rPr>
                  <w:rStyle w:val="DefaultParagraphFontPHPDOCX"/>
                  <w:b/>
                  <w:bCs/>
                  <w:color w:val="0000FF"/>
                  <w:position w:val="-2"/>
                  <w:sz w:val="20"/>
                  <w:szCs w:val="20"/>
                  <w:u w:val="single" w:color=""/>
                </w:rPr>
                <w:t xml:space="preserve">3.3.2</w:t>
              </w:r>
            </w:hyperlink>
            <w:r>
              <w:rPr>
                <w:color w:val="00274C"/>
                <w:position w:val="-2"/>
                <w:sz w:val="20"/>
                <w:szCs w:val="20"/>
                <w:u w:val="none"/>
              </w:rPr>
              <w:t xml:space="preserve"> .段。</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燃油滤清器并非始终安装在发动机中。</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在拆卸传感器E时，请采用适当的容器回收套筒F中的燃油。</w:t>
            </w:r>
          </w:p>
          <w:p/>
          <w:p/>
          <w:p/>
          <w:p/>
          <w:p>
            <w:pPr>
              <w:numPr>
                <w:ilvl w:val="0"/>
                <w:numId w:val="4365"/>
              </w:numPr>
              <w:spacing w:before="0" w:after="0" w:line="262" w:lineRule="auto"/>
              <w:jc w:val="left"/>
              <w:rPr>
                <w:color w:val="00274C"/>
                <w:sz w:val="20"/>
                <w:szCs w:val="20"/>
              </w:rPr>
            </w:pPr>
            <w:r>
              <w:rPr>
                <w:color w:val="00274C"/>
                <w:position w:val="-2"/>
                <w:sz w:val="20"/>
                <w:szCs w:val="20"/>
                <w:u w:val="none"/>
              </w:rPr>
              <w:t xml:space="preserve">松开卡箍A，并将油管 B从滤清器座 H拉出。</w:t>
            </w:r>
          </w:p>
          <w:p>
            <w:pPr>
              <w:numPr>
                <w:ilvl w:val="0"/>
                <w:numId w:val="4365"/>
              </w:numPr>
              <w:spacing w:before="0" w:after="0" w:line="262" w:lineRule="auto"/>
              <w:jc w:val="left"/>
              <w:rPr>
                <w:color w:val="00274C"/>
                <w:sz w:val="20"/>
                <w:szCs w:val="20"/>
              </w:rPr>
            </w:pPr>
            <w:r>
              <w:rPr>
                <w:color w:val="00274C"/>
                <w:position w:val="-2"/>
                <w:sz w:val="20"/>
                <w:szCs w:val="20"/>
                <w:u w:val="none"/>
              </w:rPr>
              <w:t xml:space="preserve">从套筒F中拧松传感器 E。</w:t>
            </w:r>
          </w:p>
          <w:p>
            <w:pPr>
              <w:numPr>
                <w:ilvl w:val="0"/>
                <w:numId w:val="4365"/>
              </w:numPr>
              <w:spacing w:before="0" w:after="0" w:line="262" w:lineRule="auto"/>
              <w:jc w:val="left"/>
              <w:rPr>
                <w:color w:val="00274C"/>
                <w:sz w:val="20"/>
                <w:szCs w:val="20"/>
              </w:rPr>
            </w:pPr>
            <w:r>
              <w:rPr>
                <w:color w:val="00274C"/>
                <w:position w:val="-2"/>
                <w:sz w:val="20"/>
                <w:szCs w:val="20"/>
                <w:u w:val="none"/>
              </w:rPr>
              <w:t xml:space="preserve">从滤清器座 H 中松开滤芯的螺丝 F。</w:t>
            </w:r>
          </w:p>
          <w:p>
            <w:pPr>
              <w:numPr>
                <w:ilvl w:val="0"/>
                <w:numId w:val="4365"/>
              </w:numPr>
              <w:spacing w:before="0" w:after="0" w:line="262" w:lineRule="auto"/>
              <w:jc w:val="left"/>
              <w:rPr>
                <w:color w:val="00274C"/>
                <w:sz w:val="20"/>
                <w:szCs w:val="20"/>
              </w:rPr>
            </w:pPr>
            <w:r>
              <w:rPr>
                <w:color w:val="00274C"/>
                <w:position w:val="-2"/>
                <w:sz w:val="20"/>
                <w:szCs w:val="20"/>
                <w:u w:val="none"/>
              </w:rPr>
              <w:t xml:space="preserve">松开螺丝C并拆下滤清器座 H。</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9766054" name="name64176204c82095f39" descr="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9.jpg"/>
                          <pic:cNvPicPr/>
                        </pic:nvPicPr>
                        <pic:blipFill>
                          <a:blip r:embed="rId21416204c82095ec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6.59</w:t>
            </w:r>
            <w:r>
              <w:rPr>
                <w:position w:val="-224"/>
              </w:rPr>
              <w:drawing>
                <wp:inline distT="0" distB="0" distL="0" distR="0">
                  <wp:extent cx="2232000" cy="1476000"/>
                  <wp:effectExtent b="0" l="0" r="0" t="0"/>
                  <wp:docPr id="49170321" name="name58996204c820ac42b" descr="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0.jpg"/>
                          <pic:cNvPicPr/>
                        </pic:nvPicPr>
                        <pic:blipFill>
                          <a:blip r:embed="rId97906204c820ac42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6.60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298355" name="name77826204c820bc00d"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5306204c820bc0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b/>
                <w:bCs/>
                <w:color w:val="00274C"/>
                <w:position w:val="-2"/>
                <w:sz w:val="20"/>
                <w:szCs w:val="20"/>
                <w:u w:val="none"/>
              </w:rPr>
              <w:t xml:space="preserve">警告</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检查是否存在燃油泵过滤器，并在必要时更换。</w:t>
            </w:r>
          </w:p>
          <w:p>
            <w:pPr>
              <w:numPr>
                <w:ilvl w:val="0"/>
                <w:numId w:val="4366"/>
              </w:numPr>
              <w:spacing w:before="0" w:after="0" w:line="262" w:lineRule="auto"/>
              <w:jc w:val="left"/>
              <w:rPr>
                <w:color w:val="00274C"/>
                <w:sz w:val="20"/>
                <w:szCs w:val="20"/>
              </w:rPr>
            </w:pPr>
            <w:r>
              <w:rPr>
                <w:color w:val="00274C"/>
                <w:position w:val="-2"/>
                <w:sz w:val="20"/>
                <w:szCs w:val="20"/>
                <w:u w:val="none"/>
              </w:rPr>
              <w:t xml:space="preserve">.释放夹具D。</w:t>
            </w:r>
          </w:p>
          <w:p>
            <w:pPr>
              <w:numPr>
                <w:ilvl w:val="0"/>
                <w:numId w:val="4366"/>
              </w:numPr>
              <w:spacing w:before="0" w:after="0" w:line="262" w:lineRule="auto"/>
              <w:jc w:val="left"/>
              <w:rPr>
                <w:color w:val="00274C"/>
                <w:sz w:val="20"/>
                <w:szCs w:val="20"/>
              </w:rPr>
            </w:pPr>
            <w:r>
              <w:rPr>
                <w:color w:val="00274C"/>
                <w:position w:val="-2"/>
                <w:sz w:val="20"/>
                <w:szCs w:val="20"/>
                <w:u w:val="none"/>
              </w:rPr>
              <w:t xml:space="preserve">.松开管E。</w:t>
            </w:r>
          </w:p>
          <w:p>
            <w:pPr>
              <w:numPr>
                <w:ilvl w:val="0"/>
                <w:numId w:val="4366"/>
              </w:numPr>
              <w:spacing w:before="0" w:after="0" w:line="262" w:lineRule="auto"/>
              <w:jc w:val="left"/>
              <w:rPr>
                <w:color w:val="00274C"/>
                <w:sz w:val="20"/>
                <w:szCs w:val="20"/>
              </w:rPr>
            </w:pPr>
            <w:r>
              <w:rPr>
                <w:color w:val="00274C"/>
                <w:position w:val="-2"/>
                <w:sz w:val="20"/>
                <w:szCs w:val="20"/>
                <w:u w:val="none"/>
              </w:rPr>
              <w:t xml:space="preserve">从泵Q上拧下过滤器G。</w:t>
            </w:r>
          </w:p>
        </w:tc>
        <w:tc>
          <w:tcPr>
            <w:tcMar>
              <w:top w:w="150" w:type="dxa"/>
              <w:left w:w="150" w:type="dxa"/>
              <w:bottom w:w="150" w:type="dxa"/>
              <w:right w:w="150" w:type="dxa"/>
            </w:tcMar>
            <w:textDirection w:val="lrTb"/>
            <w:vAlign w:val="top"/>
          </w:tcPr>
          <w:p>
            <w:r>
              <w:rPr>
                <w:position w:val="-254"/>
              </w:rPr>
              <w:drawing>
                <wp:inline distT="0" distB="0" distL="0" distR="0">
                  <wp:extent cx="2217600" cy="1663200"/>
                  <wp:effectExtent b="0" l="0" r="0" t="0"/>
                  <wp:docPr id="10422894" name="name91686204c820ce8e9"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50736204c820ce8e4"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4367"/>
              </w:numPr>
              <w:spacing w:before="0" w:after="0" w:line="262" w:lineRule="auto"/>
              <w:jc w:val="left"/>
              <w:rPr>
                <w:color w:val="00274C"/>
                <w:sz w:val="20"/>
                <w:szCs w:val="20"/>
              </w:rPr>
            </w:pPr>
            <w:r>
              <w:rPr>
                <w:color w:val="00274C"/>
                <w:position w:val="-2"/>
                <w:sz w:val="20"/>
                <w:szCs w:val="20"/>
                <w:u w:val="none"/>
              </w:rPr>
              <w:t xml:space="preserve">将新的过滤器G拧到泵Q上（拧紧扭矩为20 Nm）。</w:t>
            </w:r>
          </w:p>
          <w:p>
            <w:pPr>
              <w:numPr>
                <w:ilvl w:val="0"/>
                <w:numId w:val="4367"/>
              </w:numPr>
              <w:spacing w:before="0" w:after="0" w:line="262" w:lineRule="auto"/>
              <w:jc w:val="left"/>
              <w:rPr>
                <w:color w:val="00274C"/>
                <w:sz w:val="20"/>
                <w:szCs w:val="20"/>
              </w:rPr>
            </w:pPr>
            <w:r>
              <w:rPr>
                <w:color w:val="00274C"/>
                <w:position w:val="-2"/>
                <w:sz w:val="20"/>
                <w:szCs w:val="20"/>
                <w:u w:val="none"/>
              </w:rPr>
              <w:t xml:space="preserve">将管E插入过滤器G并用夹具D固定。</w:t>
            </w:r>
          </w:p>
        </w:tc>
        <w:tc>
          <w:tcPr>
            <w:tcMar>
              <w:top w:w="150" w:type="dxa"/>
              <w:left w:w="150" w:type="dxa"/>
              <w:bottom w:w="150" w:type="dxa"/>
              <w:right w:w="150" w:type="dxa"/>
            </w:tcMar>
            <w:textDirection w:val="lrTb"/>
            <w:vAlign w:val="top"/>
          </w:tcPr>
          <w:p>
            <w:r>
              <w:rPr>
                <w:position w:val="-254"/>
              </w:rPr>
              <w:drawing>
                <wp:inline distT="0" distB="0" distL="0" distR="0">
                  <wp:extent cx="2217600" cy="1663200"/>
                  <wp:effectExtent b="0" l="0" r="0" t="0"/>
                  <wp:docPr id="64570155" name="name74276204c820e33cb"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19256204c820e33c6"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6.9.2 组装</w:t>
            </w:r>
          </w:p>
          <w:p>
            <w:pPr>
              <w:numPr>
                <w:ilvl w:val="0"/>
                <w:numId w:val="4368"/>
              </w:numPr>
              <w:spacing w:before="0" w:after="0" w:line="262" w:lineRule="auto"/>
              <w:jc w:val="left"/>
              <w:rPr>
                <w:color w:val="00274C"/>
                <w:sz w:val="20"/>
                <w:szCs w:val="20"/>
              </w:rPr>
            </w:pPr>
            <w:r>
              <w:rPr>
                <w:color w:val="00274C"/>
                <w:position w:val="-2"/>
                <w:sz w:val="20"/>
                <w:szCs w:val="20"/>
                <w:u w:val="none"/>
              </w:rPr>
              <w:br/>
              <w:br/>
              <w:br/>
              <w:t xml:space="preserve">采用螺丝 C 将燃油滤清器座 H 固定在曲轴箱 M上（紧固力矩  25 Nm）。</w:t>
            </w:r>
          </w:p>
          <w:p>
            <w:pPr>
              <w:numPr>
                <w:ilvl w:val="0"/>
                <w:numId w:val="4368"/>
              </w:numPr>
              <w:spacing w:before="0" w:after="0" w:line="262" w:lineRule="auto"/>
              <w:jc w:val="left"/>
              <w:rPr>
                <w:color w:val="00274C"/>
                <w:sz w:val="20"/>
                <w:szCs w:val="20"/>
              </w:rPr>
            </w:pPr>
            <w:r>
              <w:rPr>
                <w:color w:val="00274C"/>
                <w:position w:val="-2"/>
                <w:sz w:val="20"/>
                <w:szCs w:val="20"/>
                <w:u w:val="none"/>
              </w:rPr>
              <w:t xml:space="preserve">将油管 B 安装至滤清器座 H 上</w:t>
            </w:r>
          </w:p>
          <w:p>
            <w:pPr>
              <w:numPr>
                <w:ilvl w:val="0"/>
                <w:numId w:val="4368"/>
              </w:numPr>
              <w:spacing w:before="0" w:after="0" w:line="262" w:lineRule="auto"/>
              <w:jc w:val="left"/>
              <w:rPr>
                <w:color w:val="00274C"/>
                <w:sz w:val="20"/>
                <w:szCs w:val="20"/>
              </w:rPr>
            </w:pPr>
            <w:r>
              <w:rPr>
                <w:color w:val="00274C"/>
                <w:position w:val="-2"/>
                <w:sz w:val="20"/>
                <w:szCs w:val="20"/>
                <w:u w:val="none"/>
              </w:rPr>
              <w:t xml:space="preserve">用卡箍 A 固定油管 B。</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131995" name="name52246204c82104a89" descr="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1.jpg"/>
                          <pic:cNvPicPr/>
                        </pic:nvPicPr>
                        <pic:blipFill>
                          <a:blip r:embed="rId18666204c82104a8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6.61</w:t>
            </w:r>
          </w:p>
        </w:tc>
      </w:tr>
      <w:tr>
        <w:trPr>
          <w:trHeight w:val="0" w:hRule="atLeast"/>
        </w:trPr>
        <w:tc>
          <w:tcPr>
            <w:tcMar>
              <w:top w:w="150" w:type="dxa"/>
              <w:left w:w="150" w:type="dxa"/>
              <w:bottom w:w="150" w:type="dxa"/>
              <w:right w:w="150" w:type="dxa"/>
            </w:tcMar>
            <w:textDirection w:val="lrTb"/>
            <w:vAlign w:val="center"/>
          </w:tcPr>
          <w:p>
            <w:pPr>
              <w:numPr>
                <w:ilvl w:val="0"/>
                <w:numId w:val="4369"/>
              </w:numPr>
              <w:spacing w:before="0" w:after="0" w:line="262" w:lineRule="auto"/>
              <w:jc w:val="left"/>
              <w:rPr>
                <w:color w:val="00274C"/>
                <w:sz w:val="20"/>
                <w:szCs w:val="20"/>
              </w:rPr>
            </w:pPr>
            <w:r>
              <w:rPr>
                <w:color w:val="00274C"/>
                <w:position w:val="-2"/>
                <w:sz w:val="20"/>
                <w:szCs w:val="20"/>
                <w:u w:val="none"/>
              </w:rPr>
              <w:t xml:space="preserve">用燃油润滑垫圈 N。</w:t>
            </w:r>
          </w:p>
          <w:p>
            <w:pPr>
              <w:numPr>
                <w:ilvl w:val="0"/>
                <w:numId w:val="4369"/>
              </w:numPr>
              <w:spacing w:before="0" w:after="0" w:line="262" w:lineRule="auto"/>
              <w:jc w:val="left"/>
              <w:rPr>
                <w:color w:val="00274C"/>
                <w:sz w:val="20"/>
                <w:szCs w:val="20"/>
              </w:rPr>
            </w:pPr>
            <w:r>
              <w:rPr>
                <w:color w:val="00274C"/>
                <w:position w:val="-2"/>
                <w:sz w:val="20"/>
                <w:szCs w:val="20"/>
                <w:u w:val="none"/>
              </w:rPr>
              <w:t xml:space="preserve">将滤芯 F 拧紧至滤清器座 H 上（紧固力矩 17 Nm）。</w:t>
            </w:r>
          </w:p>
          <w:p>
            <w:pPr>
              <w:numPr>
                <w:ilvl w:val="0"/>
                <w:numId w:val="4369"/>
              </w:numPr>
              <w:spacing w:before="0" w:after="0" w:line="262" w:lineRule="auto"/>
              <w:jc w:val="left"/>
              <w:rPr>
                <w:color w:val="00274C"/>
                <w:sz w:val="20"/>
                <w:szCs w:val="20"/>
              </w:rPr>
            </w:pPr>
            <w:r>
              <w:rPr>
                <w:color w:val="00274C"/>
                <w:position w:val="-2"/>
                <w:sz w:val="20"/>
                <w:szCs w:val="20"/>
                <w:u w:val="none"/>
              </w:rPr>
              <w:t xml:space="preserve">将垫圈J组装在传感器F上，并采用燃油润滑。</w:t>
            </w:r>
          </w:p>
          <w:p>
            <w:pPr>
              <w:numPr>
                <w:ilvl w:val="0"/>
                <w:numId w:val="4369"/>
              </w:numPr>
              <w:spacing w:before="0" w:after="0" w:line="262" w:lineRule="auto"/>
              <w:jc w:val="left"/>
              <w:rPr>
                <w:color w:val="00274C"/>
                <w:sz w:val="20"/>
                <w:szCs w:val="20"/>
              </w:rPr>
            </w:pPr>
            <w:r>
              <w:rPr>
                <w:color w:val="00274C"/>
                <w:position w:val="-2"/>
                <w:sz w:val="20"/>
                <w:szCs w:val="20"/>
                <w:u w:val="none"/>
              </w:rPr>
              <w:t xml:space="preserve">在传感器E上紧固套筒F（紧固力矩5 Nm）。</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5706475" name="name53746204c8211c26a" descr="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2.jpg"/>
                          <pic:cNvPicPr/>
                        </pic:nvPicPr>
                        <pic:blipFill>
                          <a:blip r:embed="rId51256204c8211c26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6.62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SCV阀更换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警告</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在进行更换操作之前，请确保工作区域没有灰尘（阀门B的第X部分对微小粉尘非常敏感）。</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在更换操作过程中要特别注意清洁并避免任何类型的污染</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 在进行更换操作之前，请仔细清洁泵A的外部 - 在更换操作期间避免与阀的X部分接触。</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用喷射油润滑阀B的X部分。</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在进行更换操作之前，请确保机器面板钥匙处于OFF位置。</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在与前一个阀门相同的位置安装新阀门。</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66674583" name="name49176204c82135b1c"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38926204c82135b1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6.60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w:t>
            </w:r>
            <w:r>
              <w:rPr>
                <w:color w:val="00274C"/>
                <w:position w:val="-2"/>
                <w:sz w:val="20"/>
                <w:szCs w:val="20"/>
                <w:u w:val="none"/>
              </w:rPr>
              <w:t xml:space="preserve"> </w:t>
            </w:r>
            <w:r>
              <w:rPr>
                <w:b/>
                <w:bCs/>
                <w:color w:val="00274C"/>
                <w:position w:val="-2"/>
                <w:sz w:val="20"/>
                <w:szCs w:val="20"/>
                <w:u w:val="none"/>
              </w:rPr>
              <w:t xml:space="preserve">10</w:t>
            </w:r>
            <w:r>
              <w:rPr>
                <w:b/>
                <w:bCs/>
                <w:color w:val="00274C"/>
                <w:position w:val="-2"/>
                <w:sz w:val="20"/>
                <w:szCs w:val="20"/>
                <w:u w:val="none"/>
              </w:rPr>
              <w:t xml:space="preserve"> .1 拆卸</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1 - </w:t>
            </w:r>
            <w:r>
              <w:rPr>
                <w:color w:val="00274C"/>
                <w:position w:val="-2"/>
                <w:sz w:val="20"/>
                <w:szCs w:val="20"/>
                <w:u w:val="none"/>
              </w:rPr>
              <w:t xml:space="preserve"> 从阀门B上拆下连接器C </w:t>
            </w:r>
            <w:r>
              <w:rPr>
                <w:b/>
                <w:bCs/>
                <w:color w:val="00274C"/>
                <w:position w:val="-2"/>
                <w:sz w:val="20"/>
                <w:szCs w:val="20"/>
                <w:u w:val="none"/>
              </w:rPr>
              <w:t xml:space="preserv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2 - </w:t>
            </w:r>
            <w:r>
              <w:rPr>
                <w:color w:val="00274C"/>
                <w:position w:val="-2"/>
                <w:sz w:val="20"/>
                <w:szCs w:val="20"/>
                <w:u w:val="none"/>
              </w:rPr>
              <w:t xml:space="preserve"> 拧松螺钉D。</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3 - </w:t>
            </w:r>
            <w:r>
              <w:rPr>
                <w:color w:val="00274C"/>
                <w:position w:val="-2"/>
                <w:sz w:val="20"/>
                <w:szCs w:val="20"/>
                <w:u w:val="none"/>
              </w:rPr>
              <w:t xml:space="preserve"> 从泵A上拆下阀门B。</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65212558" name="name45116204c8214ab24"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79776204c8214ab0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w:t>
            </w:r>
            <w:r>
              <w:rPr>
                <w:color w:val="00274C"/>
                <w:position w:val="-2"/>
                <w:sz w:val="20"/>
                <w:szCs w:val="20"/>
                <w:u w:val="none"/>
              </w:rPr>
              <w:t xml:space="preserve"> </w:t>
            </w:r>
            <w:r>
              <w:rPr>
                <w:b/>
                <w:bCs/>
                <w:color w:val="00274C"/>
                <w:position w:val="-2"/>
                <w:sz w:val="20"/>
                <w:szCs w:val="20"/>
                <w:u w:val="none"/>
              </w:rPr>
              <w:t xml:space="preserve">10</w:t>
            </w:r>
            <w:r>
              <w:rPr>
                <w:b/>
                <w:bCs/>
                <w:color w:val="00274C"/>
                <w:position w:val="-2"/>
                <w:sz w:val="20"/>
                <w:szCs w:val="20"/>
                <w:u w:val="none"/>
              </w:rPr>
              <w:t xml:space="preserve"> .2 安装</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1 - </w:t>
            </w:r>
            <w:r>
              <w:rPr>
                <w:color w:val="00274C"/>
                <w:position w:val="-2"/>
                <w:sz w:val="20"/>
                <w:szCs w:val="20"/>
                <w:u w:val="none"/>
              </w:rPr>
              <w:t xml:space="preserve"> 将随阀门B提供的螺栓E插入泵A的固定孔中，并将密封件F插入泵A的底座上。</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2 - </w:t>
            </w:r>
            <w:r>
              <w:rPr>
                <w:color w:val="00274C"/>
                <w:position w:val="-2"/>
                <w:sz w:val="20"/>
                <w:szCs w:val="20"/>
                <w:u w:val="none"/>
              </w:rPr>
              <w:t xml:space="preserve"> 使用螺栓E作为定位导向件将阀B安装在泵A上。</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3 - </w:t>
            </w:r>
            <w:r>
              <w:rPr>
                <w:color w:val="00274C"/>
                <w:position w:val="-2"/>
                <w:sz w:val="20"/>
                <w:szCs w:val="20"/>
                <w:u w:val="none"/>
              </w:rPr>
              <w:t xml:space="preserve"> 拆下螺栓E并用螺丝D固定阀B（拧紧扭矩为6Nm）。</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4 - </w:t>
            </w:r>
            <w:r>
              <w:rPr>
                <w:color w:val="00274C"/>
                <w:position w:val="-2"/>
                <w:sz w:val="20"/>
                <w:szCs w:val="20"/>
                <w:u w:val="none"/>
              </w:rPr>
              <w:t xml:space="preserve"> 用螺丝D固定阀B（拧紧扭矩为10Nm）。</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66038670" name="name72816204c8215fe8a"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73966204c8215fe7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6.62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7794973" name="name33716204c82173829"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83236204c8217382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6.63</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90901928" name="name20126204c8218671b"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52566204c821866f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6.64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DEF 过滤器更换（仅限SCR版本）</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警告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请勿用油或燃油润滑密封件A。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过滤器D在包装中包含密封件A。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在更换操作期间避免任何类型的污染。</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在进行操作之前，请确保机器面板钥匙处于OFF位置，且DEF泵已执行了回路清空操作。</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6.11.1 拆卸</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w:t>
            </w:r>
            <w:r>
              <w:rPr>
                <w:color w:val="00274C"/>
                <w:position w:val="-2"/>
                <w:sz w:val="20"/>
                <w:szCs w:val="20"/>
                <w:u w:val="none"/>
              </w:rPr>
              <w:t xml:space="preserve"> - 拧松塞盖B。</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w:t>
            </w:r>
            <w:r>
              <w:rPr>
                <w:color w:val="00274C"/>
                <w:position w:val="-2"/>
                <w:sz w:val="20"/>
                <w:szCs w:val="20"/>
                <w:u w:val="none"/>
              </w:rPr>
              <w:t xml:space="preserve"> - 拆除塞盖B，并拔出过滤器支撑件C。</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w:t>
            </w:r>
            <w:r>
              <w:rPr>
                <w:color w:val="00274C"/>
                <w:position w:val="-2"/>
                <w:sz w:val="20"/>
                <w:szCs w:val="20"/>
                <w:u w:val="none"/>
              </w:rPr>
              <w:t xml:space="preserve"> - 拔出过滤器D。</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4</w:t>
            </w:r>
            <w:r>
              <w:rPr>
                <w:color w:val="00274C"/>
                <w:position w:val="-2"/>
                <w:sz w:val="20"/>
                <w:szCs w:val="20"/>
                <w:u w:val="none"/>
              </w:rPr>
              <w:t xml:space="preserve"> -用热DEF清洁过滤器D的底座，（泵E上）如果发现杂质。</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47289030" name="name60146204c821a48ea" descr="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3.jpg"/>
                          <pic:cNvPicPr/>
                        </pic:nvPicPr>
                        <pic:blipFill>
                          <a:blip r:embed="rId44386204c821a48e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6.65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6.11.2 安装</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w:t>
            </w:r>
            <w:r>
              <w:rPr>
                <w:color w:val="00274C"/>
                <w:position w:val="-2"/>
                <w:sz w:val="20"/>
                <w:szCs w:val="20"/>
                <w:u w:val="none"/>
              </w:rPr>
              <w:t xml:space="preserve"> - 用DEF或蒸馏水润滑密封件A。</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w:t>
            </w:r>
            <w:r>
              <w:rPr>
                <w:color w:val="00274C"/>
                <w:position w:val="-2"/>
                <w:sz w:val="20"/>
                <w:szCs w:val="20"/>
                <w:u w:val="none"/>
              </w:rPr>
              <w:t xml:space="preserve"> - 将过滤器支撑件C与过滤器D一起放置在泵E的内部。</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w:t>
            </w:r>
            <w:r>
              <w:rPr>
                <w:color w:val="00274C"/>
                <w:position w:val="-2"/>
                <w:sz w:val="20"/>
                <w:szCs w:val="20"/>
                <w:u w:val="none"/>
              </w:rPr>
              <w:t xml:space="preserve"> - 拧紧塞盖B（拧紧力矩为20 Nm）。</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96560519" name="name43496204c821b8da4" descr="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4.jpg"/>
                          <pic:cNvPicPr/>
                        </pic:nvPicPr>
                        <pic:blipFill>
                          <a:blip r:embed="rId74446204c821b8d9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Fig.6.66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DEF 泵入口过滤器更换（仅限SCR版本）</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警告</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请勿使用油或燃油润滑接头C或连接器A。</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接头C在包装中包括密封件E。</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在更换操作期间避免任何类型的污染。</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在进行更换操作之前，请确保机器面板钥匙处于OFF位置，且DEF泵已执行了回路清空操作。</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95382805" name="name16806204c821d0b63" descr="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7.jpg"/>
                          <pic:cNvPicPr/>
                        </pic:nvPicPr>
                        <pic:blipFill>
                          <a:blip r:embed="rId70816204c821d0b5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6.12.1 拆卸</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1 -</w:t>
            </w:r>
            <w:r>
              <w:rPr>
                <w:color w:val="00274C"/>
                <w:position w:val="-2"/>
                <w:sz w:val="20"/>
                <w:szCs w:val="20"/>
                <w:u w:val="none"/>
              </w:rPr>
              <w:t xml:space="preserve"> 脱开管A。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2 -</w:t>
            </w:r>
            <w:r>
              <w:rPr>
                <w:color w:val="00274C"/>
                <w:position w:val="-2"/>
                <w:sz w:val="20"/>
                <w:szCs w:val="20"/>
                <w:u w:val="none"/>
              </w:rPr>
              <w:t xml:space="preserve"> 移除止动件B。</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3 -</w:t>
            </w:r>
            <w:r>
              <w:rPr>
                <w:color w:val="00274C"/>
                <w:position w:val="-2"/>
                <w:sz w:val="20"/>
                <w:szCs w:val="20"/>
                <w:u w:val="none"/>
              </w:rPr>
              <w:t xml:space="preserve"> 抽出接头C。</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90607654" name="name37936204c821e7995" descr="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8.jpg"/>
                          <pic:cNvPicPr/>
                        </pic:nvPicPr>
                        <pic:blipFill>
                          <a:blip r:embed="rId41006204c821e799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6.68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6.12.2 安装</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警告</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检查确认接头C上有密封件E。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1 -</w:t>
            </w:r>
            <w:r>
              <w:rPr>
                <w:color w:val="00274C"/>
                <w:position w:val="-2"/>
                <w:sz w:val="20"/>
                <w:szCs w:val="20"/>
                <w:u w:val="none"/>
              </w:rPr>
              <w:t xml:space="preserve"> 将接头C插入泵D。</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2 -</w:t>
            </w:r>
            <w:r>
              <w:rPr>
                <w:color w:val="00274C"/>
                <w:position w:val="-2"/>
                <w:sz w:val="20"/>
                <w:szCs w:val="20"/>
                <w:u w:val="none"/>
              </w:rPr>
              <w:t xml:space="preserve"> 将止动件B插在泵D和接头C上。</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3 -</w:t>
            </w:r>
            <w:r>
              <w:rPr>
                <w:color w:val="00274C"/>
                <w:position w:val="-2"/>
                <w:sz w:val="20"/>
                <w:szCs w:val="20"/>
                <w:u w:val="none"/>
              </w:rPr>
              <w:t xml:space="preserve"> 将管A连在接头C上。</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2744092" name="name81026204c822098a9" descr="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9.jpg"/>
                          <pic:cNvPicPr/>
                        </pic:nvPicPr>
                        <pic:blipFill>
                          <a:blip r:embed="rId13266204c822098a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6.69</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DEF 喷射器更换（仅限SCR版本）</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inline distT="0" distB="0" distL="0" distR="0">
                  <wp:extent cx="360000" cy="309600"/>
                  <wp:effectExtent b="0" l="0" r="0" t="0"/>
                  <wp:docPr id="54847480" name="name34476204c8221d5a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2796204c8221d5a2"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u w:val="none"/>
              </w:rPr>
              <w:t xml:space="preserve"> 警告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如果没有更换喷射器 </w:t>
            </w:r>
            <w:r>
              <w:rPr>
                <w:b/>
                <w:bCs/>
                <w:color w:val="00274C"/>
                <w:position w:val="-2"/>
                <w:sz w:val="20"/>
                <w:szCs w:val="20"/>
                <w:u w:val="none"/>
              </w:rPr>
              <w:t xml:space="preserve">E</w:t>
            </w:r>
            <w:r>
              <w:rPr>
                <w:color w:val="00274C"/>
                <w:position w:val="-2"/>
                <w:sz w:val="20"/>
                <w:szCs w:val="20"/>
                <w:u w:val="none"/>
              </w:rPr>
              <w:t xml:space="preserve"> ，必须在每次拆卸时更换密封件 </w:t>
            </w:r>
            <w:r>
              <w:rPr>
                <w:b/>
                <w:bCs/>
                <w:color w:val="00274C"/>
                <w:position w:val="-2"/>
                <w:sz w:val="20"/>
                <w:szCs w:val="20"/>
                <w:u w:val="none"/>
              </w:rPr>
              <w:t xml:space="preserve">F</w:t>
            </w: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喷射器 </w:t>
            </w:r>
            <w:r>
              <w:rPr>
                <w:b/>
                <w:bCs/>
                <w:color w:val="00274C"/>
                <w:position w:val="-2"/>
                <w:sz w:val="20"/>
                <w:szCs w:val="20"/>
                <w:u w:val="none"/>
              </w:rPr>
              <w:t xml:space="preserve">E</w:t>
            </w:r>
            <w:r>
              <w:rPr>
                <w:color w:val="00274C"/>
                <w:position w:val="-2"/>
                <w:sz w:val="20"/>
                <w:szCs w:val="20"/>
                <w:u w:val="none"/>
              </w:rPr>
              <w:t xml:space="preserve"> 是不可修复的。</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禁止从喷射器 </w:t>
            </w:r>
            <w:r>
              <w:rPr>
                <w:b/>
                <w:bCs/>
                <w:color w:val="00274C"/>
                <w:position w:val="-2"/>
                <w:sz w:val="20"/>
                <w:szCs w:val="20"/>
                <w:u w:val="none"/>
              </w:rPr>
              <w:t xml:space="preserve">E2</w:t>
            </w:r>
            <w:r>
              <w:rPr>
                <w:color w:val="00274C"/>
                <w:position w:val="-2"/>
                <w:sz w:val="20"/>
                <w:szCs w:val="20"/>
                <w:u w:val="none"/>
              </w:rPr>
              <w:t xml:space="preserve"> 主体上拆下喷射器 </w:t>
            </w:r>
            <w:r>
              <w:rPr>
                <w:b/>
                <w:bCs/>
                <w:color w:val="00274C"/>
                <w:position w:val="-2"/>
                <w:sz w:val="20"/>
                <w:szCs w:val="20"/>
                <w:u w:val="none"/>
              </w:rPr>
              <w:t xml:space="preserve">E1</w:t>
            </w: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密封件 </w:t>
            </w:r>
            <w:r>
              <w:rPr>
                <w:b/>
                <w:bCs/>
                <w:color w:val="00274C"/>
                <w:position w:val="-2"/>
                <w:sz w:val="20"/>
                <w:szCs w:val="20"/>
                <w:u w:val="none"/>
              </w:rPr>
              <w:t xml:space="preserve">F</w:t>
            </w:r>
            <w:r>
              <w:rPr>
                <w:color w:val="00274C"/>
                <w:position w:val="-2"/>
                <w:sz w:val="20"/>
                <w:szCs w:val="20"/>
                <w:u w:val="none"/>
              </w:rPr>
              <w:t xml:space="preserve"> 预装在新的部件 </w:t>
            </w:r>
            <w:r>
              <w:rPr>
                <w:b/>
                <w:bCs/>
                <w:color w:val="00274C"/>
                <w:position w:val="-2"/>
                <w:sz w:val="20"/>
                <w:szCs w:val="20"/>
                <w:u w:val="none"/>
              </w:rPr>
              <w:t xml:space="preserve">E</w:t>
            </w:r>
            <w:r>
              <w:rPr>
                <w:color w:val="00274C"/>
                <w:position w:val="-2"/>
                <w:sz w:val="20"/>
                <w:szCs w:val="20"/>
                <w:u w:val="none"/>
              </w:rPr>
              <w:t xml:space="preserve"> 上。</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在进行操作之前，请确保机器面板钥匙处于 </w:t>
            </w:r>
            <w:r>
              <w:rPr>
                <w:b/>
                <w:bCs/>
                <w:color w:val="00274C"/>
                <w:position w:val="-2"/>
                <w:sz w:val="20"/>
                <w:szCs w:val="20"/>
                <w:u w:val="none"/>
              </w:rPr>
              <w:t xml:space="preserve">OFF</w:t>
            </w:r>
            <w:r>
              <w:rPr>
                <w:color w:val="00274C"/>
                <w:position w:val="-2"/>
                <w:sz w:val="20"/>
                <w:szCs w:val="20"/>
                <w:u w:val="none"/>
              </w:rPr>
              <w:t xml:space="preserve"> 位置，且DEF 泵已执行了回路清空操作。</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SCR 接线上用于连接 DEF ( </w:t>
            </w:r>
            <w:r>
              <w:rPr>
                <w:b/>
                <w:bCs/>
                <w:color w:val="00274C"/>
                <w:position w:val="-2"/>
                <w:sz w:val="20"/>
                <w:szCs w:val="20"/>
                <w:u w:val="none"/>
              </w:rPr>
              <w:t xml:space="preserve">C</w:t>
            </w:r>
            <w:r>
              <w:rPr>
                <w:color w:val="00274C"/>
                <w:position w:val="-2"/>
                <w:sz w:val="20"/>
                <w:szCs w:val="20"/>
                <w:u w:val="none"/>
              </w:rPr>
              <w:t xml:space="preserve"> ) 喷射器和 SCR-T 的连接器均是相同的，请对连接器进行不同的标记，以避免安装时接反。</w:t>
            </w:r>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89573731" name="name68396204c8223189f" descr="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5.jpg"/>
                          <pic:cNvPicPr/>
                        </pic:nvPicPr>
                        <pic:blipFill>
                          <a:blip r:embed="rId91636204c8223189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46"/>
              </w:rPr>
              <w:drawing>
                <wp:inline distT="0" distB="0" distL="0" distR="0">
                  <wp:extent cx="2152800" cy="1612800"/>
                  <wp:effectExtent b="0" l="0" r="0" t="0"/>
                  <wp:docPr id="15758657" name="name91786204c82244339" descr="CAP_6_AdBlue_inj_conn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AdBlue_inj_connector.png"/>
                          <pic:cNvPicPr/>
                        </pic:nvPicPr>
                        <pic:blipFill>
                          <a:blip r:embed="rId97716204c82244334" cstate="print"/>
                          <a:stretch>
                            <a:fillRect/>
                          </a:stretch>
                        </pic:blipFill>
                        <pic:spPr>
                          <a:xfrm>
                            <a:off x="0" y="0"/>
                            <a:ext cx="2152800" cy="1612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6.70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6.13.1 拆卸</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1 -</w:t>
            </w:r>
            <w:r>
              <w:rPr>
                <w:color w:val="00274C"/>
                <w:position w:val="-2"/>
                <w:sz w:val="20"/>
                <w:szCs w:val="20"/>
                <w:u w:val="none"/>
              </w:rPr>
              <w:t xml:space="preserve"> 脱开管 </w:t>
            </w:r>
            <w:r>
              <w:rPr>
                <w:b/>
                <w:bCs/>
                <w:color w:val="00274C"/>
                <w:position w:val="-2"/>
                <w:sz w:val="20"/>
                <w:szCs w:val="20"/>
                <w:u w:val="none"/>
              </w:rPr>
              <w:t xml:space="preserve">A</w:t>
            </w:r>
            <w:r>
              <w:rPr>
                <w:color w:val="00274C"/>
                <w:position w:val="-2"/>
                <w:sz w:val="20"/>
                <w:szCs w:val="20"/>
                <w:u w:val="none"/>
              </w:rPr>
              <w:t xml:space="preserve"> 和 </w:t>
            </w:r>
            <w:r>
              <w:rPr>
                <w:b/>
                <w:bCs/>
                <w:color w:val="00274C"/>
                <w:position w:val="-2"/>
                <w:sz w:val="20"/>
                <w:szCs w:val="20"/>
                <w:u w:val="none"/>
              </w:rPr>
              <w:t xml:space="preserve">B</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2 -</w:t>
            </w:r>
            <w:r>
              <w:rPr>
                <w:color w:val="00274C"/>
                <w:position w:val="-2"/>
                <w:sz w:val="20"/>
                <w:szCs w:val="20"/>
                <w:u w:val="none"/>
              </w:rPr>
              <w:t xml:space="preserve"> 脱开连接器 </w:t>
            </w:r>
            <w:r>
              <w:rPr>
                <w:b/>
                <w:bCs/>
                <w:color w:val="00274C"/>
                <w:position w:val="-2"/>
                <w:sz w:val="20"/>
                <w:szCs w:val="20"/>
                <w:u w:val="none"/>
              </w:rPr>
              <w:t xml:space="preserve">C</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3 -</w:t>
            </w:r>
            <w:r>
              <w:rPr>
                <w:color w:val="00274C"/>
                <w:position w:val="-2"/>
                <w:sz w:val="20"/>
                <w:szCs w:val="20"/>
                <w:u w:val="none"/>
              </w:rPr>
              <w:t xml:space="preserve"> 拧下螺丝 </w:t>
            </w:r>
            <w:r>
              <w:rPr>
                <w:b/>
                <w:bCs/>
                <w:color w:val="00274C"/>
                <w:position w:val="-2"/>
                <w:sz w:val="20"/>
                <w:szCs w:val="20"/>
                <w:u w:val="none"/>
              </w:rPr>
              <w:t xml:space="preserve">D</w:t>
            </w:r>
            <w:r>
              <w:rPr>
                <w:color w:val="00274C"/>
                <w:position w:val="-2"/>
                <w:sz w:val="20"/>
                <w:szCs w:val="20"/>
                <w:u w:val="none"/>
              </w:rPr>
              <w:t xml:space="preserve"> 并拆下喷射器 </w:t>
            </w:r>
            <w:r>
              <w:rPr>
                <w:b/>
                <w:bCs/>
                <w:color w:val="00274C"/>
                <w:position w:val="-2"/>
                <w:sz w:val="20"/>
                <w:szCs w:val="20"/>
                <w:u w:val="none"/>
              </w:rPr>
              <w:t xml:space="preserve">E</w:t>
            </w:r>
            <w:r>
              <w:rPr>
                <w:color w:val="00274C"/>
                <w:position w:val="-2"/>
                <w:sz w:val="20"/>
                <w:szCs w:val="20"/>
                <w:u w:val="none"/>
              </w:rPr>
              <w:t xml:space="preserve"> 。</w:t>
            </w:r>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6.13.2 安装</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1 -</w:t>
            </w:r>
            <w:r>
              <w:rPr>
                <w:color w:val="00274C"/>
                <w:position w:val="-2"/>
                <w:sz w:val="20"/>
                <w:szCs w:val="20"/>
                <w:u w:val="none"/>
              </w:rPr>
              <w:t xml:space="preserve"> 将喷射器 </w:t>
            </w:r>
            <w:r>
              <w:rPr>
                <w:b/>
                <w:bCs/>
                <w:color w:val="00274C"/>
                <w:position w:val="-2"/>
                <w:sz w:val="20"/>
                <w:szCs w:val="20"/>
                <w:u w:val="none"/>
              </w:rPr>
              <w:t xml:space="preserve">E</w:t>
            </w:r>
            <w:r>
              <w:rPr>
                <w:color w:val="00274C"/>
                <w:position w:val="-2"/>
                <w:sz w:val="20"/>
                <w:szCs w:val="20"/>
                <w:u w:val="none"/>
              </w:rPr>
              <w:t xml:space="preserve"> 放置在SCR </w:t>
            </w:r>
            <w:r>
              <w:rPr>
                <w:b/>
                <w:bCs/>
                <w:color w:val="00274C"/>
                <w:position w:val="-2"/>
                <w:sz w:val="20"/>
                <w:szCs w:val="20"/>
                <w:u w:val="none"/>
              </w:rPr>
              <w:t xml:space="preserve">H</w:t>
            </w:r>
            <w:r>
              <w:rPr>
                <w:color w:val="00274C"/>
                <w:position w:val="-2"/>
                <w:sz w:val="20"/>
                <w:szCs w:val="20"/>
                <w:u w:val="none"/>
              </w:rPr>
              <w:t xml:space="preserve"> 的支座 </w:t>
            </w:r>
            <w:r>
              <w:rPr>
                <w:b/>
                <w:bCs/>
                <w:color w:val="00274C"/>
                <w:position w:val="-2"/>
                <w:sz w:val="20"/>
                <w:szCs w:val="20"/>
                <w:u w:val="none"/>
              </w:rPr>
              <w:t xml:space="preserve">G</w:t>
            </w:r>
            <w:r>
              <w:rPr>
                <w:color w:val="00274C"/>
                <w:position w:val="-2"/>
                <w:sz w:val="20"/>
                <w:szCs w:val="20"/>
                <w:u w:val="none"/>
              </w:rPr>
              <w:t xml:space="preserve"> 上。</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2 -</w:t>
            </w:r>
            <w:r>
              <w:rPr>
                <w:color w:val="00274C"/>
                <w:position w:val="-2"/>
                <w:sz w:val="20"/>
                <w:szCs w:val="20"/>
                <w:u w:val="none"/>
              </w:rPr>
              <w:t xml:space="preserve"> 使用螺钉 </w:t>
            </w:r>
            <w:r>
              <w:rPr>
                <w:b/>
                <w:bCs/>
                <w:color w:val="00274C"/>
                <w:position w:val="-2"/>
                <w:sz w:val="20"/>
                <w:szCs w:val="20"/>
                <w:u w:val="none"/>
              </w:rPr>
              <w:t xml:space="preserve">D</w:t>
            </w:r>
            <w:r>
              <w:rPr>
                <w:color w:val="00274C"/>
                <w:position w:val="-2"/>
                <w:sz w:val="20"/>
                <w:szCs w:val="20"/>
                <w:u w:val="none"/>
              </w:rPr>
              <w:t xml:space="preserve"> 拧紧喷射器 </w:t>
            </w:r>
            <w:r>
              <w:rPr>
                <w:b/>
                <w:bCs/>
                <w:color w:val="00274C"/>
                <w:position w:val="-2"/>
                <w:sz w:val="20"/>
                <w:szCs w:val="20"/>
                <w:u w:val="none"/>
              </w:rPr>
              <w:t xml:space="preserve">E</w:t>
            </w:r>
            <w:r>
              <w:rPr>
                <w:color w:val="00274C"/>
                <w:position w:val="-2"/>
                <w:sz w:val="20"/>
                <w:szCs w:val="20"/>
                <w:u w:val="none"/>
              </w:rPr>
              <w:t xml:space="preserve"> （拧紧扭矩为 </w:t>
            </w:r>
            <w:r>
              <w:rPr>
                <w:b/>
                <w:bCs/>
                <w:color w:val="00274C"/>
                <w:position w:val="-2"/>
                <w:sz w:val="20"/>
                <w:szCs w:val="20"/>
                <w:u w:val="none"/>
              </w:rPr>
              <w:t xml:space="preserve">8Nm</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3 -</w:t>
            </w:r>
            <w:r>
              <w:rPr>
                <w:color w:val="00274C"/>
                <w:position w:val="-2"/>
                <w:sz w:val="20"/>
                <w:szCs w:val="20"/>
                <w:u w:val="none"/>
              </w:rPr>
              <w:t xml:space="preserve"> 插入连接器 </w:t>
            </w:r>
            <w:r>
              <w:rPr>
                <w:b/>
                <w:bCs/>
                <w:color w:val="00274C"/>
                <w:position w:val="-2"/>
                <w:sz w:val="20"/>
                <w:szCs w:val="20"/>
                <w:u w:val="none"/>
              </w:rPr>
              <w:t xml:space="preserve">C</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4 -</w:t>
            </w:r>
            <w:r>
              <w:rPr>
                <w:color w:val="00274C"/>
                <w:position w:val="-2"/>
                <w:sz w:val="20"/>
                <w:szCs w:val="20"/>
                <w:u w:val="none"/>
              </w:rPr>
              <w:t xml:space="preserve"> 插入管 </w:t>
            </w:r>
            <w:r>
              <w:rPr>
                <w:b/>
                <w:bCs/>
                <w:color w:val="00274C"/>
                <w:position w:val="-2"/>
                <w:sz w:val="20"/>
                <w:szCs w:val="20"/>
                <w:u w:val="none"/>
              </w:rPr>
              <w:t xml:space="preserve">A</w:t>
            </w:r>
            <w:r>
              <w:rPr>
                <w:color w:val="00274C"/>
                <w:position w:val="-2"/>
                <w:sz w:val="20"/>
                <w:szCs w:val="20"/>
                <w:u w:val="none"/>
              </w:rPr>
              <w:t xml:space="preserve"> 和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41559926" name="name12306204c8225ce32" descr="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6.jpg"/>
                          <pic:cNvPicPr/>
                        </pic:nvPicPr>
                        <pic:blipFill>
                          <a:blip r:embed="rId67966204c8225ce1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Fig.6.71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DEF 罐入口过滤器更换（仅限SCR版本）</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警告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在更换操作期间避免任何类型的污染。</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如果DEF 罐由 </w:t>
            </w:r>
            <w:r>
              <w:rPr>
                <w:b/>
                <w:bCs/>
                <w:color w:val="00274C"/>
                <w:position w:val="-2"/>
                <w:sz w:val="20"/>
                <w:szCs w:val="20"/>
                <w:u w:val="none"/>
              </w:rPr>
              <w:t xml:space="preserve">KOHLER</w:t>
            </w:r>
            <w:r>
              <w:rPr>
                <w:color w:val="00274C"/>
                <w:position w:val="-2"/>
                <w:sz w:val="20"/>
                <w:szCs w:val="20"/>
                <w:u w:val="none"/>
              </w:rPr>
              <w:t xml:space="preserve"> 提供，则此说明有效。</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6.14.1 拆卸</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1 -</w:t>
            </w:r>
            <w:r>
              <w:rPr>
                <w:color w:val="00274C"/>
                <w:position w:val="-2"/>
                <w:sz w:val="20"/>
                <w:szCs w:val="20"/>
                <w:u w:val="none"/>
              </w:rPr>
              <w:t xml:space="preserve"> 松开并取下罐B的塞盖A </w:t>
            </w:r>
            <w:r>
              <w:rPr>
                <w:b/>
                <w:bCs/>
                <w:color w:val="00274C"/>
                <w:position w:val="-2"/>
                <w:sz w:val="20"/>
                <w:szCs w:val="20"/>
                <w:u w:val="none"/>
              </w:rPr>
              <w:t xml:space="preserv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53555138" name="name71116204c82275d59" desc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5.jpg"/>
                          <pic:cNvPicPr/>
                        </pic:nvPicPr>
                        <pic:blipFill>
                          <a:blip r:embed="rId63736204c82275d5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6.72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2 - </w:t>
            </w:r>
            <w:r>
              <w:rPr>
                <w:color w:val="00274C"/>
                <w:position w:val="-2"/>
                <w:sz w:val="20"/>
                <w:szCs w:val="20"/>
                <w:u w:val="none"/>
              </w:rPr>
              <w:t xml:space="preserve"> 按下释放卡舌C1和C2，然后从罐B中取下止动件C。</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63527964" name="name41846204c8228c6f1" descr="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6.jpg"/>
                          <pic:cNvPicPr/>
                        </pic:nvPicPr>
                        <pic:blipFill>
                          <a:blip r:embed="rId49106204c8228c6d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6.73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3 -</w:t>
            </w:r>
            <w:r>
              <w:rPr>
                <w:color w:val="00274C"/>
                <w:position w:val="-2"/>
                <w:sz w:val="20"/>
                <w:szCs w:val="20"/>
                <w:u w:val="none"/>
              </w:rPr>
              <w:t xml:space="preserve"> 取下过滤器D </w:t>
            </w:r>
            <w:r>
              <w:rPr>
                <w:b/>
                <w:bCs/>
                <w:color w:val="00274C"/>
                <w:position w:val="-2"/>
                <w:sz w:val="20"/>
                <w:szCs w:val="20"/>
                <w:u w:val="none"/>
              </w:rPr>
              <w:t xml:space="preserve">。</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58"/>
              </w:rPr>
              <w:drawing>
                <wp:inline distT="0" distB="0" distL="0" distR="0">
                  <wp:extent cx="2232000" cy="1058400"/>
                  <wp:effectExtent b="0" l="0" r="0" t="0"/>
                  <wp:docPr id="85011851" name="name21476204c822a3284" descr="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7.jpg"/>
                          <pic:cNvPicPr/>
                        </pic:nvPicPr>
                        <pic:blipFill>
                          <a:blip r:embed="rId61036204c822a327f" cstate="print"/>
                          <a:stretch>
                            <a:fillRect/>
                          </a:stretch>
                        </pic:blipFill>
                        <pic:spPr>
                          <a:xfrm>
                            <a:off x="0" y="0"/>
                            <a:ext cx="2232000" cy="1058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6.74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6.14.2 安装</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1 -</w:t>
            </w:r>
            <w:r>
              <w:rPr>
                <w:color w:val="00274C"/>
                <w:position w:val="-2"/>
                <w:sz w:val="20"/>
                <w:szCs w:val="20"/>
                <w:u w:val="none"/>
              </w:rPr>
              <w:t xml:space="preserve"> 将过滤器D插入罐B的底座内（图6.74）。</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2 -</w:t>
            </w:r>
            <w:r>
              <w:rPr>
                <w:color w:val="00274C"/>
                <w:position w:val="-2"/>
                <w:sz w:val="20"/>
                <w:szCs w:val="20"/>
                <w:u w:val="none"/>
              </w:rPr>
              <w:t xml:space="preserve"> 将止动件C插入罐B的底座内，并 推动它，直到舌片C1和C2被锁定（图6.73）。</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3 -</w:t>
            </w:r>
            <w:r>
              <w:rPr>
                <w:color w:val="00274C"/>
                <w:position w:val="-2"/>
                <w:sz w:val="20"/>
                <w:szCs w:val="20"/>
                <w:u w:val="none"/>
              </w:rPr>
              <w:t xml:space="preserve"> 将瓶盖A安装在罐B上并将其固定在锁定位置。.</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14440972" name="name62576204c822b9128" descr="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8.jpg"/>
                          <pic:cNvPicPr/>
                        </pic:nvPicPr>
                        <pic:blipFill>
                          <a:blip r:embed="rId78436204c822b912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6.75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更换SCR传感器(仅限SCR版本)</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inline distT="0" distB="0" distL="0" distR="0">
                  <wp:extent cx="360000" cy="309600"/>
                  <wp:effectExtent b="0" l="0" r="0" t="0"/>
                  <wp:docPr id="4141599" name="name88576204c822cdc2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3566204c822cdc2b"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u w:val="none"/>
              </w:rPr>
              <w:t xml:space="preserve"> 警告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氮氧化物传感器均相同，上游和下游传感器之间的差别是在 SCR 上的安装位置（上游 = SCR 输入口 | 下游 = SCR 输出口）。</w:t>
            </w:r>
            <w:r>
              <w:rPr>
                <w:color w:val="00274C"/>
                <w:position w:val="-2"/>
                <w:sz w:val="20"/>
                <w:szCs w:val="20"/>
                <w:u w:val="none"/>
              </w:rPr>
              <w:br/>
              <w:t xml:space="preserve">该位置的差别也在于 SCR 布线的连接（D1 &gt; SCR 输入口 = 5 针连接器 | D2 &gt; SCR 输出口 = 4 针连接器）。</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氮氧化物传感器可能不具备上下游识别标签（SCR 输入口/输出口）。</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作为备件提供的氮氧化物传感器不具备上下游识别标签（SCR 输入口/输出口），为方便日后识别，请在安装后对其作出标记（绿色 = SCR 输入口 | 黄色 = SCR 输出口）。</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SCR 接线上用于连接 AdBlue® 喷射器和 SCR-T 的连接器均是相同的，请对连接器进行不同的标记，以避免安装时接反。</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6.15.1 SCR-T</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6.15.1.1 拆卸</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1 -</w:t>
            </w:r>
            <w:r>
              <w:rPr>
                <w:color w:val="00274C"/>
                <w:position w:val="-2"/>
                <w:sz w:val="20"/>
                <w:szCs w:val="20"/>
                <w:u w:val="none"/>
              </w:rPr>
              <w:t xml:space="preserve"> 抽出连接器 </w:t>
            </w:r>
            <w:r>
              <w:rPr>
                <w:b/>
                <w:bCs/>
                <w:color w:val="00274C"/>
                <w:position w:val="-2"/>
                <w:sz w:val="20"/>
                <w:szCs w:val="20"/>
                <w:u w:val="none"/>
              </w:rPr>
              <w:t xml:space="preserve">A</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2 -</w:t>
            </w:r>
            <w:r>
              <w:rPr>
                <w:color w:val="00274C"/>
                <w:position w:val="-2"/>
                <w:sz w:val="20"/>
                <w:szCs w:val="20"/>
                <w:u w:val="none"/>
              </w:rPr>
              <w:t xml:space="preserve"> 拧松并拆下 SCR-T </w:t>
            </w:r>
            <w:r>
              <w:rPr>
                <w:b/>
                <w:bCs/>
                <w:color w:val="00274C"/>
                <w:position w:val="-2"/>
                <w:sz w:val="20"/>
                <w:szCs w:val="20"/>
                <w:u w:val="none"/>
              </w:rPr>
              <w:t xml:space="preserve">B</w:t>
            </w:r>
            <w:r>
              <w:rPr>
                <w:color w:val="00274C"/>
                <w:position w:val="-2"/>
                <w:sz w:val="20"/>
                <w:szCs w:val="20"/>
                <w:u w:val="none"/>
              </w:rPr>
              <w:t xml:space="preserve"> 传感器。</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6.15.1.2 安装</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1 -</w:t>
            </w:r>
            <w:r>
              <w:rPr>
                <w:color w:val="00274C"/>
                <w:position w:val="-2"/>
                <w:sz w:val="20"/>
                <w:szCs w:val="20"/>
                <w:u w:val="none"/>
              </w:rPr>
              <w:t xml:space="preserve"> 将 SCR-T </w:t>
            </w:r>
            <w:r>
              <w:rPr>
                <w:b/>
                <w:bCs/>
                <w:color w:val="00274C"/>
                <w:position w:val="-2"/>
                <w:sz w:val="20"/>
                <w:szCs w:val="20"/>
                <w:u w:val="none"/>
              </w:rPr>
              <w:t xml:space="preserve">B</w:t>
            </w:r>
            <w:r>
              <w:rPr>
                <w:color w:val="00274C"/>
                <w:position w:val="-2"/>
                <w:sz w:val="20"/>
                <w:szCs w:val="20"/>
                <w:u w:val="none"/>
              </w:rPr>
              <w:t xml:space="preserve"> 传感器拧到 SCR </w:t>
            </w:r>
            <w:r>
              <w:rPr>
                <w:b/>
                <w:bCs/>
                <w:color w:val="00274C"/>
                <w:position w:val="-2"/>
                <w:sz w:val="20"/>
                <w:szCs w:val="20"/>
                <w:u w:val="none"/>
              </w:rPr>
              <w:t xml:space="preserve">C</w:t>
            </w:r>
            <w:r>
              <w:rPr>
                <w:color w:val="00274C"/>
                <w:position w:val="-2"/>
                <w:sz w:val="20"/>
                <w:szCs w:val="20"/>
                <w:u w:val="none"/>
              </w:rPr>
              <w:t xml:space="preserve"> 上。</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2 - </w:t>
            </w:r>
            <w:r>
              <w:rPr>
                <w:color w:val="00274C"/>
                <w:position w:val="-2"/>
                <w:sz w:val="20"/>
                <w:szCs w:val="20"/>
                <w:u w:val="none"/>
              </w:rPr>
              <w:t xml:space="preserve"> 将 SCR-T </w:t>
            </w:r>
            <w:r>
              <w:rPr>
                <w:b/>
                <w:bCs/>
                <w:color w:val="00274C"/>
                <w:position w:val="-2"/>
                <w:sz w:val="20"/>
                <w:szCs w:val="20"/>
                <w:u w:val="none"/>
              </w:rPr>
              <w:t xml:space="preserve">B</w:t>
            </w:r>
            <w:r>
              <w:rPr>
                <w:color w:val="00274C"/>
                <w:position w:val="-2"/>
                <w:sz w:val="20"/>
                <w:szCs w:val="20"/>
                <w:u w:val="none"/>
              </w:rPr>
              <w:t xml:space="preserve"> 传感器拧紧到 SCR </w:t>
            </w:r>
            <w:r>
              <w:rPr>
                <w:b/>
                <w:bCs/>
                <w:color w:val="00274C"/>
                <w:position w:val="-2"/>
                <w:sz w:val="20"/>
                <w:szCs w:val="20"/>
                <w:u w:val="none"/>
              </w:rPr>
              <w:t xml:space="preserve">C</w:t>
            </w:r>
            <w:r>
              <w:rPr>
                <w:color w:val="00274C"/>
                <w:position w:val="-2"/>
                <w:sz w:val="20"/>
                <w:szCs w:val="20"/>
                <w:u w:val="none"/>
              </w:rPr>
              <w:t xml:space="preserve"> 上（锁紧扭矩为 </w:t>
            </w:r>
            <w:r>
              <w:rPr>
                <w:b/>
                <w:bCs/>
                <w:color w:val="00274C"/>
                <w:position w:val="-2"/>
                <w:sz w:val="20"/>
                <w:szCs w:val="20"/>
                <w:u w:val="none"/>
              </w:rPr>
              <w:t xml:space="preserve">45 Nm</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3 -</w:t>
            </w:r>
            <w:r>
              <w:rPr>
                <w:color w:val="00274C"/>
                <w:position w:val="-2"/>
                <w:sz w:val="20"/>
                <w:szCs w:val="20"/>
                <w:u w:val="none"/>
              </w:rPr>
              <w:t xml:space="preserve"> 将连接器 </w:t>
            </w:r>
            <w:r>
              <w:rPr>
                <w:b/>
                <w:bCs/>
                <w:color w:val="00274C"/>
                <w:position w:val="-2"/>
                <w:sz w:val="20"/>
                <w:szCs w:val="20"/>
                <w:u w:val="none"/>
              </w:rPr>
              <w:t xml:space="preserve">A</w:t>
            </w:r>
            <w:r>
              <w:rPr>
                <w:color w:val="00274C"/>
                <w:position w:val="-2"/>
                <w:sz w:val="20"/>
                <w:szCs w:val="20"/>
                <w:u w:val="none"/>
              </w:rPr>
              <w:t xml:space="preserve"> 插入 SCR-T </w:t>
            </w:r>
            <w:r>
              <w:rPr>
                <w:b/>
                <w:bCs/>
                <w:color w:val="00274C"/>
                <w:position w:val="-2"/>
                <w:sz w:val="20"/>
                <w:szCs w:val="20"/>
                <w:u w:val="none"/>
              </w:rPr>
              <w:t xml:space="preserve">B</w:t>
            </w:r>
            <w:r>
              <w:rPr>
                <w:color w:val="00274C"/>
                <w:position w:val="-2"/>
                <w:sz w:val="20"/>
                <w:szCs w:val="20"/>
                <w:u w:val="none"/>
              </w:rPr>
              <w:t xml:space="preserve"> 传感器。</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46"/>
              </w:rPr>
              <w:drawing>
                <wp:inline distT="0" distB="0" distL="0" distR="0">
                  <wp:extent cx="2152800" cy="1612800"/>
                  <wp:effectExtent b="0" l="0" r="0" t="0"/>
                  <wp:docPr id="5436138" name="name80646204c822e6ae9" descr="CAP_6_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T.png"/>
                          <pic:cNvPicPr/>
                        </pic:nvPicPr>
                        <pic:blipFill>
                          <a:blip r:embed="rId64686204c822e6ae3" cstate="print"/>
                          <a:stretch>
                            <a:fillRect/>
                          </a:stretch>
                        </pic:blipFill>
                        <pic:spPr>
                          <a:xfrm>
                            <a:off x="0" y="0"/>
                            <a:ext cx="2152800" cy="1612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6.76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6.15.2 NO </w:t>
            </w:r>
            <w:r>
              <w:rPr>
                <w:b/>
                <w:bCs/>
                <w:color w:val="00274C"/>
                <w:position w:val="-3"/>
                <w:sz w:val="17"/>
                <w:szCs w:val="17"/>
                <w:u w:val="none"/>
                <w:vertAlign w:val="subscript"/>
                <w:vertAlign w:val="subscript"/>
              </w:rPr>
              <w:t xml:space="preserve">x</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6.15.2.1 拆卸</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1 -</w:t>
            </w:r>
            <w:r>
              <w:rPr>
                <w:color w:val="00274C"/>
                <w:position w:val="-2"/>
                <w:sz w:val="20"/>
                <w:szCs w:val="20"/>
                <w:u w:val="none"/>
              </w:rPr>
              <w:t xml:space="preserve"> 抽出连接器 </w:t>
            </w:r>
            <w:r>
              <w:rPr>
                <w:b/>
                <w:bCs/>
                <w:color w:val="00274C"/>
                <w:position w:val="-2"/>
                <w:sz w:val="20"/>
                <w:szCs w:val="20"/>
                <w:u w:val="none"/>
              </w:rPr>
              <w:t xml:space="preserve">D1</w:t>
            </w:r>
            <w:r>
              <w:rPr>
                <w:color w:val="00274C"/>
                <w:position w:val="-2"/>
                <w:sz w:val="20"/>
                <w:szCs w:val="20"/>
                <w:u w:val="none"/>
              </w:rPr>
              <w:t xml:space="preserve"> 和 </w:t>
            </w:r>
            <w:r>
              <w:rPr>
                <w:b/>
                <w:bCs/>
                <w:color w:val="00274C"/>
                <w:position w:val="-2"/>
                <w:sz w:val="20"/>
                <w:szCs w:val="20"/>
                <w:u w:val="none"/>
              </w:rPr>
              <w:t xml:space="preserve">D2</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2 -</w:t>
            </w:r>
            <w:r>
              <w:rPr>
                <w:color w:val="00274C"/>
                <w:position w:val="-2"/>
                <w:sz w:val="20"/>
                <w:szCs w:val="20"/>
                <w:u w:val="none"/>
              </w:rPr>
              <w:t xml:space="preserve"> 拧松螺丝 </w:t>
            </w:r>
            <w:r>
              <w:rPr>
                <w:b/>
                <w:bCs/>
                <w:color w:val="00274C"/>
                <w:position w:val="-2"/>
                <w:sz w:val="20"/>
                <w:szCs w:val="20"/>
                <w:u w:val="none"/>
              </w:rPr>
              <w:t xml:space="preserve">E</w:t>
            </w:r>
            <w:r>
              <w:rPr>
                <w:color w:val="00274C"/>
                <w:position w:val="-2"/>
                <w:sz w:val="20"/>
                <w:szCs w:val="20"/>
                <w:u w:val="none"/>
              </w:rPr>
              <w:t xml:space="preserve"> 并拆下 SCU </w:t>
            </w:r>
            <w:r>
              <w:rPr>
                <w:b/>
                <w:bCs/>
                <w:color w:val="00274C"/>
                <w:position w:val="-2"/>
                <w:sz w:val="20"/>
                <w:szCs w:val="20"/>
                <w:u w:val="none"/>
              </w:rPr>
              <w:t xml:space="preserve">F</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3 -</w:t>
            </w:r>
            <w:r>
              <w:rPr>
                <w:color w:val="00274C"/>
                <w:position w:val="-2"/>
                <w:sz w:val="20"/>
                <w:szCs w:val="20"/>
                <w:u w:val="none"/>
              </w:rPr>
              <w:t xml:space="preserve"> 拧松并从 SCR </w:t>
            </w:r>
            <w:r>
              <w:rPr>
                <w:b/>
                <w:bCs/>
                <w:color w:val="00274C"/>
                <w:position w:val="-2"/>
                <w:sz w:val="20"/>
                <w:szCs w:val="20"/>
                <w:u w:val="none"/>
              </w:rPr>
              <w:t xml:space="preserve">C</w:t>
            </w:r>
            <w:r>
              <w:rPr>
                <w:color w:val="00274C"/>
                <w:position w:val="-2"/>
                <w:sz w:val="20"/>
                <w:szCs w:val="20"/>
                <w:u w:val="none"/>
              </w:rPr>
              <w:t xml:space="preserve"> 上拆下氮氧化物传感器 </w:t>
            </w:r>
            <w:r>
              <w:rPr>
                <w:b/>
                <w:bCs/>
                <w:color w:val="00274C"/>
                <w:position w:val="-2"/>
                <w:sz w:val="20"/>
                <w:szCs w:val="20"/>
                <w:u w:val="none"/>
              </w:rPr>
              <w:t xml:space="preserve">G</w:t>
            </w:r>
            <w:r>
              <w:rPr>
                <w:color w:val="00274C"/>
                <w:position w:val="-2"/>
                <w:sz w:val="20"/>
                <w:szCs w:val="20"/>
                <w:u w:val="none"/>
              </w:rPr>
              <w:t xml:space="preserve"> 。</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6.15.2.2 安装</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1 -</w:t>
            </w:r>
            <w:r>
              <w:rPr>
                <w:color w:val="00274C"/>
                <w:position w:val="-2"/>
                <w:sz w:val="20"/>
                <w:szCs w:val="20"/>
                <w:u w:val="none"/>
              </w:rPr>
              <w:t xml:space="preserve"> 将氮氧化物传感器 </w:t>
            </w:r>
            <w:r>
              <w:rPr>
                <w:b/>
                <w:bCs/>
                <w:color w:val="00274C"/>
                <w:position w:val="-2"/>
                <w:sz w:val="20"/>
                <w:szCs w:val="20"/>
                <w:u w:val="none"/>
              </w:rPr>
              <w:t xml:space="preserve">G</w:t>
            </w:r>
            <w:r>
              <w:rPr>
                <w:color w:val="00274C"/>
                <w:position w:val="-2"/>
                <w:sz w:val="20"/>
                <w:szCs w:val="20"/>
                <w:u w:val="none"/>
              </w:rPr>
              <w:t xml:space="preserve"> 拧到 SCR </w:t>
            </w:r>
            <w:r>
              <w:rPr>
                <w:b/>
                <w:bCs/>
                <w:color w:val="00274C"/>
                <w:position w:val="-2"/>
                <w:sz w:val="20"/>
                <w:szCs w:val="20"/>
                <w:u w:val="none"/>
              </w:rPr>
              <w:t xml:space="preserve">C</w:t>
            </w:r>
            <w:r>
              <w:rPr>
                <w:color w:val="00274C"/>
                <w:position w:val="-2"/>
                <w:sz w:val="20"/>
                <w:szCs w:val="20"/>
                <w:u w:val="none"/>
              </w:rPr>
              <w:t xml:space="preserve"> 上。</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2 -</w:t>
            </w:r>
            <w:r>
              <w:rPr>
                <w:color w:val="00274C"/>
                <w:position w:val="-2"/>
                <w:sz w:val="20"/>
                <w:szCs w:val="20"/>
                <w:u w:val="none"/>
              </w:rPr>
              <w:t xml:space="preserve"> 将氮氧化物传感器 </w:t>
            </w:r>
            <w:r>
              <w:rPr>
                <w:b/>
                <w:bCs/>
                <w:color w:val="00274C"/>
                <w:position w:val="-2"/>
                <w:sz w:val="20"/>
                <w:szCs w:val="20"/>
                <w:u w:val="none"/>
              </w:rPr>
              <w:t xml:space="preserve">G</w:t>
            </w:r>
            <w:r>
              <w:rPr>
                <w:color w:val="00274C"/>
                <w:position w:val="-2"/>
                <w:sz w:val="20"/>
                <w:szCs w:val="20"/>
                <w:u w:val="none"/>
              </w:rPr>
              <w:t xml:space="preserve"> 拧紧到 SCR </w:t>
            </w:r>
            <w:r>
              <w:rPr>
                <w:b/>
                <w:bCs/>
                <w:color w:val="00274C"/>
                <w:position w:val="-2"/>
                <w:sz w:val="20"/>
                <w:szCs w:val="20"/>
                <w:u w:val="none"/>
              </w:rPr>
              <w:t xml:space="preserve">C</w:t>
            </w:r>
            <w:r>
              <w:rPr>
                <w:color w:val="00274C"/>
                <w:position w:val="-2"/>
                <w:sz w:val="20"/>
                <w:szCs w:val="20"/>
                <w:u w:val="none"/>
              </w:rPr>
              <w:t xml:space="preserve"> 上（锁紧扭矩为 </w:t>
            </w:r>
            <w:r>
              <w:rPr>
                <w:b/>
                <w:bCs/>
                <w:color w:val="00274C"/>
                <w:position w:val="-2"/>
                <w:sz w:val="20"/>
                <w:szCs w:val="20"/>
                <w:u w:val="none"/>
              </w:rPr>
              <w:t xml:space="preserve">60 Nm</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3 -</w:t>
            </w:r>
            <w:r>
              <w:rPr>
                <w:color w:val="00274C"/>
                <w:position w:val="-2"/>
                <w:sz w:val="20"/>
                <w:szCs w:val="20"/>
                <w:u w:val="none"/>
              </w:rPr>
              <w:t xml:space="preserve"> 使用螺丝 </w:t>
            </w:r>
            <w:r>
              <w:rPr>
                <w:b/>
                <w:bCs/>
                <w:color w:val="00274C"/>
                <w:position w:val="-2"/>
                <w:sz w:val="20"/>
                <w:szCs w:val="20"/>
                <w:u w:val="none"/>
              </w:rPr>
              <w:t xml:space="preserve">E</w:t>
            </w:r>
            <w:r>
              <w:rPr>
                <w:color w:val="00274C"/>
                <w:position w:val="-2"/>
                <w:sz w:val="20"/>
                <w:szCs w:val="20"/>
                <w:u w:val="none"/>
              </w:rPr>
              <w:t xml:space="preserve"> 固定 SCU </w:t>
            </w:r>
            <w:r>
              <w:rPr>
                <w:b/>
                <w:bCs/>
                <w:color w:val="00274C"/>
                <w:position w:val="-2"/>
                <w:sz w:val="20"/>
                <w:szCs w:val="20"/>
                <w:u w:val="none"/>
              </w:rPr>
              <w:t xml:space="preserve">F</w:t>
            </w:r>
            <w:r>
              <w:rPr>
                <w:color w:val="00274C"/>
                <w:position w:val="-2"/>
                <w:sz w:val="20"/>
                <w:szCs w:val="20"/>
                <w:u w:val="none"/>
              </w:rPr>
              <w:t xml:space="preserve"> （锁紧扭矩为 </w:t>
            </w:r>
            <w:r>
              <w:rPr>
                <w:b/>
                <w:bCs/>
                <w:color w:val="00274C"/>
                <w:position w:val="-2"/>
                <w:sz w:val="20"/>
                <w:szCs w:val="20"/>
                <w:u w:val="none"/>
              </w:rPr>
              <w:t xml:space="preserve">3 Nm</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4 -</w:t>
            </w:r>
            <w:r>
              <w:rPr>
                <w:color w:val="00274C"/>
                <w:position w:val="-2"/>
                <w:sz w:val="20"/>
                <w:szCs w:val="20"/>
                <w:u w:val="none"/>
              </w:rPr>
              <w:t xml:space="preserve"> 按照连接板中所述插入连接器 </w:t>
            </w:r>
            <w:r>
              <w:rPr>
                <w:b/>
                <w:bCs/>
                <w:color w:val="00274C"/>
                <w:position w:val="-2"/>
                <w:sz w:val="20"/>
                <w:szCs w:val="20"/>
                <w:u w:val="none"/>
              </w:rPr>
              <w:t xml:space="preserve">D1</w:t>
            </w:r>
            <w:r>
              <w:rPr>
                <w:color w:val="00274C"/>
                <w:position w:val="-2"/>
                <w:sz w:val="20"/>
                <w:szCs w:val="20"/>
                <w:u w:val="none"/>
              </w:rPr>
              <w:t xml:space="preserve"> 和 </w:t>
            </w:r>
            <w:r>
              <w:rPr>
                <w:b/>
                <w:bCs/>
                <w:color w:val="00274C"/>
                <w:position w:val="-2"/>
                <w:sz w:val="20"/>
                <w:szCs w:val="20"/>
                <w:u w:val="none"/>
              </w:rPr>
              <w:t xml:space="preserve">D2</w:t>
            </w:r>
            <w:r>
              <w:rPr>
                <w:color w:val="00274C"/>
                <w:position w:val="-2"/>
                <w:sz w:val="20"/>
                <w:szCs w:val="20"/>
                <w:u w:val="none"/>
              </w:rPr>
              <w:t xml:space="preserve"> （ </w:t>
            </w:r>
            <w:r>
              <w:rPr>
                <w:b/>
                <w:bCs/>
                <w:color w:val="00274C"/>
                <w:position w:val="-2"/>
                <w:sz w:val="20"/>
                <w:szCs w:val="20"/>
                <w:u w:val="none"/>
              </w:rPr>
              <w:t xml:space="preserve">D1 &gt; SCR 输入口 = 5 针连接器 | D2 &gt; SCR 输出口 = 4 针连接器</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308"/>
              </w:rPr>
              <w:drawing>
                <wp:inline distT="0" distB="0" distL="0" distR="0">
                  <wp:extent cx="2239200" cy="1994400"/>
                  <wp:effectExtent b="0" l="0" r="0" t="0"/>
                  <wp:docPr id="36756459" name="name90976204c8231430d" descr="CAP_6_SCU_N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U_NOx.png"/>
                          <pic:cNvPicPr/>
                        </pic:nvPicPr>
                        <pic:blipFill>
                          <a:blip r:embed="rId24196204c823142f3" cstate="print"/>
                          <a:stretch>
                            <a:fillRect/>
                          </a:stretch>
                        </pic:blipFill>
                        <pic:spPr>
                          <a:xfrm>
                            <a:off x="0" y="0"/>
                            <a:ext cx="2239200" cy="199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6.77</w:t>
            </w:r>
          </w:p>
          <w:p/>
          <w:p/>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33133475" name="name29806204c8232af1d" descr="CAP_6_Nox_probe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Nox_probe_01.png"/>
                          <pic:cNvPicPr/>
                        </pic:nvPicPr>
                        <pic:blipFill>
                          <a:blip r:embed="rId65676204c8232af02"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6.78</w:t>
            </w:r>
          </w:p>
          <w:p/>
          <w:p/>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16733562" name="name49866204c8233f646" descr="CAP_6_Nox_probe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Nox_probe_02.png"/>
                          <pic:cNvPicPr/>
                        </pic:nvPicPr>
                        <pic:blipFill>
                          <a:blip r:embed="rId82076204c8233f640"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Fig.6.79</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更换SCR器(仅限SCR版本)</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6.16.1</w:t>
            </w:r>
            <w:r>
              <w:rPr>
                <w:color w:val="00274C"/>
                <w:position w:val="-2"/>
                <w:sz w:val="20"/>
                <w:szCs w:val="20"/>
                <w:u w:val="none"/>
              </w:rPr>
              <w:t xml:space="preserve"> </w:t>
            </w:r>
            <w:r>
              <w:rPr>
                <w:b/>
                <w:bCs/>
                <w:color w:val="00274C"/>
                <w:position w:val="-2"/>
                <w:sz w:val="20"/>
                <w:szCs w:val="20"/>
                <w:u w:val="none"/>
              </w:rPr>
              <w:t xml:space="preserve">拆卸</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1 -  </w:t>
            </w:r>
            <w:r>
              <w:rPr>
                <w:color w:val="00274C"/>
                <w:position w:val="-2"/>
                <w:sz w:val="20"/>
                <w:szCs w:val="20"/>
                <w:u w:val="none"/>
              </w:rPr>
              <w:t xml:space="preserve"> 按照章节 </w:t>
            </w:r>
            <w:r>
              <w:rPr>
                <w:b/>
                <w:bCs/>
                <w:color w:val="00274C"/>
                <w:position w:val="-2"/>
                <w:sz w:val="20"/>
                <w:szCs w:val="20"/>
                <w:u w:val="none"/>
              </w:rPr>
              <w:t xml:space="preserve">6.12.1 第 3 点，章节 6.15.1.1 和 6.15.2.1</w:t>
            </w:r>
            <w:r>
              <w:rPr>
                <w:color w:val="00274C"/>
                <w:position w:val="-2"/>
                <w:sz w:val="20"/>
                <w:szCs w:val="20"/>
                <w:u w:val="none"/>
              </w:rPr>
              <w:t xml:space="preserve"> 所述操作进行 </w:t>
            </w:r>
            <w:r>
              <w:rPr>
                <w:b/>
                <w:bCs/>
                <w:color w:val="00274C"/>
                <w:position w:val="-2"/>
                <w:sz w:val="20"/>
                <w:szCs w:val="20"/>
                <w:u w:val="none"/>
              </w:rPr>
              <w:t xml:space="preserv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2 -</w:t>
            </w:r>
            <w:r>
              <w:rPr>
                <w:color w:val="00274C"/>
                <w:position w:val="-2"/>
                <w:sz w:val="20"/>
                <w:szCs w:val="20"/>
                <w:u w:val="none"/>
              </w:rPr>
              <w:t xml:space="preserve"> 通过螺丝 </w:t>
            </w:r>
            <w:r>
              <w:rPr>
                <w:b/>
                <w:bCs/>
                <w:color w:val="00274C"/>
                <w:position w:val="-2"/>
                <w:sz w:val="20"/>
                <w:szCs w:val="20"/>
                <w:u w:val="none"/>
              </w:rPr>
              <w:t xml:space="preserve">A</w:t>
            </w:r>
            <w:r>
              <w:rPr>
                <w:color w:val="00274C"/>
                <w:position w:val="-2"/>
                <w:sz w:val="20"/>
                <w:szCs w:val="20"/>
                <w:u w:val="none"/>
              </w:rPr>
              <w:t xml:space="preserve"> 松开线夹 </w:t>
            </w:r>
            <w:r>
              <w:rPr>
                <w:b/>
                <w:bCs/>
                <w:color w:val="00274C"/>
                <w:position w:val="-2"/>
                <w:sz w:val="20"/>
                <w:szCs w:val="20"/>
                <w:u w:val="none"/>
              </w:rPr>
              <w:t xml:space="preserve">B</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3 -</w:t>
            </w:r>
            <w:r>
              <w:rPr>
                <w:color w:val="00274C"/>
                <w:position w:val="-2"/>
                <w:sz w:val="20"/>
                <w:szCs w:val="20"/>
                <w:u w:val="none"/>
              </w:rPr>
              <w:t xml:space="preserve"> 从排气线路 </w:t>
            </w:r>
            <w:r>
              <w:rPr>
                <w:b/>
                <w:bCs/>
                <w:color w:val="00274C"/>
                <w:position w:val="-2"/>
                <w:sz w:val="20"/>
                <w:szCs w:val="20"/>
                <w:u w:val="none"/>
              </w:rPr>
              <w:t xml:space="preserve">D</w:t>
            </w:r>
            <w:r>
              <w:rPr>
                <w:color w:val="00274C"/>
                <w:position w:val="-2"/>
                <w:sz w:val="20"/>
                <w:szCs w:val="20"/>
                <w:u w:val="none"/>
              </w:rPr>
              <w:t xml:space="preserve"> 上抽出 SCR </w:t>
            </w:r>
            <w:r>
              <w:rPr>
                <w:b/>
                <w:bCs/>
                <w:color w:val="00274C"/>
                <w:position w:val="-2"/>
                <w:sz w:val="20"/>
                <w:szCs w:val="20"/>
                <w:u w:val="none"/>
              </w:rPr>
              <w:t xml:space="preserve">C</w:t>
            </w:r>
            <w:r>
              <w:rPr>
                <w:color w:val="00274C"/>
                <w:position w:val="-2"/>
                <w:sz w:val="20"/>
                <w:szCs w:val="20"/>
                <w:u w:val="none"/>
              </w:rPr>
              <w:t xml:space="preserve"> 。</w:t>
            </w:r>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34"/>
              </w:rPr>
              <w:drawing>
                <wp:inline distT="0" distB="0" distL="0" distR="0">
                  <wp:extent cx="1800000" cy="2772000"/>
                  <wp:effectExtent b="0" l="0" r="0" t="0"/>
                  <wp:docPr id="7868659" name="name17356204c823902a1" descr="CAP_6_SC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png"/>
                          <pic:cNvPicPr/>
                        </pic:nvPicPr>
                        <pic:blipFill>
                          <a:blip r:embed="rId77326204c8239029c" cstate="print"/>
                          <a:stretch>
                            <a:fillRect/>
                          </a:stretch>
                        </pic:blipFill>
                        <pic:spPr>
                          <a:xfrm>
                            <a:off x="0" y="0"/>
                            <a:ext cx="1800000" cy="277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6.80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374253" name="name88456204c8239f74b"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7356204c8239f7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警告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将 SCR </w:t>
            </w:r>
            <w:r>
              <w:rPr>
                <w:b/>
                <w:bCs/>
                <w:color w:val="00274C"/>
                <w:position w:val="-2"/>
                <w:sz w:val="20"/>
                <w:szCs w:val="20"/>
                <w:u w:val="none"/>
              </w:rPr>
              <w:t xml:space="preserve">C</w:t>
            </w:r>
            <w:r>
              <w:rPr>
                <w:color w:val="00274C"/>
                <w:position w:val="-2"/>
                <w:sz w:val="20"/>
                <w:szCs w:val="20"/>
                <w:u w:val="none"/>
              </w:rPr>
              <w:t xml:space="preserve"> 安装到排气线路上时，应避免张紧，连接点所允许的最大偏差为 </w:t>
            </w:r>
            <w:r>
              <w:rPr>
                <w:b/>
                <w:bCs/>
                <w:color w:val="00274C"/>
                <w:position w:val="-2"/>
                <w:sz w:val="20"/>
                <w:szCs w:val="20"/>
                <w:u w:val="none"/>
              </w:rPr>
              <w:t xml:space="preserve">1°</w:t>
            </w:r>
            <w:r>
              <w:rPr>
                <w:color w:val="00274C"/>
                <w:position w:val="-2"/>
                <w:sz w:val="20"/>
                <w:szCs w:val="20"/>
                <w:u w:val="none"/>
              </w:rPr>
              <w:t xml:space="preserve"> 。</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6.16.2</w:t>
            </w:r>
            <w:r>
              <w:rPr>
                <w:color w:val="00274C"/>
                <w:position w:val="-2"/>
                <w:sz w:val="20"/>
                <w:szCs w:val="20"/>
                <w:u w:val="none"/>
              </w:rPr>
              <w:t xml:space="preserve"> </w:t>
            </w:r>
            <w:r>
              <w:rPr>
                <w:b/>
                <w:bCs/>
                <w:color w:val="00274C"/>
                <w:position w:val="-2"/>
                <w:sz w:val="20"/>
                <w:szCs w:val="20"/>
                <w:u w:val="none"/>
              </w:rPr>
              <w:t xml:space="preserve">安装</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1 -</w:t>
            </w:r>
            <w:r>
              <w:rPr>
                <w:color w:val="00274C"/>
                <w:position w:val="-2"/>
                <w:sz w:val="20"/>
                <w:szCs w:val="20"/>
                <w:u w:val="none"/>
              </w:rPr>
              <w:t xml:space="preserve"> 将 SCR </w:t>
            </w:r>
            <w:r>
              <w:rPr>
                <w:b/>
                <w:bCs/>
                <w:color w:val="00274C"/>
                <w:position w:val="-2"/>
                <w:sz w:val="20"/>
                <w:szCs w:val="20"/>
                <w:u w:val="none"/>
              </w:rPr>
              <w:t xml:space="preserve">C</w:t>
            </w:r>
            <w:r>
              <w:rPr>
                <w:color w:val="00274C"/>
                <w:position w:val="-2"/>
                <w:sz w:val="20"/>
                <w:szCs w:val="20"/>
                <w:u w:val="none"/>
              </w:rPr>
              <w:t xml:space="preserve"> 插到排气线路 </w:t>
            </w:r>
            <w:r>
              <w:rPr>
                <w:b/>
                <w:bCs/>
                <w:color w:val="00274C"/>
                <w:position w:val="-2"/>
                <w:sz w:val="20"/>
                <w:szCs w:val="20"/>
                <w:u w:val="none"/>
              </w:rPr>
              <w:t xml:space="preserve">D</w:t>
            </w:r>
            <w:r>
              <w:rPr>
                <w:color w:val="00274C"/>
                <w:position w:val="-2"/>
                <w:sz w:val="20"/>
                <w:szCs w:val="20"/>
                <w:u w:val="none"/>
              </w:rPr>
              <w:t xml:space="preserve"> 上。</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2 -</w:t>
            </w:r>
            <w:r>
              <w:rPr>
                <w:color w:val="00274C"/>
                <w:position w:val="-2"/>
                <w:sz w:val="20"/>
                <w:szCs w:val="20"/>
                <w:u w:val="none"/>
              </w:rPr>
              <w:t xml:space="preserve"> 将线夹 </w:t>
            </w:r>
            <w:r>
              <w:rPr>
                <w:b/>
                <w:bCs/>
                <w:color w:val="00274C"/>
                <w:position w:val="-2"/>
                <w:sz w:val="20"/>
                <w:szCs w:val="20"/>
                <w:u w:val="none"/>
              </w:rPr>
              <w:t xml:space="preserve">B</w:t>
            </w:r>
            <w:r>
              <w:rPr>
                <w:color w:val="00274C"/>
                <w:position w:val="-2"/>
                <w:sz w:val="20"/>
                <w:szCs w:val="20"/>
                <w:u w:val="none"/>
              </w:rPr>
              <w:t xml:space="preserve"> 插到接头上并拧紧螺丝 </w:t>
            </w:r>
            <w:r>
              <w:rPr>
                <w:b/>
                <w:bCs/>
                <w:color w:val="00274C"/>
                <w:position w:val="-2"/>
                <w:sz w:val="20"/>
                <w:szCs w:val="20"/>
                <w:u w:val="none"/>
              </w:rPr>
              <w:t xml:space="preserve">A</w:t>
            </w:r>
            <w:r>
              <w:rPr>
                <w:color w:val="00274C"/>
                <w:position w:val="-2"/>
                <w:sz w:val="20"/>
                <w:szCs w:val="20"/>
                <w:u w:val="none"/>
              </w:rPr>
              <w:t xml:space="preserve"> （锁紧扭矩为 </w:t>
            </w:r>
            <w:r>
              <w:rPr>
                <w:b/>
                <w:bCs/>
                <w:color w:val="00274C"/>
                <w:position w:val="-2"/>
                <w:sz w:val="20"/>
                <w:szCs w:val="20"/>
                <w:u w:val="none"/>
              </w:rPr>
              <w:t xml:space="preserve">12 Nm</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3 -</w:t>
            </w:r>
            <w:r>
              <w:rPr>
                <w:color w:val="00274C"/>
                <w:position w:val="-2"/>
                <w:sz w:val="20"/>
                <w:szCs w:val="20"/>
                <w:u w:val="none"/>
              </w:rPr>
              <w:t xml:space="preserve"> 按照章节 </w:t>
            </w:r>
            <w:r>
              <w:rPr>
                <w:b/>
                <w:bCs/>
                <w:color w:val="00274C"/>
                <w:position w:val="-2"/>
                <w:sz w:val="20"/>
                <w:szCs w:val="20"/>
                <w:u w:val="none"/>
              </w:rPr>
              <w:t xml:space="preserve">6.12.2 第 1 和第 2 点</w:t>
            </w:r>
            <w:r>
              <w:rPr>
                <w:color w:val="00274C"/>
                <w:position w:val="-2"/>
                <w:sz w:val="20"/>
                <w:szCs w:val="20"/>
                <w:u w:val="none"/>
              </w:rPr>
              <w:t xml:space="preserve"> ，章节 </w:t>
            </w:r>
            <w:r>
              <w:rPr>
                <w:b/>
                <w:bCs/>
                <w:color w:val="00274C"/>
                <w:position w:val="-2"/>
                <w:sz w:val="20"/>
                <w:szCs w:val="20"/>
                <w:u w:val="none"/>
              </w:rPr>
              <w:t xml:space="preserve">6.15.1.2 和 6.15.2.2</w:t>
            </w:r>
            <w:r>
              <w:rPr>
                <w:color w:val="00274C"/>
                <w:position w:val="-2"/>
                <w:sz w:val="20"/>
                <w:szCs w:val="20"/>
                <w:u w:val="none"/>
              </w:rPr>
              <w:t xml:space="preserve"> 所述操作进行。</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18"/>
              </w:rPr>
              <w:drawing>
                <wp:inline distT="0" distB="0" distL="0" distR="0">
                  <wp:extent cx="1792800" cy="1432800"/>
                  <wp:effectExtent b="0" l="0" r="0" t="0"/>
                  <wp:docPr id="75567238" name="name41296204c823b074b" descr="CAP_6_SCR_fix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_fixing.png"/>
                          <pic:cNvPicPr/>
                        </pic:nvPicPr>
                        <pic:blipFill>
                          <a:blip r:embed="rId82436204c823b0746" cstate="print"/>
                          <a:stretch>
                            <a:fillRect/>
                          </a:stretch>
                        </pic:blipFill>
                        <pic:spPr>
                          <a:xfrm>
                            <a:off x="0" y="0"/>
                            <a:ext cx="1792800" cy="1432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6.81</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拆卸信息</w:t>
      </w:r>
    </w:p>
    <w:p>
      <w:pPr>
        <w:widowControl w:val="on"/>
        <w:pBdr/>
        <w:spacing w:before="0" w:after="0" w:line="240" w:lineRule="auto"/>
        <w:ind w:left="0" w:right="0"/>
        <w:jc w:val="left"/>
        <w:textDirection w:val="lrTb"/>
      </w:pPr>
    </w:p>
    <w:p>
      <w:pPr>
        <w:pStyle w:val="Titolo2"/>
        <w:outlineLvl w:val="1"/>
      </w:pPr>
      <w:r>
        <w:rPr/>
        <w:t xml:space="preserve">拆卸建议</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864334" name="name32546204c823f2a7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996204c823f2a7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要点</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 </w:t>
      </w:r>
    </w:p>
    <w:p>
      <w:pPr>
        <w:numPr>
          <w:ilvl w:val="0"/>
          <w:numId w:val="4300"/>
        </w:numPr>
        <w:spacing w:before="0" w:after="0" w:line="240" w:lineRule="auto"/>
        <w:jc w:val="left"/>
        <w:rPr>
          <w:color w:val="00274C"/>
          <w:sz w:val="20"/>
          <w:szCs w:val="20"/>
        </w:rPr>
      </w:pPr>
      <w:r>
        <w:rPr>
          <w:color w:val="00274C"/>
          <w:sz w:val="20"/>
          <w:szCs w:val="20"/>
          <w:u w:val="none"/>
        </w:rPr>
        <w:t xml:space="preserve">用户可根据索引查找相关的内容。</w:t>
      </w:r>
    </w:p>
    <w:p>
      <w:pPr>
        <w:numPr>
          <w:ilvl w:val="0"/>
          <w:numId w:val="4300"/>
        </w:numPr>
        <w:spacing w:before="0" w:after="0" w:line="240" w:lineRule="auto"/>
        <w:jc w:val="left"/>
        <w:rPr>
          <w:color w:val="00274C"/>
          <w:sz w:val="20"/>
          <w:szCs w:val="20"/>
        </w:rPr>
      </w:pPr>
      <w:r>
        <w:rPr>
          <w:color w:val="00274C"/>
          <w:sz w:val="20"/>
          <w:szCs w:val="20"/>
          <w:u w:val="none"/>
        </w:rPr>
        <w:t xml:space="preserve">段落标题后的标记 ( </w:t>
      </w:r>
      <w:r>
        <w:drawing>
          <wp:inline distT="0" distB="0" distL="0" distR="0">
            <wp:extent cx="158400" cy="115200"/>
            <wp:effectExtent b="0" l="0" r="0" t="0"/>
            <wp:docPr id="39669411" name="name16236204c8240df0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0886204c8240defc" cstate="print"/>
                    <a:stretch>
                      <a:fillRect/>
                    </a:stretch>
                  </pic:blipFill>
                  <pic:spPr>
                    <a:xfrm>
                      <a:off x="0" y="0"/>
                      <a:ext cx="158400" cy="115200"/>
                    </a:xfrm>
                    <a:prstGeom prst="rect">
                      <a:avLst/>
                    </a:prstGeom>
                    <a:ln w="0">
                      <a:noFill/>
                    </a:ln>
                  </pic:spPr>
                </pic:pic>
              </a:graphicData>
            </a:graphic>
          </wp:inline>
        </w:drawing>
      </w:r>
      <w:r>
        <w:rPr>
          <w:color w:val="00274C"/>
          <w:sz w:val="20"/>
          <w:szCs w:val="20"/>
          <w:u w:val="none"/>
        </w:rPr>
        <w:t xml:space="preserve"> ) 表示发动机拆卸时不需要该程序，该程序的设置只是为了对组件拆卸进行说明。</w:t>
      </w:r>
    </w:p>
    <w:p>
      <w:pPr>
        <w:numPr>
          <w:ilvl w:val="0"/>
          <w:numId w:val="4300"/>
        </w:numPr>
        <w:spacing w:before="0" w:after="0" w:line="240" w:lineRule="auto"/>
        <w:jc w:val="left"/>
        <w:rPr>
          <w:color w:val="00274C"/>
          <w:sz w:val="20"/>
          <w:szCs w:val="20"/>
        </w:rPr>
      </w:pPr>
      <w:r>
        <w:rPr>
          <w:color w:val="00274C"/>
          <w:sz w:val="20"/>
          <w:szCs w:val="20"/>
          <w:u w:val="none"/>
        </w:rPr>
        <w:t xml:space="preserve">操作员应准备好设备和工具以便正确、安全操作。</w:t>
      </w:r>
    </w:p>
    <w:p>
      <w:pPr>
        <w:numPr>
          <w:ilvl w:val="0"/>
          <w:numId w:val="4300"/>
        </w:numPr>
        <w:spacing w:before="0" w:after="0" w:line="240" w:lineRule="auto"/>
        <w:jc w:val="left"/>
        <w:rPr>
          <w:color w:val="00274C"/>
          <w:sz w:val="20"/>
          <w:szCs w:val="20"/>
        </w:rPr>
      </w:pPr>
      <w:r>
        <w:rPr>
          <w:color w:val="00274C"/>
          <w:sz w:val="20"/>
          <w:szCs w:val="20"/>
          <w:u w:val="none"/>
        </w:rPr>
        <w:t xml:space="preserve">拆卸之前，按照第 </w:t>
      </w:r>
      <w:hyperlink r:id="rId31646204c8240e346" w:history="1">
        <w:r>
          <w:rPr>
            <w:rStyle w:val="DefaultParagraphFontPHPDOCX"/>
            <w:b/>
            <w:bCs/>
            <w:color w:val="0000FF"/>
            <w:sz w:val="20"/>
            <w:szCs w:val="20"/>
            <w:u w:val="single" w:color=""/>
          </w:rPr>
          <w:t xml:space="preserve">5</w:t>
        </w:r>
      </w:hyperlink>
      <w:r>
        <w:rPr>
          <w:color w:val="00274C"/>
          <w:sz w:val="20"/>
          <w:szCs w:val="20"/>
          <w:u w:val="none"/>
        </w:rPr>
        <w:t xml:space="preserve"> </w:t>
      </w:r>
      <w:hyperlink r:id="rId73666204c8240e434" w:history="1">
        <w:r>
          <w:rPr>
            <w:rStyle w:val="DefaultParagraphFontPHPDOCX"/>
            <w:b/>
            <w:bCs/>
            <w:color w:val="0000FF"/>
            <w:sz w:val="20"/>
            <w:szCs w:val="20"/>
            <w:u w:val="none"/>
          </w:rPr>
          <w:t xml:space="preserve">.</w:t>
        </w:r>
      </w:hyperlink>
      <w:r>
        <w:rPr>
          <w:color w:val="00274C"/>
          <w:sz w:val="20"/>
          <w:szCs w:val="20"/>
          <w:u w:val="none"/>
        </w:rPr>
        <w:t xml:space="preserve"> 章所述进行操作。</w:t>
      </w:r>
    </w:p>
    <w:p>
      <w:pPr>
        <w:numPr>
          <w:ilvl w:val="0"/>
          <w:numId w:val="4300"/>
        </w:numPr>
        <w:spacing w:before="0" w:after="0" w:line="240" w:lineRule="auto"/>
        <w:jc w:val="left"/>
        <w:rPr>
          <w:color w:val="00274C"/>
          <w:sz w:val="20"/>
          <w:szCs w:val="20"/>
        </w:rPr>
      </w:pPr>
      <w:r>
        <w:rPr>
          <w:color w:val="00274C"/>
          <w:sz w:val="20"/>
          <w:szCs w:val="20"/>
          <w:u w:val="none"/>
        </w:rPr>
        <w:t xml:space="preserve">操作前，请仔细阅读第 </w:t>
      </w:r>
      <w:hyperlink r:id="rId73096204c8240e55a" w:history="1">
        <w:r>
          <w:rPr>
            <w:rStyle w:val="DefaultParagraphFontPHPDOCX"/>
            <w:b/>
            <w:bCs/>
            <w:color w:val="0000FF"/>
            <w:sz w:val="20"/>
            <w:szCs w:val="20"/>
            <w:u w:val="none"/>
          </w:rPr>
          <w:t xml:space="preserve">3.</w:t>
        </w:r>
      </w:hyperlink>
      <w:r>
        <w:rPr>
          <w:color w:val="00274C"/>
          <w:sz w:val="20"/>
          <w:szCs w:val="20"/>
          <w:u w:val="none"/>
        </w:rPr>
        <w:t xml:space="preserve"> 章。</w:t>
      </w:r>
    </w:p>
    <w:p>
      <w:pPr>
        <w:numPr>
          <w:ilvl w:val="0"/>
          <w:numId w:val="4300"/>
        </w:numPr>
        <w:spacing w:before="0" w:after="0" w:line="240" w:lineRule="auto"/>
        <w:jc w:val="left"/>
        <w:rPr>
          <w:color w:val="00274C"/>
          <w:sz w:val="20"/>
          <w:szCs w:val="20"/>
        </w:rPr>
      </w:pPr>
      <w:r>
        <w:rPr>
          <w:color w:val="00274C"/>
          <w:sz w:val="20"/>
          <w:szCs w:val="20"/>
          <w:u w:val="none"/>
        </w:rPr>
        <w:t xml:space="preserve">为了安全容易地进行操作，我们建议在旋转台上定位发动机，以便进行发动机的大修。</w:t>
      </w:r>
    </w:p>
    <w:p>
      <w:pPr>
        <w:numPr>
          <w:ilvl w:val="0"/>
          <w:numId w:val="4300"/>
        </w:numPr>
        <w:spacing w:before="0" w:after="0" w:line="240" w:lineRule="auto"/>
        <w:jc w:val="left"/>
        <w:rPr>
          <w:color w:val="00274C"/>
          <w:sz w:val="20"/>
          <w:szCs w:val="20"/>
        </w:rPr>
      </w:pPr>
      <w:r>
        <w:rPr>
          <w:color w:val="00274C"/>
          <w:sz w:val="20"/>
          <w:szCs w:val="20"/>
          <w:u w:val="none"/>
        </w:rPr>
        <w:t xml:space="preserve">拆卸期间对所有喷油系统组件接口进行密封，如第 </w:t>
      </w:r>
      <w:hyperlink r:id="rId38396204c8240e750" w:history="1">
        <w:r>
          <w:rPr>
            <w:rStyle w:val="DefaultParagraphFontPHPDOCX"/>
            <w:b/>
            <w:bCs/>
            <w:color w:val="0000FF"/>
            <w:sz w:val="20"/>
            <w:szCs w:val="20"/>
            <w:u w:val="none"/>
          </w:rPr>
          <w:t xml:space="preserve">2.9.8</w:t>
        </w:r>
      </w:hyperlink>
      <w:r>
        <w:rPr>
          <w:color w:val="00274C"/>
          <w:sz w:val="20"/>
          <w:szCs w:val="20"/>
          <w:u w:val="none"/>
        </w:rPr>
        <w:t xml:space="preserve"> 段中所示。</w:t>
      </w:r>
    </w:p>
    <w:p>
      <w:pPr>
        <w:numPr>
          <w:ilvl w:val="0"/>
          <w:numId w:val="4300"/>
        </w:numPr>
        <w:spacing w:before="0" w:after="0" w:line="240" w:lineRule="auto"/>
        <w:jc w:val="left"/>
        <w:rPr>
          <w:color w:val="00274C"/>
          <w:sz w:val="20"/>
          <w:szCs w:val="20"/>
        </w:rPr>
      </w:pPr>
      <w:r>
        <w:rPr>
          <w:color w:val="00274C"/>
          <w:sz w:val="20"/>
          <w:szCs w:val="20"/>
          <w:u w:val="none"/>
        </w:rPr>
        <w:t xml:space="preserve">采用润滑油，防止所有被拆卸的部件和连接表面都不受氧化的影响。</w:t>
      </w:r>
    </w:p>
    <w:p>
      <w:pPr>
        <w:numPr>
          <w:ilvl w:val="0"/>
          <w:numId w:val="4300"/>
        </w:numPr>
        <w:spacing w:before="0" w:after="0" w:line="240" w:lineRule="auto"/>
        <w:jc w:val="left"/>
        <w:rPr>
          <w:color w:val="00274C"/>
          <w:sz w:val="20"/>
          <w:szCs w:val="20"/>
        </w:rPr>
      </w:pPr>
      <w:r>
        <w:rPr>
          <w:color w:val="00274C"/>
          <w:sz w:val="20"/>
          <w:szCs w:val="20"/>
          <w:u w:val="none"/>
        </w:rPr>
        <w:t xml:space="preserve">必要时，可参考拆卸操作期间要用的特殊工具（例如 </w:t>
      </w:r>
      <w:hyperlink r:id="rId81136204c8240e92c" w:history="1">
        <w:r>
          <w:rPr>
            <w:rStyle w:val="DefaultParagraphFontPHPDOCX"/>
            <w:b/>
            <w:bCs/>
            <w:color w:val="0000FF"/>
            <w:sz w:val="20"/>
            <w:szCs w:val="20"/>
            <w:u w:val="none"/>
          </w:rPr>
          <w:t xml:space="preserve">ST_05</w:t>
        </w:r>
      </w:hyperlink>
      <w:r>
        <w:rPr>
          <w:color w:val="00274C"/>
          <w:sz w:val="20"/>
          <w:szCs w:val="20"/>
          <w:u w:val="none"/>
        </w:rPr>
        <w:t xml:space="preserve"> )。请参阅科勒柴油机特殊工具。( </w:t>
      </w:r>
      <w:hyperlink r:id="rId70736204c8240e9cf" w:history="1">
        <w:r>
          <w:rPr>
            <w:rStyle w:val="DefaultParagraphFontPHPDOCX"/>
            <w:b/>
            <w:bCs/>
            <w:color w:val="0000FF"/>
            <w:sz w:val="20"/>
            <w:szCs w:val="20"/>
            <w:u w:val="none"/>
          </w:rPr>
          <w:t xml:space="preserve">13.1 - 13.2 - 13.3</w:t>
        </w:r>
      </w:hyperlink>
      <w:r>
        <w:rPr>
          <w:color w:val="00274C"/>
          <w:sz w:val="20"/>
          <w:szCs w:val="20"/>
          <w:u w:val="none"/>
        </w:rPr>
        <w:t xml:space="preserve"> )</w:t>
      </w:r>
    </w:p>
    <w:p>
      <w:pPr>
        <w:widowControl w:val="on"/>
        <w:pBdr/>
        <w:spacing w:before="0" w:after="0" w:line="240"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废气再循环回路的拆卸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7.2.1 废气再循环冷却器装置</w:t>
            </w:r>
          </w:p>
          <w:p>
            <w:pPr>
              <w:numPr>
                <w:ilvl w:val="0"/>
                <w:numId w:val="4370"/>
              </w:numPr>
              <w:spacing w:before="0" w:after="0" w:line="262" w:lineRule="auto"/>
              <w:jc w:val="left"/>
              <w:rPr>
                <w:color w:val="00274C"/>
                <w:sz w:val="20"/>
                <w:szCs w:val="20"/>
              </w:rPr>
            </w:pPr>
            <w:r>
              <w:rPr>
                <w:color w:val="00274C"/>
                <w:position w:val="-2"/>
                <w:sz w:val="20"/>
                <w:szCs w:val="20"/>
                <w:u w:val="none"/>
              </w:rPr>
              <w:br/>
              <w:br/>
              <w:br/>
              <w:t xml:space="preserve">松开螺丝A </w:t>
            </w:r>
            <w:r>
              <w:rPr>
                <w:b/>
                <w:bCs/>
                <w:color w:val="00274C"/>
                <w:position w:val="-2"/>
                <w:sz w:val="20"/>
                <w:szCs w:val="20"/>
                <w:u w:val="none"/>
              </w:rPr>
              <w:t xml:space="preserve">( </w:t>
            </w:r>
            <w:hyperlink r:id="rId83636204c8240f11e"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、B，并取下管C及相应的垫圈</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3832269" name="name11796204c82430991"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57346204c8243098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w:t>
            </w:r>
          </w:p>
        </w:tc>
      </w:tr>
      <w:tr>
        <w:trPr>
          <w:trHeight w:val="0" w:hRule="atLeast"/>
        </w:trPr>
        <w:tc>
          <w:tcPr>
            <w:tcMar>
              <w:top w:w="150" w:type="dxa"/>
              <w:left w:w="150" w:type="dxa"/>
              <w:bottom w:w="150" w:type="dxa"/>
              <w:right w:w="150" w:type="dxa"/>
            </w:tcMar>
            <w:textDirection w:val="lrTb"/>
            <w:vAlign w:val="center"/>
          </w:tcPr>
          <w:p>
            <w:pPr>
              <w:numPr>
                <w:ilvl w:val="0"/>
                <w:numId w:val="4371"/>
              </w:numPr>
              <w:spacing w:before="0" w:after="0" w:line="262" w:lineRule="auto"/>
              <w:jc w:val="left"/>
              <w:rPr>
                <w:color w:val="00274C"/>
                <w:sz w:val="20"/>
                <w:szCs w:val="20"/>
              </w:rPr>
            </w:pPr>
            <w:r>
              <w:rPr>
                <w:color w:val="00274C"/>
                <w:position w:val="-2"/>
                <w:sz w:val="20"/>
                <w:szCs w:val="20"/>
                <w:u w:val="none"/>
              </w:rPr>
              <w:t xml:space="preserve">松开螺丝D、E </w:t>
            </w:r>
            <w:r>
              <w:rPr>
                <w:b/>
                <w:bCs/>
                <w:color w:val="00274C"/>
                <w:position w:val="-2"/>
                <w:sz w:val="20"/>
                <w:szCs w:val="20"/>
                <w:u w:val="none"/>
              </w:rPr>
              <w:t xml:space="preserve">( </w:t>
            </w:r>
            <w:hyperlink r:id="rId57786204c82431fa8"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并取下管子 F及相应的垫圈。</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8906314" name="name81836204c82444784"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86246204c8244477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w:t>
            </w:r>
          </w:p>
        </w:tc>
      </w:tr>
      <w:tr>
        <w:trPr>
          <w:trHeight w:val="0" w:hRule="atLeast"/>
        </w:trPr>
        <w:tc>
          <w:tcPr>
            <w:tcMar>
              <w:top w:w="150" w:type="dxa"/>
              <w:left w:w="150" w:type="dxa"/>
              <w:bottom w:w="150" w:type="dxa"/>
              <w:right w:w="150" w:type="dxa"/>
            </w:tcMar>
            <w:textDirection w:val="lrTb"/>
            <w:vAlign w:val="center"/>
          </w:tcPr>
          <w:p>
            <w:pPr>
              <w:numPr>
                <w:ilvl w:val="0"/>
                <w:numId w:val="4372"/>
              </w:numPr>
              <w:spacing w:before="0" w:after="0" w:line="262" w:lineRule="auto"/>
              <w:jc w:val="left"/>
              <w:rPr>
                <w:color w:val="00274C"/>
                <w:sz w:val="20"/>
                <w:szCs w:val="20"/>
              </w:rPr>
            </w:pPr>
            <w:r>
              <w:rPr>
                <w:color w:val="00274C"/>
                <w:position w:val="-2"/>
                <w:sz w:val="20"/>
                <w:szCs w:val="20"/>
                <w:u w:val="none"/>
              </w:rPr>
              <w:t xml:space="preserve">松开卡箍M,并取下歧管 N1。</w:t>
            </w:r>
          </w:p>
          <w:p>
            <w:pPr>
              <w:numPr>
                <w:ilvl w:val="0"/>
                <w:numId w:val="4372"/>
              </w:numPr>
              <w:spacing w:before="0" w:after="0" w:line="262" w:lineRule="auto"/>
              <w:jc w:val="left"/>
              <w:rPr>
                <w:color w:val="00274C"/>
                <w:sz w:val="20"/>
                <w:szCs w:val="20"/>
              </w:rPr>
            </w:pPr>
            <w:r>
              <w:rPr>
                <w:color w:val="00274C"/>
                <w:position w:val="-2"/>
                <w:sz w:val="20"/>
                <w:szCs w:val="20"/>
                <w:u w:val="none"/>
              </w:rPr>
              <w:t xml:space="preserve">松开卡箍L, 并取下歧管 N2。</w:t>
            </w:r>
          </w:p>
          <w:p>
            <w:pPr>
              <w:numPr>
                <w:ilvl w:val="0"/>
                <w:numId w:val="4372"/>
              </w:numPr>
              <w:spacing w:before="0" w:after="0" w:line="262" w:lineRule="auto"/>
              <w:jc w:val="left"/>
              <w:rPr>
                <w:color w:val="00274C"/>
                <w:sz w:val="20"/>
                <w:szCs w:val="20"/>
              </w:rPr>
            </w:pPr>
            <w:r>
              <w:rPr>
                <w:color w:val="00274C"/>
                <w:position w:val="-2"/>
                <w:sz w:val="20"/>
                <w:szCs w:val="20"/>
                <w:u w:val="none"/>
              </w:rPr>
              <w:t xml:space="preserve">松开螺丝 G </w:t>
            </w:r>
            <w:r>
              <w:rPr>
                <w:b/>
                <w:bCs/>
                <w:color w:val="00274C"/>
                <w:position w:val="-2"/>
                <w:sz w:val="20"/>
                <w:szCs w:val="20"/>
                <w:u w:val="none"/>
              </w:rPr>
              <w:t xml:space="preserve">(</w:t>
            </w:r>
            <w:r>
              <w:rPr>
                <w:color w:val="00274C"/>
                <w:position w:val="-2"/>
                <w:sz w:val="20"/>
                <w:szCs w:val="20"/>
                <w:u w:val="none"/>
              </w:rPr>
              <w:t xml:space="preserve"> </w:t>
            </w:r>
            <w:hyperlink r:id="rId46716204c82445175" w:history="1">
              <w:r>
                <w:rPr>
                  <w:rStyle w:val="DefaultParagraphFontPHPDOCX"/>
                  <w:b/>
                  <w:bCs/>
                  <w:color w:val="0000FF"/>
                  <w:position w:val="-2"/>
                  <w:sz w:val="20"/>
                  <w:szCs w:val="20"/>
                  <w:u w:val="single" w:color=""/>
                </w:rPr>
                <w:t xml:space="preserve">ST_05</w:t>
              </w:r>
            </w:hyperlink>
            <w:r>
              <w:rPr>
                <w:color w:val="00274C"/>
                <w:position w:val="-2"/>
                <w:sz w:val="20"/>
                <w:szCs w:val="20"/>
                <w:u w:val="none"/>
              </w:rPr>
              <w:t xml:space="preserve"> </w:t>
            </w:r>
            <w:r>
              <w:rPr>
                <w:b/>
                <w:bCs/>
                <w:color w:val="00274C"/>
                <w:position w:val="-2"/>
                <w:sz w:val="20"/>
                <w:szCs w:val="20"/>
                <w:u w:val="none"/>
              </w:rPr>
              <w:t xml:space="preserve">)</w:t>
            </w:r>
            <w:r>
              <w:rPr>
                <w:color w:val="00274C"/>
                <w:position w:val="-2"/>
                <w:sz w:val="20"/>
                <w:szCs w:val="20"/>
                <w:u w:val="none"/>
              </w:rPr>
              <w:t xml:space="preserve">  并取下EGR冷却器H。</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1710690" name="name15626204c8246dc49"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64306204c8246dc2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电气组件的拆卸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7.4.1 Cablaggio elettrico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31181" name="name70146204c8247f89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046204c8247f8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w:t>
            </w:r>
            <w:r>
              <w:rPr>
                <w:color w:val="00274C"/>
                <w:position w:val="-2"/>
                <w:sz w:val="20"/>
                <w:szCs w:val="20"/>
                <w:u w:val="none"/>
              </w:rPr>
              <w:br/>
              <w:t xml:space="preserve">在进行拆卸之前，参见第 </w:t>
            </w:r>
            <w:hyperlink r:id="rId24796204c8247fcc7" w:history="1">
              <w:r>
                <w:rPr>
                  <w:rStyle w:val="DefaultParagraphFontPHPDOCX"/>
                  <w:b/>
                  <w:bCs/>
                  <w:color w:val="0000FF"/>
                  <w:position w:val="-2"/>
                  <w:sz w:val="20"/>
                  <w:szCs w:val="20"/>
                  <w:u w:val="none"/>
                </w:rPr>
                <w:t xml:space="preserve">2.13.3.1</w:t>
              </w:r>
            </w:hyperlink>
            <w:r>
              <w:rPr>
                <w:color w:val="00274C"/>
                <w:position w:val="-2"/>
                <w:sz w:val="20"/>
                <w:szCs w:val="20"/>
                <w:u w:val="none"/>
              </w:rPr>
              <w:t xml:space="preserve"> 段。</w:t>
            </w:r>
          </w:p>
          <w:p>
            <w:pPr>
              <w:numPr>
                <w:ilvl w:val="0"/>
                <w:numId w:val="4373"/>
              </w:numPr>
              <w:spacing w:before="0" w:after="0" w:line="262" w:lineRule="auto"/>
              <w:jc w:val="left"/>
              <w:rPr>
                <w:color w:val="00274C"/>
                <w:sz w:val="20"/>
                <w:szCs w:val="20"/>
              </w:rPr>
            </w:pPr>
            <w:r>
              <w:rPr>
                <w:color w:val="00274C"/>
                <w:position w:val="-2"/>
                <w:sz w:val="20"/>
                <w:szCs w:val="20"/>
                <w:u w:val="none"/>
              </w:rPr>
              <w:br/>
              <w:br/>
              <w:br/>
              <w:t xml:space="preserve">断开接头A。</w:t>
            </w:r>
          </w:p>
          <w:p>
            <w:pPr>
              <w:numPr>
                <w:ilvl w:val="0"/>
                <w:numId w:val="4373"/>
              </w:numPr>
              <w:spacing w:before="0" w:after="0" w:line="262" w:lineRule="auto"/>
              <w:jc w:val="left"/>
              <w:rPr>
                <w:color w:val="00274C"/>
                <w:sz w:val="20"/>
                <w:szCs w:val="20"/>
              </w:rPr>
            </w:pPr>
            <w:r>
              <w:rPr>
                <w:color w:val="00274C"/>
                <w:position w:val="-2"/>
                <w:sz w:val="20"/>
                <w:szCs w:val="20"/>
                <w:u w:val="none"/>
              </w:rPr>
              <w:t xml:space="preserve">松开螺丝 B。</w:t>
            </w:r>
          </w:p>
          <w:p>
            <w:pPr>
              <w:numPr>
                <w:ilvl w:val="0"/>
                <w:numId w:val="4373"/>
              </w:numPr>
              <w:spacing w:before="0" w:after="0" w:line="262" w:lineRule="auto"/>
              <w:jc w:val="left"/>
              <w:rPr>
                <w:color w:val="00274C"/>
                <w:sz w:val="20"/>
                <w:szCs w:val="20"/>
              </w:rPr>
            </w:pPr>
            <w:r>
              <w:rPr>
                <w:color w:val="00274C"/>
                <w:position w:val="-2"/>
                <w:sz w:val="20"/>
                <w:szCs w:val="20"/>
                <w:u w:val="none"/>
              </w:rPr>
              <w:t xml:space="preserve">松开卡箍C。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2817025" name="name51826204c8249664a" descr="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jpg"/>
                          <pic:cNvPicPr/>
                        </pic:nvPicPr>
                        <pic:blipFill>
                          <a:blip r:embed="rId93296204c8249664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7.8</w:t>
            </w:r>
          </w:p>
        </w:tc>
      </w:tr>
      <w:tr>
        <w:trPr>
          <w:trHeight w:val="0" w:hRule="atLeast"/>
        </w:trPr>
        <w:tc>
          <w:tcPr>
            <w:tcMar>
              <w:top w:w="150" w:type="dxa"/>
              <w:left w:w="150" w:type="dxa"/>
              <w:bottom w:w="150" w:type="dxa"/>
              <w:right w:w="150" w:type="dxa"/>
            </w:tcMar>
            <w:textDirection w:val="lrTb"/>
            <w:vAlign w:val="center"/>
          </w:tcPr>
          <w:p>
            <w:pPr>
              <w:numPr>
                <w:ilvl w:val="0"/>
                <w:numId w:val="4374"/>
              </w:numPr>
              <w:spacing w:before="0" w:after="0" w:line="262" w:lineRule="auto"/>
              <w:jc w:val="left"/>
              <w:rPr>
                <w:color w:val="00274C"/>
                <w:sz w:val="20"/>
                <w:szCs w:val="20"/>
              </w:rPr>
            </w:pPr>
            <w:r>
              <w:rPr>
                <w:color w:val="00274C"/>
                <w:position w:val="-2"/>
                <w:sz w:val="20"/>
                <w:szCs w:val="20"/>
                <w:u w:val="none"/>
              </w:rPr>
              <w:t xml:space="preserve">断开接头D。</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4030432" name="name83026204c824abd21"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67916204c824abd0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7.9</w:t>
            </w:r>
          </w:p>
        </w:tc>
      </w:tr>
      <w:tr>
        <w:trPr>
          <w:trHeight w:val="0" w:hRule="atLeast"/>
        </w:trPr>
        <w:tc>
          <w:tcPr>
            <w:tcMar>
              <w:top w:w="150" w:type="dxa"/>
              <w:left w:w="150" w:type="dxa"/>
              <w:bottom w:w="150" w:type="dxa"/>
              <w:right w:w="150" w:type="dxa"/>
            </w:tcMar>
            <w:textDirection w:val="lrTb"/>
            <w:vAlign w:val="center"/>
          </w:tcPr>
          <w:p>
            <w:pPr>
              <w:numPr>
                <w:ilvl w:val="0"/>
                <w:numId w:val="4375"/>
              </w:numPr>
              <w:spacing w:before="0" w:after="0" w:line="262" w:lineRule="auto"/>
              <w:jc w:val="left"/>
              <w:rPr>
                <w:color w:val="00274C"/>
                <w:sz w:val="20"/>
                <w:szCs w:val="20"/>
              </w:rPr>
            </w:pPr>
            <w:r>
              <w:rPr>
                <w:color w:val="00274C"/>
                <w:position w:val="-2"/>
                <w:sz w:val="20"/>
                <w:szCs w:val="20"/>
                <w:u w:val="none"/>
              </w:rPr>
              <w:t xml:space="preserve">断开接头M和P。.</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9077606" name="name88696204c824bfad9"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27406204c824bfad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7.10</w:t>
            </w:r>
          </w:p>
        </w:tc>
      </w:tr>
      <w:tr>
        <w:trPr>
          <w:trHeight w:val="0" w:hRule="atLeast"/>
        </w:trPr>
        <w:tc>
          <w:tcPr>
            <w:tcMar>
              <w:top w:w="150" w:type="dxa"/>
              <w:left w:w="150" w:type="dxa"/>
              <w:bottom w:w="150" w:type="dxa"/>
              <w:right w:w="150" w:type="dxa"/>
            </w:tcMar>
            <w:textDirection w:val="lrTb"/>
            <w:vAlign w:val="center"/>
          </w:tcPr>
          <w:p>
            <w:pPr>
              <w:numPr>
                <w:ilvl w:val="0"/>
                <w:numId w:val="4376"/>
              </w:numPr>
              <w:spacing w:before="0" w:after="0" w:line="262" w:lineRule="auto"/>
              <w:jc w:val="left"/>
              <w:rPr>
                <w:color w:val="00274C"/>
                <w:sz w:val="20"/>
                <w:szCs w:val="20"/>
              </w:rPr>
            </w:pPr>
            <w:r>
              <w:rPr>
                <w:color w:val="00274C"/>
                <w:position w:val="-2"/>
                <w:sz w:val="20"/>
                <w:szCs w:val="20"/>
                <w:u w:val="none"/>
              </w:rPr>
              <w:t xml:space="preserve">断开接头G。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6072263" name="name37836204c824d7aec"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76106204c824d7ad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7.11</w:t>
            </w:r>
          </w:p>
        </w:tc>
      </w:tr>
      <w:tr>
        <w:trPr>
          <w:trHeight w:val="0" w:hRule="atLeast"/>
        </w:trPr>
        <w:tc>
          <w:tcPr>
            <w:tcMar>
              <w:top w:w="150" w:type="dxa"/>
              <w:left w:w="150" w:type="dxa"/>
              <w:bottom w:w="150" w:type="dxa"/>
              <w:right w:w="150" w:type="dxa"/>
            </w:tcMar>
            <w:textDirection w:val="lrTb"/>
            <w:vAlign w:val="center"/>
          </w:tcPr>
          <w:p>
            <w:pPr>
              <w:numPr>
                <w:ilvl w:val="0"/>
                <w:numId w:val="4377"/>
              </w:numPr>
              <w:spacing w:before="0" w:after="0" w:line="262" w:lineRule="auto"/>
              <w:jc w:val="left"/>
              <w:rPr>
                <w:color w:val="00274C"/>
                <w:sz w:val="20"/>
                <w:szCs w:val="20"/>
              </w:rPr>
            </w:pPr>
            <w:r>
              <w:rPr>
                <w:color w:val="00274C"/>
                <w:position w:val="-2"/>
                <w:sz w:val="20"/>
                <w:szCs w:val="20"/>
                <w:u w:val="none"/>
              </w:rPr>
              <w:t xml:space="preserve">取下螺母H，断开电缆 L 和 M。</w:t>
            </w:r>
          </w:p>
          <w:p>
            <w:pPr>
              <w:numPr>
                <w:ilvl w:val="0"/>
                <w:numId w:val="4377"/>
              </w:numPr>
              <w:spacing w:before="0" w:after="0" w:line="262" w:lineRule="auto"/>
              <w:jc w:val="left"/>
              <w:rPr>
                <w:color w:val="00274C"/>
                <w:sz w:val="20"/>
                <w:szCs w:val="20"/>
              </w:rPr>
            </w:pPr>
            <w:r>
              <w:rPr>
                <w:color w:val="00274C"/>
                <w:position w:val="-2"/>
                <w:sz w:val="20"/>
                <w:szCs w:val="20"/>
                <w:u w:val="none"/>
              </w:rPr>
              <w:t xml:space="preserve">松开卡箍 P。</w:t>
            </w:r>
          </w:p>
          <w:p>
            <w:pPr>
              <w:numPr>
                <w:ilvl w:val="0"/>
                <w:numId w:val="4377"/>
              </w:numPr>
              <w:spacing w:before="0" w:after="0" w:line="262" w:lineRule="auto"/>
              <w:jc w:val="left"/>
              <w:rPr>
                <w:color w:val="00274C"/>
                <w:sz w:val="20"/>
                <w:szCs w:val="20"/>
              </w:rPr>
            </w:pPr>
            <w:r>
              <w:rPr>
                <w:color w:val="00274C"/>
                <w:position w:val="-2"/>
                <w:sz w:val="20"/>
                <w:szCs w:val="20"/>
                <w:u w:val="none"/>
              </w:rPr>
              <w:t xml:space="preserve">拧松螺丝F。</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6375095" name="name71666204c824ec00c"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39506204c824ec00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7.12</w:t>
            </w:r>
          </w:p>
        </w:tc>
      </w:tr>
      <w:tr>
        <w:trPr>
          <w:trHeight w:val="0" w:hRule="atLeast"/>
        </w:trPr>
        <w:tc>
          <w:tcPr>
            <w:tcMar>
              <w:top w:w="150" w:type="dxa"/>
              <w:left w:w="150" w:type="dxa"/>
              <w:bottom w:w="150" w:type="dxa"/>
              <w:right w:w="150" w:type="dxa"/>
            </w:tcMar>
            <w:textDirection w:val="lrTb"/>
            <w:vAlign w:val="center"/>
          </w:tcPr>
          <w:p>
            <w:pPr>
              <w:numPr>
                <w:ilvl w:val="0"/>
                <w:numId w:val="4378"/>
              </w:numPr>
              <w:spacing w:before="0" w:after="0" w:line="262" w:lineRule="auto"/>
              <w:jc w:val="left"/>
              <w:rPr>
                <w:color w:val="00274C"/>
                <w:sz w:val="20"/>
                <w:szCs w:val="20"/>
              </w:rPr>
            </w:pPr>
            <w:r>
              <w:rPr>
                <w:color w:val="00274C"/>
                <w:position w:val="-2"/>
                <w:sz w:val="20"/>
                <w:szCs w:val="20"/>
                <w:u w:val="none"/>
              </w:rPr>
              <w:t xml:space="preserve">断开接头R、S、T、U。</w:t>
            </w:r>
          </w:p>
          <w:p>
            <w:pPr>
              <w:numPr>
                <w:ilvl w:val="0"/>
                <w:numId w:val="4378"/>
              </w:numPr>
              <w:spacing w:before="0" w:after="0" w:line="262" w:lineRule="auto"/>
              <w:jc w:val="left"/>
              <w:rPr>
                <w:color w:val="00274C"/>
                <w:sz w:val="20"/>
                <w:szCs w:val="20"/>
              </w:rPr>
            </w:pPr>
            <w:r>
              <w:rPr>
                <w:color w:val="00274C"/>
                <w:position w:val="-2"/>
                <w:sz w:val="20"/>
                <w:szCs w:val="20"/>
                <w:u w:val="none"/>
              </w:rPr>
              <w:t xml:space="preserve">松开螺丝V ( </w:t>
            </w:r>
            <w:hyperlink r:id="rId53326204c824ec938"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 并取下线束支架Z。</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2849986" name="name42336204c8250a8c4"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53016204c8250a8b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7.4.2 起动电机</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159335" name="name47566204c8251ed1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456204c8251ed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电机不可维修。</w:t>
            </w:r>
          </w:p>
          <w:p>
            <w:pPr>
              <w:numPr>
                <w:ilvl w:val="0"/>
                <w:numId w:val="4379"/>
              </w:numPr>
              <w:spacing w:before="0" w:after="0" w:line="262" w:lineRule="auto"/>
              <w:jc w:val="left"/>
              <w:rPr>
                <w:color w:val="00274C"/>
                <w:sz w:val="20"/>
                <w:szCs w:val="20"/>
              </w:rPr>
            </w:pPr>
            <w:r>
              <w:rPr>
                <w:color w:val="00274C"/>
                <w:position w:val="-2"/>
                <w:sz w:val="20"/>
                <w:szCs w:val="20"/>
                <w:u w:val="none"/>
              </w:rPr>
              <w:t xml:space="preserve">执行第 </w:t>
            </w:r>
            <w:hyperlink r:id="rId19376204c8251f480" w:history="1">
              <w:r>
                <w:rPr>
                  <w:rStyle w:val="DefaultParagraphFontPHPDOCX"/>
                  <w:b/>
                  <w:bCs/>
                  <w:color w:val="0000FF"/>
                  <w:position w:val="-2"/>
                  <w:sz w:val="20"/>
                  <w:szCs w:val="20"/>
                  <w:u w:val="none"/>
                </w:rPr>
                <w:t xml:space="preserve">6.6.1</w:t>
              </w:r>
            </w:hyperlink>
            <w:r>
              <w:rPr>
                <w:color w:val="00274C"/>
                <w:position w:val="-2"/>
                <w:sz w:val="20"/>
                <w:szCs w:val="20"/>
                <w:u w:val="none"/>
              </w:rPr>
              <w:t xml:space="preserve"> .段第 2 至 3 点的操作</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7.4.3 交流发电机</w:t>
            </w:r>
          </w:p>
          <w:p/>
          <w:p/>
          <w:p>
            <w:pPr>
              <w:numPr>
                <w:ilvl w:val="0"/>
                <w:numId w:val="4380"/>
              </w:numPr>
              <w:spacing w:before="0" w:after="0" w:line="262" w:lineRule="auto"/>
              <w:jc w:val="left"/>
              <w:rPr>
                <w:color w:val="00274C"/>
                <w:sz w:val="20"/>
                <w:szCs w:val="20"/>
              </w:rPr>
            </w:pPr>
            <w:r>
              <w:rPr>
                <w:color w:val="00274C"/>
                <w:position w:val="-2"/>
                <w:sz w:val="20"/>
                <w:szCs w:val="20"/>
                <w:u w:val="none"/>
              </w:rPr>
              <w:br/>
              <w:t xml:space="preserve">执行第6.6.1段第 2 至 3 点的操作</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2328275" name="name84716204c8253f999"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73346204c8253f99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7.4.4 废气再循环阀</w:t>
            </w:r>
          </w:p>
          <w:p/>
          <w:p/>
          <w:p>
            <w:pPr>
              <w:numPr>
                <w:ilvl w:val="0"/>
                <w:numId w:val="4381"/>
              </w:numPr>
              <w:spacing w:before="0" w:after="0" w:line="262" w:lineRule="auto"/>
              <w:jc w:val="left"/>
              <w:rPr>
                <w:color w:val="00274C"/>
                <w:sz w:val="20"/>
                <w:szCs w:val="20"/>
              </w:rPr>
            </w:pPr>
            <w:r>
              <w:rPr>
                <w:color w:val="00274C"/>
                <w:position w:val="-2"/>
                <w:sz w:val="20"/>
                <w:szCs w:val="20"/>
                <w:u w:val="none"/>
              </w:rPr>
              <w:t xml:space="preserve">执行第 </w:t>
            </w:r>
            <w:hyperlink r:id="rId27006204c82540486" w:history="1">
              <w:r>
                <w:rPr>
                  <w:rStyle w:val="DefaultParagraphFontPHPDOCX"/>
                  <w:b/>
                  <w:bCs/>
                  <w:color w:val="0000FF"/>
                  <w:position w:val="-2"/>
                  <w:sz w:val="20"/>
                  <w:szCs w:val="20"/>
                  <w:u w:val="none"/>
                </w:rPr>
                <w:t xml:space="preserve">6.4.1</w:t>
              </w:r>
            </w:hyperlink>
            <w:r>
              <w:rPr>
                <w:color w:val="00274C"/>
                <w:position w:val="-2"/>
                <w:sz w:val="20"/>
                <w:szCs w:val="20"/>
                <w:u w:val="none"/>
              </w:rPr>
              <w:t xml:space="preserve"> . 6.4.1段的操作。</w:t>
            </w:r>
          </w:p>
          <w:p>
            <w:pPr>
              <w:numPr>
                <w:ilvl w:val="0"/>
                <w:numId w:val="4381"/>
              </w:numPr>
              <w:spacing w:before="0" w:after="0" w:line="262" w:lineRule="auto"/>
              <w:jc w:val="left"/>
              <w:rPr>
                <w:color w:val="00274C"/>
                <w:sz w:val="20"/>
                <w:szCs w:val="20"/>
              </w:rPr>
            </w:pPr>
            <w:r>
              <w:rPr>
                <w:color w:val="00274C"/>
                <w:position w:val="-2"/>
                <w:sz w:val="20"/>
                <w:szCs w:val="20"/>
                <w:u w:val="none"/>
              </w:rPr>
              <w:t xml:space="preserve">松开螺丝D1，并取下法兰E1 及对应的垫圈。</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    废气再循环阀为不可维修的项目，如果出现损坏/磨损，应采用新的阀门进行更换。</w:t>
            </w:r>
          </w:p>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9617423" name="name75106204c8255d00f"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61356204c8255d00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7.4.5 传感器和开关</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91750" name="name65356204c8256df1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906204c8256df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w:t>
            </w: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拆卸后，为传感器采取适当的防护措施，使其免遭撞击，或受到湿气或其他高温源的影响。</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传感器与开关不可维修，因此它们在出现故障后只能更换。</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7.4.5.1</w:t>
            </w:r>
            <w:r>
              <w:rPr>
                <w:color w:val="00274C"/>
                <w:position w:val="-2"/>
                <w:sz w:val="20"/>
                <w:szCs w:val="20"/>
                <w:u w:val="none"/>
              </w:rPr>
              <w:t xml:space="preserve"> </w:t>
            </w:r>
            <w:r>
              <w:rPr>
                <w:b/>
                <w:bCs/>
                <w:color w:val="00274C"/>
                <w:position w:val="-2"/>
                <w:sz w:val="20"/>
                <w:szCs w:val="20"/>
                <w:u w:val="none"/>
              </w:rPr>
              <w:t xml:space="preserve">机油压力开关</w:t>
            </w:r>
            <w:r>
              <w:rPr>
                <w:color w:val="00274C"/>
                <w:position w:val="-2"/>
                <w:sz w:val="20"/>
                <w:szCs w:val="20"/>
                <w:u w:val="none"/>
              </w:rPr>
              <w:t xml:space="preserve"> ( </w:t>
            </w:r>
            <w:r>
              <w:rPr>
                <w:position w:val="-3"/>
              </w:rPr>
              <w:drawing>
                <wp:inline distT="0" distB="0" distL="0" distR="0">
                  <wp:extent cx="158400" cy="115200"/>
                  <wp:effectExtent b="0" l="0" r="0" t="0"/>
                  <wp:docPr id="95828706" name="name68466204c8257b77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6996204c8257b76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82"/>
              </w:numPr>
              <w:spacing w:before="0" w:after="0" w:line="262" w:lineRule="auto"/>
              <w:jc w:val="left"/>
              <w:rPr>
                <w:color w:val="00274C"/>
                <w:sz w:val="20"/>
                <w:szCs w:val="20"/>
              </w:rPr>
            </w:pPr>
            <w:r>
              <w:rPr>
                <w:color w:val="00274C"/>
                <w:position w:val="-2"/>
                <w:sz w:val="20"/>
                <w:szCs w:val="20"/>
                <w:u w:val="none"/>
              </w:rPr>
              <w:t xml:space="preserve">拧开并取下机油压力开关 F1。</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636602" name="name73446204c825923ac" descr="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6.jpg"/>
                          <pic:cNvPicPr/>
                        </pic:nvPicPr>
                        <pic:blipFill>
                          <a:blip r:embed="rId11326204c825923a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7.4.5.2</w:t>
            </w:r>
            <w:r>
              <w:rPr>
                <w:color w:val="00274C"/>
                <w:position w:val="-2"/>
                <w:sz w:val="20"/>
                <w:szCs w:val="20"/>
                <w:u w:val="none"/>
              </w:rPr>
              <w:t xml:space="preserve"> </w:t>
            </w:r>
            <w:r>
              <w:rPr>
                <w:b/>
                <w:bCs/>
                <w:color w:val="00274C"/>
                <w:position w:val="-2"/>
                <w:sz w:val="20"/>
                <w:szCs w:val="20"/>
                <w:u w:val="none"/>
              </w:rPr>
              <w:t xml:space="preserve">冷却液温度传感器</w:t>
            </w:r>
            <w:r>
              <w:rPr>
                <w:color w:val="00274C"/>
                <w:position w:val="-2"/>
                <w:sz w:val="20"/>
                <w:szCs w:val="20"/>
                <w:u w:val="none"/>
              </w:rPr>
              <w:t xml:space="preserve"> ( </w:t>
            </w:r>
            <w:r>
              <w:rPr>
                <w:position w:val="-3"/>
              </w:rPr>
              <w:drawing>
                <wp:inline distT="0" distB="0" distL="0" distR="0">
                  <wp:extent cx="158400" cy="115200"/>
                  <wp:effectExtent b="0" l="0" r="0" t="0"/>
                  <wp:docPr id="22984532" name="name39946204c825a355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0106204c825a354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4383"/>
              </w:numPr>
              <w:spacing w:before="0" w:after="0" w:line="262" w:lineRule="auto"/>
              <w:jc w:val="left"/>
              <w:rPr>
                <w:color w:val="00274C"/>
                <w:sz w:val="20"/>
                <w:szCs w:val="20"/>
              </w:rPr>
            </w:pPr>
            <w:r>
              <w:rPr>
                <w:color w:val="00274C"/>
                <w:position w:val="-2"/>
                <w:sz w:val="20"/>
                <w:szCs w:val="20"/>
                <w:u w:val="none"/>
              </w:rPr>
              <w:br/>
              <w:br/>
              <w:br/>
              <w:t xml:space="preserve">松开螺丝并取下冷却液温度传感器 G1。</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65628905" name="name56926204c825b4f81" descr="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7.jpg"/>
                          <pic:cNvPicPr/>
                        </pic:nvPicPr>
                        <pic:blipFill>
                          <a:blip r:embed="rId19956204c825b4f7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7.17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7.4.5.3 转速传感器</w:t>
            </w:r>
            <w:r>
              <w:rPr>
                <w:color w:val="00274C"/>
                <w:position w:val="-2"/>
                <w:sz w:val="20"/>
                <w:szCs w:val="20"/>
                <w:u w:val="none"/>
              </w:rPr>
              <w:t xml:space="preserve"> ( </w:t>
            </w:r>
            <w:r>
              <w:rPr>
                <w:position w:val="-3"/>
              </w:rPr>
              <w:drawing>
                <wp:inline distT="0" distB="0" distL="0" distR="0">
                  <wp:extent cx="158400" cy="115200"/>
                  <wp:effectExtent b="0" l="0" r="0" t="0"/>
                  <wp:docPr id="88537834" name="name35116204c825c5f9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2706204c825c5f9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84"/>
              </w:numPr>
              <w:spacing w:before="0" w:after="0" w:line="262" w:lineRule="auto"/>
              <w:jc w:val="left"/>
              <w:rPr>
                <w:color w:val="00274C"/>
                <w:sz w:val="20"/>
                <w:szCs w:val="20"/>
              </w:rPr>
            </w:pPr>
            <w:r>
              <w:rPr>
                <w:color w:val="00274C"/>
                <w:position w:val="-2"/>
                <w:sz w:val="20"/>
                <w:szCs w:val="20"/>
                <w:u w:val="none"/>
              </w:rPr>
              <w:t xml:space="preserve">松开螺丝H1 并取下传感器L1及对应垫圈  </w:t>
            </w:r>
            <w:r>
              <w:rPr>
                <w:b/>
                <w:bCs/>
                <w:color w:val="00274C"/>
                <w:position w:val="-2"/>
                <w:sz w:val="20"/>
                <w:szCs w:val="20"/>
                <w:u w:val="none"/>
              </w:rPr>
              <w:t xml:space="preserve">(</w:t>
            </w:r>
            <w:r>
              <w:rPr>
                <w:color w:val="00274C"/>
                <w:position w:val="-2"/>
                <w:sz w:val="20"/>
                <w:szCs w:val="20"/>
                <w:u w:val="none"/>
              </w:rPr>
              <w:t xml:space="preserve"> </w:t>
            </w:r>
            <w:hyperlink r:id="rId91086204c825c673a"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4384"/>
              </w:numPr>
              <w:spacing w:before="0" w:after="0" w:line="262" w:lineRule="auto"/>
              <w:jc w:val="left"/>
              <w:rPr>
                <w:color w:val="00274C"/>
                <w:sz w:val="20"/>
                <w:szCs w:val="20"/>
              </w:rPr>
            </w:pPr>
            <w:r>
              <w:rPr>
                <w:color w:val="00274C"/>
                <w:position w:val="-2"/>
                <w:sz w:val="20"/>
                <w:szCs w:val="20"/>
                <w:u w:val="none"/>
              </w:rPr>
              <w:t xml:space="preserve">松开螺丝 M1，并取下传感器N1。</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2249459" name="name75006204c825db0df" descr="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8.jpg"/>
                          <pic:cNvPicPr/>
                        </pic:nvPicPr>
                        <pic:blipFill>
                          <a:blip r:embed="rId62646204c825db0d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7.4.5.4 凸轮轴相位传感器</w:t>
            </w:r>
          </w:p>
          <w:p>
            <w:pPr>
              <w:numPr>
                <w:ilvl w:val="0"/>
                <w:numId w:val="4385"/>
              </w:numPr>
              <w:spacing w:before="0" w:after="0" w:line="262" w:lineRule="auto"/>
              <w:jc w:val="left"/>
              <w:rPr>
                <w:color w:val="00274C"/>
                <w:sz w:val="20"/>
                <w:szCs w:val="20"/>
              </w:rPr>
            </w:pPr>
            <w:r>
              <w:rPr>
                <w:color w:val="00274C"/>
                <w:position w:val="-2"/>
                <w:sz w:val="20"/>
                <w:szCs w:val="20"/>
                <w:u w:val="none"/>
              </w:rPr>
              <w:br/>
              <w:br/>
              <w:br/>
              <w:t xml:space="preserve">松开螺丝P1 并取下传感器 Q1及对应的垫圈。</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5287916" name="name16906204c825ee963" descr="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9.jpg"/>
                          <pic:cNvPicPr/>
                        </pic:nvPicPr>
                        <pic:blipFill>
                          <a:blip r:embed="rId62296204c825ee95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7.4.5.5 T-MAP 传感器(</w:t>
            </w:r>
            <w:r>
              <w:rPr>
                <w:color w:val="00274C"/>
                <w:position w:val="-2"/>
                <w:sz w:val="20"/>
                <w:szCs w:val="20"/>
                <w:u w:val="none"/>
              </w:rPr>
              <w:t xml:space="preserve"> </w:t>
            </w:r>
            <w:r>
              <w:rPr>
                <w:position w:val="-3"/>
              </w:rPr>
              <w:drawing>
                <wp:inline distT="0" distB="0" distL="0" distR="0">
                  <wp:extent cx="158400" cy="115200"/>
                  <wp:effectExtent b="0" l="0" r="0" t="0"/>
                  <wp:docPr id="74272025" name="name80286204c8260f53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3356204c8260f52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
          <w:p>
            <w:pPr>
              <w:numPr>
                <w:ilvl w:val="0"/>
                <w:numId w:val="4386"/>
              </w:numPr>
              <w:spacing w:before="0" w:after="0" w:line="262" w:lineRule="auto"/>
              <w:jc w:val="left"/>
              <w:rPr>
                <w:color w:val="00274C"/>
                <w:sz w:val="20"/>
                <w:szCs w:val="20"/>
              </w:rPr>
            </w:pPr>
            <w:r>
              <w:rPr>
                <w:color w:val="00274C"/>
                <w:position w:val="-2"/>
                <w:sz w:val="20"/>
                <w:szCs w:val="20"/>
                <w:u w:val="none"/>
              </w:rPr>
              <w:t xml:space="preserve"> 拧松螺丝R1，并取下传感器S1 </w:t>
            </w:r>
            <w:r>
              <w:rPr>
                <w:b/>
                <w:bCs/>
                <w:color w:val="00274C"/>
                <w:position w:val="-2"/>
                <w:sz w:val="20"/>
                <w:szCs w:val="20"/>
                <w:u w:val="none"/>
              </w:rPr>
              <w:t xml:space="preserve">(</w:t>
            </w:r>
            <w:r>
              <w:rPr>
                <w:color w:val="00274C"/>
                <w:position w:val="-2"/>
                <w:sz w:val="20"/>
                <w:szCs w:val="20"/>
                <w:u w:val="none"/>
              </w:rPr>
              <w:t xml:space="preserve"> </w:t>
            </w:r>
            <w:hyperlink r:id="rId70246204c8260fca2"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50536682" name="name18386204c82628f19" descr="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0.jpg"/>
                          <pic:cNvPicPr/>
                        </pic:nvPicPr>
                        <pic:blipFill>
                          <a:blip r:embed="rId23416204c82628f1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7.20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b/>
                <w:bCs/>
                <w:color w:val="00274C"/>
                <w:position w:val="-2"/>
                <w:sz w:val="20"/>
                <w:szCs w:val="20"/>
                <w:u w:val="none"/>
              </w:rPr>
              <w:t xml:space="preserve">7.4.5.6 燃油滤清器含水传感器 </w:t>
            </w:r>
            <w:r>
              <w:rPr>
                <w:color w:val="00274C"/>
                <w:position w:val="-2"/>
                <w:sz w:val="20"/>
                <w:szCs w:val="20"/>
                <w:u w:val="none"/>
              </w:rPr>
              <w:t xml:space="preserve"> ( </w:t>
            </w:r>
            <w:r>
              <w:rPr>
                <w:position w:val="-3"/>
              </w:rPr>
              <w:drawing>
                <wp:inline distT="0" distB="0" distL="0" distR="0">
                  <wp:extent cx="158400" cy="115200"/>
                  <wp:effectExtent b="0" l="0" r="0" t="0"/>
                  <wp:docPr id="52112123" name="name59546204c8263ba6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4726204c8263ba6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353114" name="name69766204c8264d075"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7266204c8264d0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警告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燃油滤清器并非始终安装在发动机上。</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拆卸传感器U1时，使用适当的容器回收滤芯T1中的燃油。</w:t>
            </w:r>
          </w:p>
          <w:p/>
          <w:p>
            <w:pPr>
              <w:widowControl w:val="on"/>
              <w:pBdr/>
              <w:spacing w:before="0" w:after="0" w:line="240" w:lineRule="auto"/>
              <w:ind w:left="0" w:right="0"/>
              <w:jc w:val="left"/>
            </w:pPr>
            <w:r>
              <w:rPr>
                <w:b/>
                <w:bCs/>
                <w:color w:val="00274C"/>
                <w:position w:val="-2"/>
                <w:sz w:val="20"/>
                <w:szCs w:val="20"/>
                <w:u w:val="none"/>
              </w:rPr>
              <w:t xml:space="preserve">
1 -    松开传感器U1与滤芯T1的螺丝。</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21336271" name="name44256204c82664bce" descr="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1.jpg"/>
                          <pic:cNvPicPr/>
                        </pic:nvPicPr>
                        <pic:blipFill>
                          <a:blip r:embed="rId64456204c82664bc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7.21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涡轮增压器的拆卸</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4387"/>
              </w:numPr>
              <w:spacing w:before="0" w:after="0" w:line="262" w:lineRule="auto"/>
              <w:jc w:val="left"/>
              <w:rPr>
                <w:color w:val="00274C"/>
                <w:sz w:val="20"/>
                <w:szCs w:val="20"/>
              </w:rPr>
            </w:pPr>
            <w:r>
              <w:rPr>
                <w:color w:val="00274C"/>
                <w:position w:val="-2"/>
                <w:sz w:val="20"/>
                <w:szCs w:val="20"/>
                <w:u w:val="none"/>
              </w:rPr>
              <w:t xml:space="preserve">松开接头 A 并取下管 B 与对应垫圈 C。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2086340" name="name78496204c8267d136" descr="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jpg"/>
                          <pic:cNvPicPr/>
                        </pic:nvPicPr>
                        <pic:blipFill>
                          <a:blip r:embed="rId17216204c8267d13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7.22</w:t>
            </w:r>
          </w:p>
        </w:tc>
      </w:tr>
      <w:tr>
        <w:trPr>
          <w:trHeight w:val="0" w:hRule="atLeast"/>
        </w:trPr>
        <w:tc>
          <w:tcPr>
            <w:tcMar>
              <w:top w:w="150" w:type="dxa"/>
              <w:left w:w="150" w:type="dxa"/>
              <w:bottom w:w="150" w:type="dxa"/>
              <w:right w:w="150" w:type="dxa"/>
            </w:tcMar>
            <w:textDirection w:val="lrTb"/>
            <w:vAlign w:val="center"/>
          </w:tcPr>
          <w:p>
            <w:pPr>
              <w:numPr>
                <w:ilvl w:val="0"/>
                <w:numId w:val="4388"/>
              </w:numPr>
              <w:spacing w:before="0" w:after="0" w:line="262" w:lineRule="auto"/>
              <w:jc w:val="left"/>
              <w:rPr>
                <w:color w:val="00274C"/>
                <w:sz w:val="20"/>
                <w:szCs w:val="20"/>
              </w:rPr>
            </w:pPr>
            <w:r>
              <w:rPr>
                <w:color w:val="00274C"/>
                <w:position w:val="-2"/>
                <w:sz w:val="20"/>
                <w:szCs w:val="20"/>
                <w:u w:val="none"/>
              </w:rPr>
              <w:t xml:space="preserve">松开螺丝 D 并取下管子E及对应的垫圈。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9665745" name="name83606204c82692d86" descr="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jpg"/>
                          <pic:cNvPicPr/>
                        </pic:nvPicPr>
                        <pic:blipFill>
                          <a:blip r:embed="rId63106204c82692d8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7.23</w:t>
            </w:r>
          </w:p>
        </w:tc>
      </w:tr>
      <w:tr>
        <w:trPr>
          <w:trHeight w:val="0" w:hRule="atLeast"/>
        </w:trPr>
        <w:tc>
          <w:tcPr>
            <w:tcMar>
              <w:top w:w="150" w:type="dxa"/>
              <w:left w:w="150" w:type="dxa"/>
              <w:bottom w:w="150" w:type="dxa"/>
              <w:right w:w="150" w:type="dxa"/>
            </w:tcMar>
            <w:textDirection w:val="lrTb"/>
            <w:vAlign w:val="center"/>
          </w:tcPr>
          <w:p>
            <w:pPr>
              <w:numPr>
                <w:ilvl w:val="0"/>
                <w:numId w:val="4389"/>
              </w:numPr>
              <w:spacing w:before="0" w:after="0" w:line="262" w:lineRule="auto"/>
              <w:jc w:val="left"/>
              <w:rPr>
                <w:color w:val="00274C"/>
                <w:sz w:val="20"/>
                <w:szCs w:val="20"/>
              </w:rPr>
            </w:pPr>
            <w:r>
              <w:rPr>
                <w:color w:val="00274C"/>
                <w:position w:val="-2"/>
                <w:sz w:val="20"/>
                <w:szCs w:val="20"/>
                <w:u w:val="none"/>
              </w:rPr>
              <w:t xml:space="preserve">松开螺母 F 并取下涡轮增压器 G。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6486752" name="name56086204c826a7b75" descr="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jpg"/>
                          <pic:cNvPicPr/>
                        </pic:nvPicPr>
                        <pic:blipFill>
                          <a:blip r:embed="rId41396204c826a7b7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排气岐管的拆卸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1 -    取下螺丝 B、垫圈 C、岐管 D 及垫圈 E。</w:t>
            </w:r>
            <w:r>
              <w:rPr>
                <w:color w:val="00274C"/>
                <w:position w:val="-2"/>
                <w:sz w:val="20"/>
                <w:szCs w:val="20"/>
                <w:u w:val="none"/>
              </w:rPr>
              <w:br/>
              <w:br/>
              <w:t xml:space="preserve">2 -    封闭开口与岐管，防止异物进入。</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77410726" name="name47066204c826c0714" descr="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5.jpg"/>
                          <pic:cNvPicPr/>
                        </pic:nvPicPr>
                        <pic:blipFill>
                          <a:blip r:embed="rId27976204c826c070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7.25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曲轴及感应轮的拆卸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numPr>
                <w:ilvl w:val="0"/>
                <w:numId w:val="4300"/>
              </w:numPr>
              <w:spacing w:before="0" w:after="0" w:line="262" w:lineRule="auto"/>
              <w:jc w:val="left"/>
              <w:rPr>
                <w:color w:val="00274C"/>
                <w:sz w:val="20"/>
                <w:szCs w:val="20"/>
              </w:rPr>
            </w:pPr>
            <w:r>
              <w:rPr>
                <w:b/>
                <w:bCs/>
                <w:color w:val="00274C"/>
                <w:position w:val="-2"/>
                <w:sz w:val="20"/>
                <w:szCs w:val="20"/>
                <w:u w:val="none"/>
              </w:rPr>
              <w:t xml:space="preserve">执行第6.6.1段第 4 至 5 点的操作。</w:t>
            </w:r>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飞轮壳拆卸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7.8.1 飞轮</w:t>
            </w:r>
          </w:p>
          <w:p>
            <w:pPr>
              <w:numPr>
                <w:ilvl w:val="0"/>
                <w:numId w:val="4390"/>
              </w:numPr>
              <w:spacing w:before="0" w:after="0" w:line="262" w:lineRule="auto"/>
              <w:jc w:val="left"/>
              <w:rPr>
                <w:color w:val="00274C"/>
                <w:sz w:val="20"/>
                <w:szCs w:val="20"/>
              </w:rPr>
            </w:pPr>
            <w:r>
              <w:rPr>
                <w:color w:val="00274C"/>
                <w:position w:val="-2"/>
                <w:sz w:val="20"/>
                <w:szCs w:val="20"/>
                <w:u w:val="none"/>
              </w:rPr>
              <w:br/>
              <w:br/>
              <w:br/>
              <w:t xml:space="preserve">执行  </w:t>
            </w:r>
            <w:hyperlink r:id="rId71806204c826cb1e7" w:history="1">
              <w:r>
                <w:rPr>
                  <w:rStyle w:val="DefaultParagraphFontPHPDOCX"/>
                  <w:b/>
                  <w:bCs/>
                  <w:color w:val="0000FF"/>
                  <w:position w:val="-2"/>
                  <w:sz w:val="20"/>
                  <w:szCs w:val="20"/>
                  <w:u w:val="single" w:color=""/>
                </w:rPr>
                <w:t xml:space="preserve">6.2.2</w:t>
              </w:r>
            </w:hyperlink>
            <w:r>
              <w:rPr>
                <w:b/>
                <w:bCs/>
                <w:color w:val="00274C"/>
                <w:position w:val="-2"/>
                <w:sz w:val="20"/>
                <w:szCs w:val="20"/>
                <w:u w:val="none"/>
              </w:rPr>
              <w:t xml:space="preserve"> .</w:t>
            </w:r>
            <w:r>
              <w:rPr>
                <w:color w:val="00274C"/>
                <w:position w:val="-2"/>
                <w:sz w:val="20"/>
                <w:szCs w:val="20"/>
                <w:u w:val="none"/>
              </w:rPr>
              <w:t xml:space="preserve"> 第 2 点的操作。</w:t>
            </w:r>
          </w:p>
          <w:p>
            <w:pPr>
              <w:numPr>
                <w:ilvl w:val="0"/>
                <w:numId w:val="4390"/>
              </w:numPr>
              <w:spacing w:before="0" w:after="0" w:line="262" w:lineRule="auto"/>
              <w:jc w:val="left"/>
              <w:rPr>
                <w:color w:val="00274C"/>
                <w:sz w:val="20"/>
                <w:szCs w:val="20"/>
              </w:rPr>
            </w:pPr>
            <w:r>
              <w:rPr>
                <w:color w:val="00274C"/>
                <w:position w:val="-2"/>
                <w:sz w:val="20"/>
                <w:szCs w:val="20"/>
                <w:u w:val="none"/>
              </w:rPr>
              <w:t xml:space="preserve">松开螺母A但不要取下。</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41023" name="name89686204c826dca0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226204c826dc9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Lasciare montato l'attrezzo speciale </w:t>
            </w:r>
            <w:hyperlink r:id="rId96516204c826dd162"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bloccaggio volano </w:t>
            </w:r>
            <w:r>
              <w:rPr>
                <w:b/>
                <w:bCs/>
                <w:color w:val="00274C"/>
                <w:position w:val="-2"/>
                <w:sz w:val="20"/>
                <w:szCs w:val="20"/>
                <w:u w:val="none"/>
              </w:rPr>
              <w:t xml:space="preserve">( </w:t>
            </w:r>
            <w:hyperlink r:id="rId25506204c826dd2e0" w:history="1">
              <w:r>
                <w:rPr>
                  <w:rStyle w:val="DefaultParagraphFontPHPDOCX"/>
                  <w:b/>
                  <w:bCs/>
                  <w:color w:val="0000FF"/>
                  <w:position w:val="-2"/>
                  <w:sz w:val="20"/>
                  <w:szCs w:val="20"/>
                  <w:u w:val="single" w:color=""/>
                </w:rPr>
                <w:t xml:space="preserve">Par. 7.7</w:t>
              </w:r>
            </w:hyperlink>
            <w:r>
              <w:rPr>
                <w:b/>
                <w:bCs/>
                <w:color w:val="00274C"/>
                <w:position w:val="-2"/>
                <w:sz w:val="20"/>
                <w:szCs w:val="20"/>
                <w:u w:val="none"/>
              </w:rPr>
              <w:t xml:space="preserve"> )</w:t>
            </w:r>
            <w:r>
              <w:rPr>
                <w:color w:val="00274C"/>
                <w:position w:val="-2"/>
                <w:sz w:val="20"/>
                <w:szCs w:val="20"/>
                <w:u w:val="none"/>
              </w:rPr>
              <w:t xml:space="preserve"> .</w:t>
            </w:r>
          </w:p>
          <w:p/>
          <w:p/>
          <w:p/>
          <w:p/>
          <w:p>
            <w:pPr>
              <w:widowControl w:val="on"/>
              <w:pBdr/>
              <w:spacing w:before="0" w:after="0" w:line="262" w:lineRule="auto"/>
              <w:ind w:left="0" w:right="0"/>
              <w:jc w:val="left"/>
              <w:textDirection w:val="lrTb"/>
              <w:textAlignment w:val="center"/>
            </w:pPr>
            <w:r>
              <w:rPr>
                <w:position w:val="-18"/>
              </w:rPr>
              <w:drawing>
                <wp:inline distT="0" distB="0" distL="0" distR="0">
                  <wp:extent cx="360000" cy="309600"/>
                  <wp:effectExtent b="0" l="0" r="0" t="0"/>
                  <wp:docPr id="13747277" name="name58906204c826eb33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2356204c826eb333"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u w:val="none"/>
              </w:rPr>
              <w:t xml:space="preserve">   危险</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采用专用工具ST_34闭锁飞轮（第7.7段)。</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飞轮E非常重。在拆卸时，请特别注意，以防止掉落或下落，因为掉落或下落可能会对操作员造成严重的后果。</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
          <w:p/>
          <w:p/>
          <w:p>
            <w:pPr>
              <w:numPr>
                <w:ilvl w:val="0"/>
                <w:numId w:val="4391"/>
              </w:numPr>
              <w:spacing w:before="0" w:after="0" w:line="262" w:lineRule="auto"/>
              <w:jc w:val="left"/>
              <w:rPr>
                <w:color w:val="00274C"/>
                <w:sz w:val="20"/>
                <w:szCs w:val="20"/>
              </w:rPr>
            </w:pPr>
            <w:r>
              <w:rPr>
                <w:color w:val="00274C"/>
                <w:position w:val="-2"/>
                <w:sz w:val="20"/>
                <w:szCs w:val="20"/>
                <w:u w:val="none"/>
              </w:rPr>
              <w:t xml:space="preserve">用工具 </w:t>
            </w:r>
            <w:hyperlink r:id="rId38516204c826eb7fe" w:history="1">
              <w:r>
                <w:rPr>
                  <w:rStyle w:val="DefaultParagraphFontPHPDOCX"/>
                  <w:b/>
                  <w:bCs/>
                  <w:color w:val="0000FF"/>
                  <w:position w:val="-2"/>
                  <w:sz w:val="20"/>
                  <w:szCs w:val="20"/>
                  <w:u w:val="none"/>
                </w:rPr>
                <w:t xml:space="preserve">ST_43</w:t>
              </w:r>
            </w:hyperlink>
            <w:r>
              <w:rPr>
                <w:color w:val="00274C"/>
                <w:position w:val="-2"/>
                <w:sz w:val="20"/>
                <w:szCs w:val="20"/>
                <w:u w:val="none"/>
              </w:rPr>
              <w:t xml:space="preserve"> 松开螺丝 B 并取下飞轮 C。</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81331260" name="name20806204c8270cbc8" descr="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6.jpg"/>
                          <pic:cNvPicPr/>
                        </pic:nvPicPr>
                        <pic:blipFill>
                          <a:blip r:embed="rId91386204c8270cbc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7.26</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7.8.2 飞轮壳</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82976" name="name66156204c8271e58e"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6206204c8271e5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危险</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飞轮壳F很重。在拆卸时应极为小心，避免其掉落或摔落，否则可能对工人造成严重后果。</w:t>
            </w:r>
          </w:p>
          <w:p>
            <w:pPr>
              <w:numPr>
                <w:ilvl w:val="0"/>
                <w:numId w:val="4392"/>
              </w:numPr>
              <w:spacing w:before="0" w:after="0" w:line="262" w:lineRule="auto"/>
              <w:jc w:val="left"/>
              <w:rPr>
                <w:color w:val="00274C"/>
                <w:sz w:val="20"/>
                <w:szCs w:val="20"/>
              </w:rPr>
            </w:pPr>
            <w:r>
              <w:rPr>
                <w:color w:val="00274C"/>
                <w:position w:val="-2"/>
                <w:sz w:val="20"/>
                <w:szCs w:val="20"/>
                <w:u w:val="none"/>
              </w:rPr>
              <w:t xml:space="preserve">将2个螺丝B 安装到齿圈D。 </w:t>
            </w:r>
            <w:hyperlink r:id="rId19776204c8271edbb" w:history="1">
              <w:r>
                <w:rPr>
                  <w:rStyle w:val="DefaultParagraphFontPHPDOCX"/>
                  <w:b/>
                  <w:bCs/>
                  <w:color w:val="0000FF"/>
                  <w:position w:val="-2"/>
                  <w:sz w:val="20"/>
                  <w:szCs w:val="20"/>
                  <w:u w:val="none"/>
                </w:rPr>
                <w:t xml:space="preserve">ST_41</w:t>
              </w:r>
            </w:hyperlink>
          </w:p>
          <w:p>
            <w:pPr>
              <w:numPr>
                <w:ilvl w:val="0"/>
                <w:numId w:val="4392"/>
              </w:numPr>
              <w:spacing w:before="0" w:after="0" w:line="262" w:lineRule="auto"/>
              <w:jc w:val="left"/>
              <w:rPr>
                <w:color w:val="00274C"/>
                <w:sz w:val="20"/>
                <w:szCs w:val="20"/>
              </w:rPr>
            </w:pPr>
            <w:r>
              <w:rPr>
                <w:color w:val="00274C"/>
                <w:position w:val="-2"/>
                <w:sz w:val="20"/>
                <w:szCs w:val="20"/>
                <w:u w:val="none"/>
              </w:rPr>
              <w:t xml:space="preserve">按图示顺序松开螺丝 E。</w:t>
            </w:r>
          </w:p>
          <w:p>
            <w:pPr>
              <w:numPr>
                <w:ilvl w:val="0"/>
                <w:numId w:val="4392"/>
              </w:numPr>
              <w:spacing w:before="0" w:after="0" w:line="262" w:lineRule="auto"/>
              <w:jc w:val="left"/>
              <w:rPr>
                <w:color w:val="00274C"/>
                <w:sz w:val="20"/>
                <w:szCs w:val="20"/>
              </w:rPr>
            </w:pPr>
            <w:r>
              <w:rPr>
                <w:color w:val="00274C"/>
                <w:position w:val="-2"/>
                <w:sz w:val="20"/>
                <w:szCs w:val="20"/>
                <w:u w:val="none"/>
              </w:rPr>
              <w:t xml:space="preserve">利用工具 </w:t>
            </w:r>
            <w:hyperlink r:id="rId42876204c8271f1a2" w:history="1">
              <w:r>
                <w:rPr>
                  <w:rStyle w:val="DefaultParagraphFontPHPDOCX"/>
                  <w:b/>
                  <w:bCs/>
                  <w:color w:val="0000FF"/>
                  <w:position w:val="-2"/>
                  <w:sz w:val="20"/>
                  <w:szCs w:val="20"/>
                  <w:u w:val="none"/>
                </w:rPr>
                <w:t xml:space="preserve">ST_44</w:t>
              </w:r>
            </w:hyperlink>
            <w:r>
              <w:rPr>
                <w:color w:val="00274C"/>
                <w:position w:val="-2"/>
                <w:sz w:val="20"/>
                <w:szCs w:val="20"/>
                <w:u w:val="none"/>
              </w:rPr>
              <w:t xml:space="preserve"> ，取下发动机罩 F。</w:t>
            </w:r>
          </w:p>
          <w:p/>
          <w:p>
            <w:pPr>
              <w:widowControl w:val="on"/>
              <w:pBdr/>
              <w:spacing w:before="0" w:after="0" w:line="240" w:lineRule="auto"/>
              <w:ind w:left="0" w:right="0"/>
              <w:jc w:val="left"/>
            </w:pPr>
            <w:r>
              <w:rPr>
                <w:color w:val="00274C"/>
                <w:position w:val="-2"/>
                <w:sz w:val="20"/>
                <w:szCs w:val="20"/>
                <w:u w:val="none"/>
              </w:rPr>
              <w:t xml:space="preserve">
 </w:t>
            </w:r>
          </w:p>
        </w:tc>
        <w:tc>
          <w:tcPr>
            <w:vMerge w:val="restart"/>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76329678" name="name97536204c8273806a" descr="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jpg"/>
                          <pic:cNvPicPr/>
                        </pic:nvPicPr>
                        <pic:blipFill>
                          <a:blip r:embed="rId13496204c8273806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7.27</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4892243" name="name30236204c8274c925" descr="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jpg"/>
                          <pic:cNvPicPr/>
                        </pic:nvPicPr>
                        <pic:blipFill>
                          <a:blip r:embed="rId55596204c8274c91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7.28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润滑系统拆卸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7.9.1 机油泵</w:t>
            </w:r>
            <w:r>
              <w:rPr>
                <w:color w:val="00274C"/>
                <w:position w:val="-2"/>
                <w:sz w:val="20"/>
                <w:szCs w:val="20"/>
                <w:u w:val="none"/>
              </w:rPr>
              <w:t xml:space="preserve"> ( </w:t>
            </w:r>
            <w:r>
              <w:rPr>
                <w:position w:val="-3"/>
              </w:rPr>
              <w:drawing>
                <wp:inline distT="0" distB="0" distL="0" distR="0">
                  <wp:extent cx="158400" cy="115200"/>
                  <wp:effectExtent b="0" l="0" r="0" t="0"/>
                  <wp:docPr id="28315534" name="name34546204c82762fa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6956204c82762f9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670500" name="name67056204c827714d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296204c827714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机油泵不可维修。</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93"/>
              </w:numPr>
              <w:spacing w:before="0" w:after="0" w:line="262" w:lineRule="auto"/>
              <w:jc w:val="left"/>
              <w:rPr>
                <w:color w:val="00274C"/>
                <w:sz w:val="20"/>
                <w:szCs w:val="20"/>
              </w:rPr>
            </w:pPr>
            <w:r>
              <w:rPr>
                <w:color w:val="00274C"/>
                <w:position w:val="-2"/>
                <w:sz w:val="20"/>
                <w:szCs w:val="20"/>
                <w:u w:val="none"/>
              </w:rPr>
              <w:t xml:space="preserve">松开螺丝 A 并取下泵装置 B。</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738240" name="name65026204c827868bf"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22776204c827868b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7.9.2 机油压力阀 ( </w:t>
            </w:r>
            <w:r>
              <w:rPr>
                <w:position w:val="-3"/>
              </w:rPr>
              <w:drawing>
                <wp:inline distT="0" distB="0" distL="0" distR="0">
                  <wp:extent cx="158400" cy="115200"/>
                  <wp:effectExtent b="0" l="0" r="0" t="0"/>
                  <wp:docPr id="26848563" name="name50046204c82797e1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0026204c82797e1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
          <w:p>
            <w:pPr>
              <w:numPr>
                <w:ilvl w:val="0"/>
                <w:numId w:val="4394"/>
              </w:numPr>
              <w:spacing w:before="0" w:after="0" w:line="262" w:lineRule="auto"/>
              <w:jc w:val="left"/>
              <w:rPr>
                <w:color w:val="00274C"/>
                <w:sz w:val="20"/>
                <w:szCs w:val="20"/>
              </w:rPr>
            </w:pPr>
            <w:r>
              <w:rPr>
                <w:color w:val="00274C"/>
                <w:position w:val="-2"/>
                <w:sz w:val="20"/>
                <w:szCs w:val="20"/>
                <w:u w:val="none"/>
              </w:rPr>
              <w:t xml:space="preserve">取下开口销 C。</w:t>
            </w:r>
          </w:p>
          <w:p>
            <w:pPr>
              <w:numPr>
                <w:ilvl w:val="0"/>
                <w:numId w:val="4394"/>
              </w:numPr>
              <w:spacing w:before="0" w:after="0" w:line="262" w:lineRule="auto"/>
              <w:jc w:val="left"/>
              <w:rPr>
                <w:color w:val="00274C"/>
                <w:sz w:val="20"/>
                <w:szCs w:val="20"/>
              </w:rPr>
            </w:pPr>
            <w:r>
              <w:rPr>
                <w:color w:val="00274C"/>
                <w:position w:val="-2"/>
                <w:sz w:val="20"/>
                <w:szCs w:val="20"/>
                <w:u w:val="none"/>
              </w:rPr>
              <w:t xml:space="preserve">利用磁铁取下碟片 D、弹簧 E、活塞阀 F。</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7983524" name="name37176204c827aad80"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80836204c827aad7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7.9.3 机油冷却器和机油滤清器</w:t>
            </w:r>
          </w:p>
          <w:p>
            <w:pPr>
              <w:numPr>
                <w:ilvl w:val="0"/>
                <w:numId w:val="4395"/>
              </w:numPr>
              <w:spacing w:before="0" w:after="0" w:line="262" w:lineRule="auto"/>
              <w:jc w:val="left"/>
              <w:rPr>
                <w:color w:val="00274C"/>
                <w:sz w:val="20"/>
                <w:szCs w:val="20"/>
              </w:rPr>
            </w:pPr>
            <w:r>
              <w:rPr>
                <w:color w:val="00274C"/>
                <w:position w:val="-2"/>
                <w:sz w:val="20"/>
                <w:szCs w:val="20"/>
                <w:u w:val="none"/>
              </w:rPr>
              <w:br/>
              <w:br/>
              <w:br/>
              <w:t xml:space="preserve">执行第 </w:t>
            </w:r>
            <w:hyperlink r:id="rId58276204c827ac14e" w:history="1">
              <w:r>
                <w:rPr>
                  <w:rStyle w:val="DefaultParagraphFontPHPDOCX"/>
                  <w:b/>
                  <w:bCs/>
                  <w:color w:val="0000FF"/>
                  <w:position w:val="-2"/>
                  <w:sz w:val="20"/>
                  <w:szCs w:val="20"/>
                  <w:u w:val="single" w:color=""/>
                </w:rPr>
                <w:t xml:space="preserve">6.8.1</w:t>
              </w:r>
            </w:hyperlink>
            <w:r>
              <w:rPr>
                <w:color w:val="00274C"/>
                <w:position w:val="-2"/>
                <w:sz w:val="20"/>
                <w:szCs w:val="20"/>
                <w:u w:val="none"/>
              </w:rPr>
              <w:t xml:space="preserve"> .段的操作。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    </w:t>
            </w:r>
            <w:r>
              <w:rPr>
                <w:color w:val="00274C"/>
                <w:position w:val="-2"/>
                <w:sz w:val="20"/>
                <w:szCs w:val="20"/>
                <w:u w:val="none"/>
              </w:rPr>
              <w:t xml:space="preserve"> 要更换机油滤芯，请按照第 </w:t>
            </w:r>
            <w:hyperlink r:id="rId19826204c827ac552" w:history="1">
              <w:r>
                <w:rPr>
                  <w:rStyle w:val="DefaultParagraphFontPHPDOCX"/>
                  <w:b/>
                  <w:bCs/>
                  <w:color w:val="0000FF"/>
                  <w:position w:val="-2"/>
                  <w:sz w:val="20"/>
                  <w:szCs w:val="20"/>
                  <w:u w:val="single" w:color=""/>
                </w:rPr>
                <w:t xml:space="preserve">6.8.2</w:t>
              </w:r>
            </w:hyperlink>
            <w:r>
              <w:rPr>
                <w:color w:val="00274C"/>
                <w:position w:val="-2"/>
                <w:sz w:val="20"/>
                <w:szCs w:val="20"/>
                <w:u w:val="none"/>
              </w:rPr>
              <w:t xml:space="preserve"> .段中的说明进行操作。</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7.9.4 油汽分离器</w:t>
            </w:r>
          </w:p>
          <w:p/>
          <w:p/>
          <w:p>
            <w:pPr>
              <w:numPr>
                <w:ilvl w:val="0"/>
                <w:numId w:val="4396"/>
              </w:numPr>
              <w:spacing w:before="0" w:after="0" w:line="262" w:lineRule="auto"/>
              <w:jc w:val="left"/>
              <w:rPr>
                <w:color w:val="00274C"/>
                <w:sz w:val="20"/>
                <w:szCs w:val="20"/>
              </w:rPr>
            </w:pPr>
            <w:r>
              <w:rPr>
                <w:color w:val="00274C"/>
                <w:position w:val="-2"/>
                <w:sz w:val="20"/>
                <w:szCs w:val="20"/>
                <w:u w:val="none"/>
              </w:rPr>
              <w:t xml:space="preserve">执行第 </w:t>
            </w:r>
            <w:hyperlink r:id="rId70516204c827aceb3" w:history="1">
              <w:r>
                <w:rPr>
                  <w:rStyle w:val="DefaultParagraphFontPHPDOCX"/>
                  <w:b/>
                  <w:bCs/>
                  <w:color w:val="0000FF"/>
                  <w:position w:val="-2"/>
                  <w:sz w:val="20"/>
                  <w:szCs w:val="20"/>
                  <w:u w:val="single" w:color=""/>
                </w:rPr>
                <w:t xml:space="preserve">6.7.1</w:t>
              </w:r>
            </w:hyperlink>
            <w:r>
              <w:rPr>
                <w:color w:val="00274C"/>
                <w:position w:val="-2"/>
                <w:sz w:val="20"/>
                <w:szCs w:val="20"/>
                <w:u w:val="none"/>
              </w:rPr>
              <w:t xml:space="preserve"> .段中的操作。</w:t>
            </w:r>
          </w:p>
          <w:p>
            <w:pPr>
              <w:numPr>
                <w:ilvl w:val="0"/>
                <w:numId w:val="4396"/>
              </w:numPr>
              <w:spacing w:before="0" w:after="0" w:line="262" w:lineRule="auto"/>
              <w:jc w:val="left"/>
              <w:rPr>
                <w:color w:val="00274C"/>
                <w:sz w:val="20"/>
                <w:szCs w:val="20"/>
              </w:rPr>
            </w:pPr>
            <w:r>
              <w:rPr>
                <w:color w:val="00274C"/>
                <w:position w:val="-2"/>
                <w:sz w:val="20"/>
                <w:szCs w:val="20"/>
                <w:u w:val="none"/>
              </w:rPr>
              <w:t xml:space="preserve">松开螺丝 G 并取下分离器座 F。</w:t>
            </w:r>
          </w:p>
          <w:p>
            <w:pPr>
              <w:numPr>
                <w:ilvl w:val="0"/>
                <w:numId w:val="4396"/>
              </w:numPr>
              <w:spacing w:before="0" w:after="0" w:line="262" w:lineRule="auto"/>
              <w:jc w:val="left"/>
              <w:rPr>
                <w:color w:val="00274C"/>
                <w:sz w:val="20"/>
                <w:szCs w:val="20"/>
              </w:rPr>
            </w:pPr>
            <w:r>
              <w:rPr>
                <w:color w:val="00274C"/>
                <w:position w:val="-2"/>
                <w:sz w:val="20"/>
                <w:szCs w:val="20"/>
                <w:u w:val="none"/>
              </w:rPr>
              <w:t xml:space="preserve">松开卡箍 B 并取下软管 M。</w:t>
            </w:r>
          </w:p>
          <w:p>
            <w:pPr>
              <w:numPr>
                <w:ilvl w:val="0"/>
                <w:numId w:val="4396"/>
              </w:numPr>
              <w:spacing w:before="0" w:after="0" w:line="262" w:lineRule="auto"/>
              <w:jc w:val="left"/>
              <w:rPr>
                <w:color w:val="00274C"/>
                <w:sz w:val="20"/>
                <w:szCs w:val="20"/>
              </w:rPr>
            </w:pPr>
            <w:r>
              <w:rPr>
                <w:color w:val="00274C"/>
                <w:position w:val="-2"/>
                <w:sz w:val="20"/>
                <w:szCs w:val="20"/>
                <w:u w:val="none"/>
              </w:rPr>
              <w:t xml:space="preserve">松开螺丝 N 并取下软管 P。</w:t>
            </w:r>
          </w:p>
          <w:p>
            <w:pPr>
              <w:numPr>
                <w:ilvl w:val="0"/>
                <w:numId w:val="4396"/>
              </w:numPr>
              <w:spacing w:before="0" w:after="0" w:line="262" w:lineRule="auto"/>
              <w:jc w:val="left"/>
              <w:rPr>
                <w:color w:val="00274C"/>
                <w:sz w:val="20"/>
                <w:szCs w:val="20"/>
              </w:rPr>
            </w:pPr>
            <w:r>
              <w:rPr>
                <w:color w:val="00274C"/>
                <w:position w:val="-2"/>
                <w:sz w:val="20"/>
                <w:szCs w:val="20"/>
                <w:u w:val="none"/>
              </w:rPr>
              <w:t xml:space="preserve">取下快速接头R，并取下软管 S。</w:t>
            </w:r>
          </w:p>
          <w:p/>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29953425" name="name68146204c827c5faf" descr="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0.jpg"/>
                          <pic:cNvPicPr/>
                        </pic:nvPicPr>
                        <pic:blipFill>
                          <a:blip r:embed="rId85006204c827c5fa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7.31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燃油系统的拆卸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550993" name="name37186204c827dc6e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816204c827dc6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拆卸期间对所有喷油系统组件接口进行密封，如第 </w:t>
            </w:r>
            <w:hyperlink r:id="rId88406204c827dd0f6" w:history="1">
              <w:r>
                <w:rPr>
                  <w:rStyle w:val="DefaultParagraphFontPHPDOCX"/>
                  <w:b/>
                  <w:bCs/>
                  <w:color w:val="0000FF"/>
                  <w:position w:val="-2"/>
                  <w:sz w:val="20"/>
                  <w:szCs w:val="20"/>
                  <w:u w:val="none"/>
                </w:rPr>
                <w:t xml:space="preserve">2.9.8</w:t>
              </w:r>
            </w:hyperlink>
            <w:r>
              <w:rPr>
                <w:color w:val="00274C"/>
                <w:position w:val="-2"/>
                <w:sz w:val="20"/>
                <w:szCs w:val="20"/>
                <w:u w:val="none"/>
              </w:rPr>
              <w:t xml:space="preserve"> 段中所示。</w:t>
            </w:r>
          </w:p>
          <w:p>
            <w:pPr>
              <w:widowControl w:val="on"/>
              <w:pBdr/>
              <w:spacing w:before="0" w:after="0" w:line="240" w:lineRule="auto"/>
              <w:ind w:left="0" w:right="0"/>
              <w:jc w:val="left"/>
            </w:pPr>
            <w:r>
              <w:rPr>
                <w:color w:val="00274C"/>
                <w:position w:val="-2"/>
                <w:sz w:val="20"/>
                <w:szCs w:val="20"/>
                <w:u w:val="none"/>
              </w:rPr>
              <w:t xml:space="preserve">
 </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7.10.1 回油管</w:t>
            </w:r>
          </w:p>
          <w:p/>
          <w:p/>
          <w:p>
            <w:pPr>
              <w:numPr>
                <w:ilvl w:val="0"/>
                <w:numId w:val="4397"/>
              </w:numPr>
              <w:spacing w:before="0" w:after="0" w:line="262" w:lineRule="auto"/>
              <w:jc w:val="left"/>
              <w:rPr>
                <w:color w:val="00274C"/>
                <w:sz w:val="20"/>
                <w:szCs w:val="20"/>
              </w:rPr>
            </w:pPr>
            <w:r>
              <w:rPr>
                <w:color w:val="00274C"/>
                <w:position w:val="-2"/>
                <w:sz w:val="20"/>
                <w:szCs w:val="20"/>
                <w:u w:val="none"/>
              </w:rPr>
              <w:t xml:space="preserve">松开卡箍A。</w:t>
            </w:r>
          </w:p>
          <w:p>
            <w:pPr>
              <w:numPr>
                <w:ilvl w:val="0"/>
                <w:numId w:val="4397"/>
              </w:numPr>
              <w:spacing w:before="0" w:after="0" w:line="262" w:lineRule="auto"/>
              <w:jc w:val="left"/>
              <w:rPr>
                <w:color w:val="00274C"/>
                <w:sz w:val="20"/>
                <w:szCs w:val="20"/>
              </w:rPr>
            </w:pPr>
            <w:r>
              <w:rPr>
                <w:color w:val="00274C"/>
                <w:position w:val="-2"/>
                <w:sz w:val="20"/>
                <w:szCs w:val="20"/>
                <w:u w:val="none"/>
              </w:rPr>
              <w:t xml:space="preserve">将喷油器CN与接口 B 脱开。</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294850" name="name46216204c827eb58a"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6876204c827eb5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警告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取下接口后，卡箍 A必须能自动返回其初始位置；否则必须将其更换。</w:t>
            </w:r>
          </w:p>
          <w:p/>
          <w:p/>
          <w:p>
            <w:pPr>
              <w:numPr>
                <w:ilvl w:val="0"/>
                <w:numId w:val="4398"/>
              </w:numPr>
              <w:spacing w:before="0" w:after="0" w:line="262" w:lineRule="auto"/>
              <w:jc w:val="left"/>
              <w:rPr>
                <w:color w:val="00274C"/>
                <w:sz w:val="20"/>
                <w:szCs w:val="20"/>
              </w:rPr>
            </w:pPr>
            <w:r>
              <w:rPr>
                <w:color w:val="00274C"/>
                <w:position w:val="-2"/>
                <w:sz w:val="20"/>
                <w:szCs w:val="20"/>
                <w:u w:val="none"/>
              </w:rPr>
              <w:t xml:space="preserve">松开螺丝D。</w:t>
            </w:r>
          </w:p>
          <w:p>
            <w:pPr>
              <w:numPr>
                <w:ilvl w:val="0"/>
                <w:numId w:val="4398"/>
              </w:numPr>
              <w:spacing w:before="0" w:after="0" w:line="262" w:lineRule="auto"/>
              <w:jc w:val="left"/>
              <w:rPr>
                <w:color w:val="00274C"/>
                <w:sz w:val="20"/>
                <w:szCs w:val="20"/>
              </w:rPr>
            </w:pPr>
            <w:r>
              <w:rPr>
                <w:color w:val="00274C"/>
                <w:position w:val="-2"/>
                <w:sz w:val="20"/>
                <w:szCs w:val="20"/>
                <w:u w:val="none"/>
              </w:rPr>
              <w:t xml:space="preserve">脱开管子E。</w:t>
            </w:r>
          </w:p>
          <w:p>
            <w:pPr>
              <w:numPr>
                <w:ilvl w:val="0"/>
                <w:numId w:val="4398"/>
              </w:numPr>
              <w:spacing w:before="0" w:after="0" w:line="262" w:lineRule="auto"/>
              <w:jc w:val="left"/>
              <w:rPr>
                <w:color w:val="00274C"/>
                <w:sz w:val="20"/>
                <w:szCs w:val="20"/>
              </w:rPr>
            </w:pPr>
            <w:r>
              <w:rPr>
                <w:color w:val="00274C"/>
                <w:position w:val="-2"/>
                <w:sz w:val="20"/>
                <w:szCs w:val="20"/>
                <w:u w:val="none"/>
              </w:rPr>
              <w:t xml:space="preserve">松开并取下螺丝G及对应的垫圈 ，并盖上喷油器安全阀G的盖子。</w:t>
            </w:r>
          </w:p>
          <w:p>
            <w:pPr>
              <w:numPr>
                <w:ilvl w:val="0"/>
                <w:numId w:val="4398"/>
              </w:numPr>
              <w:spacing w:before="0" w:after="0" w:line="262" w:lineRule="auto"/>
              <w:jc w:val="left"/>
              <w:rPr>
                <w:color w:val="00274C"/>
                <w:sz w:val="20"/>
                <w:szCs w:val="20"/>
              </w:rPr>
            </w:pPr>
            <w:r>
              <w:rPr>
                <w:color w:val="00274C"/>
                <w:position w:val="-2"/>
                <w:sz w:val="20"/>
                <w:szCs w:val="20"/>
                <w:u w:val="none"/>
              </w:rPr>
              <w:t xml:space="preserve">取下回油管。</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9626881" name="name13626204c8280a1d8" descr="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1.jpg"/>
                          <pic:cNvPicPr/>
                        </pic:nvPicPr>
                        <pic:blipFill>
                          <a:blip r:embed="rId17646204c8280a1c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7.32</w:t>
            </w:r>
            <w:r>
              <w:rPr>
                <w:position w:val="-226"/>
              </w:rPr>
              <w:drawing>
                <wp:inline distT="0" distB="0" distL="0" distR="0">
                  <wp:extent cx="2232000" cy="1483200"/>
                  <wp:effectExtent b="0" l="0" r="0" t="0"/>
                  <wp:docPr id="30404067" name="name59036204c828213a9" descr="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jpg"/>
                          <pic:cNvPicPr/>
                        </pic:nvPicPr>
                        <pic:blipFill>
                          <a:blip r:embed="rId85696204c8282139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7.33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7.10.2 燃油管路</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4399"/>
              </w:numPr>
              <w:spacing w:before="0" w:after="0" w:line="262" w:lineRule="auto"/>
              <w:jc w:val="left"/>
              <w:rPr>
                <w:color w:val="00274C"/>
                <w:sz w:val="20"/>
                <w:szCs w:val="20"/>
              </w:rPr>
            </w:pPr>
            <w:r>
              <w:rPr>
                <w:color w:val="00274C"/>
                <w:position w:val="-2"/>
                <w:sz w:val="20"/>
                <w:szCs w:val="20"/>
                <w:u w:val="none"/>
              </w:rPr>
              <w:t xml:space="preserve">取下油管H、L。</w:t>
            </w:r>
          </w:p>
          <w:p/>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8348195" name="name46346204c82838e06" descr="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3.jpg"/>
                          <pic:cNvPicPr/>
                        </pic:nvPicPr>
                        <pic:blipFill>
                          <a:blip r:embed="rId23256204c82838e0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7.34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7.10.3 高压燃油管</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673012" name="name90296204c8284600b"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5496204c828460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危险</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喷射回路处于高压下，按照第 </w:t>
            </w:r>
            <w:hyperlink r:id="rId30796204c82846466" w:history="1">
              <w:r>
                <w:rPr>
                  <w:rStyle w:val="DefaultParagraphFontPHPDOCX"/>
                  <w:b/>
                  <w:bCs/>
                  <w:color w:val="0000FF"/>
                  <w:position w:val="-2"/>
                  <w:sz w:val="20"/>
                  <w:szCs w:val="20"/>
                  <w:u w:val="single" w:color=""/>
                </w:rPr>
                <w:t xml:space="preserve">3.4.3</w:t>
              </w:r>
            </w:hyperlink>
            <w:r>
              <w:rPr>
                <w:color w:val="00274C"/>
                <w:position w:val="-2"/>
                <w:sz w:val="20"/>
                <w:szCs w:val="20"/>
                <w:u w:val="none"/>
              </w:rPr>
              <w:t xml:space="preserve"> .段所示使用安全保护装置。</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仔细慢慢拧松螺母N，确保共轨未处于压力下。</w:t>
            </w:r>
          </w:p>
          <w:p>
            <w:pPr>
              <w:widowControl w:val="on"/>
              <w:pBdr/>
              <w:spacing w:before="0" w:after="0" w:line="262" w:lineRule="auto"/>
              <w:ind w:left="0" w:right="0"/>
              <w:jc w:val="left"/>
              <w:textDirection w:val="lrTb"/>
              <w:textAlignment w:val="center"/>
            </w:pPr>
          </w:p>
          <w:p>
            <w:pPr>
              <w:numPr>
                <w:ilvl w:val="0"/>
                <w:numId w:val="4400"/>
              </w:numPr>
              <w:spacing w:before="0" w:after="0" w:line="262" w:lineRule="auto"/>
              <w:jc w:val="left"/>
              <w:rPr>
                <w:color w:val="00274C"/>
                <w:sz w:val="20"/>
                <w:szCs w:val="20"/>
              </w:rPr>
            </w:pPr>
            <w:r>
              <w:rPr>
                <w:color w:val="00274C"/>
                <w:position w:val="-2"/>
                <w:sz w:val="20"/>
                <w:szCs w:val="20"/>
                <w:u w:val="none"/>
              </w:rPr>
              <w:t xml:space="preserve">松开螺丝M。</w:t>
            </w:r>
          </w:p>
          <w:p>
            <w:pPr>
              <w:numPr>
                <w:ilvl w:val="0"/>
                <w:numId w:val="4400"/>
              </w:numPr>
              <w:spacing w:before="0" w:after="0" w:line="262" w:lineRule="auto"/>
              <w:jc w:val="left"/>
              <w:rPr>
                <w:color w:val="00274C"/>
                <w:sz w:val="20"/>
                <w:szCs w:val="20"/>
              </w:rPr>
            </w:pPr>
            <w:r>
              <w:rPr>
                <w:color w:val="00274C"/>
                <w:position w:val="-2"/>
                <w:sz w:val="20"/>
                <w:szCs w:val="20"/>
                <w:u w:val="none"/>
              </w:rPr>
              <w:t xml:space="preserve">按顺序松开螺母N和P。</w:t>
            </w:r>
          </w:p>
          <w:p>
            <w:pPr>
              <w:numPr>
                <w:ilvl w:val="0"/>
                <w:numId w:val="4400"/>
              </w:numPr>
              <w:spacing w:before="0" w:after="0" w:line="262" w:lineRule="auto"/>
              <w:jc w:val="left"/>
              <w:rPr>
                <w:color w:val="00274C"/>
                <w:sz w:val="20"/>
                <w:szCs w:val="20"/>
              </w:rPr>
            </w:pPr>
            <w:r>
              <w:rPr>
                <w:color w:val="00274C"/>
                <w:position w:val="-2"/>
                <w:sz w:val="20"/>
                <w:szCs w:val="20"/>
                <w:u w:val="none"/>
              </w:rPr>
              <w:t xml:space="preserve">按顺序全部松开螺母N和P，并取下高压管Q 和R。</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76654401" name="name47336204c8285c0e0" descr="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4.jpg"/>
                          <pic:cNvPicPr/>
                        </pic:nvPicPr>
                        <pic:blipFill>
                          <a:blip r:embed="rId34486204c8285c0d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7.35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7.10.4 喷油器</w:t>
            </w:r>
          </w:p>
          <w:p>
            <w:pPr>
              <w:numPr>
                <w:ilvl w:val="0"/>
                <w:numId w:val="4401"/>
              </w:numPr>
              <w:spacing w:before="0" w:after="0" w:line="262" w:lineRule="auto"/>
              <w:jc w:val="left"/>
              <w:rPr>
                <w:color w:val="00274C"/>
                <w:sz w:val="20"/>
                <w:szCs w:val="20"/>
              </w:rPr>
            </w:pPr>
            <w:r>
              <w:rPr>
                <w:color w:val="00274C"/>
                <w:position w:val="-2"/>
                <w:sz w:val="20"/>
                <w:szCs w:val="20"/>
                <w:u w:val="none"/>
              </w:rPr>
              <w:br/>
              <w:br/>
              <w:br/>
              <w:t xml:space="preserve">松开螺丝S并取下喷油器 T。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注：    注意保护传感器AD，防止其受到撞击、潮湿和高温源的影响。轨道的内部零件不能进行维修。</w:t>
            </w:r>
          </w:p>
          <w:p/>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786941" name="name79736204c82871585" descr="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5.jpg"/>
                          <pic:cNvPicPr/>
                        </pic:nvPicPr>
                        <pic:blipFill>
                          <a:blip r:embed="rId25556204c8287157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7.36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7.10.5 喷油器</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327355" name="name94476204c8287f33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486204c8287f3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若要拆卸喷油器（并不一定更换），请采用原厂的相关的气缸编号对其进行标记，以免在重新组装时混淆。（图7.38）。</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喷油器不能维修。</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如果要更换一个或多个喷油器，必须通过专用的容器( </w:t>
            </w:r>
            <w:hyperlink r:id="rId10576204c8287fab7" w:history="1">
              <w:r>
                <w:rPr>
                  <w:rStyle w:val="DefaultParagraphFontPHPDOCX"/>
                  <w:b/>
                  <w:bCs/>
                  <w:color w:val="0000FF"/>
                  <w:position w:val="-2"/>
                  <w:sz w:val="20"/>
                  <w:szCs w:val="20"/>
                  <w:u w:val="single" w:color=""/>
                </w:rPr>
                <w:t xml:space="preserve">ST_01</w:t>
              </w:r>
            </w:hyperlink>
            <w:r>
              <w:rPr>
                <w:color w:val="00274C"/>
                <w:position w:val="-2"/>
                <w:sz w:val="20"/>
                <w:szCs w:val="20"/>
                <w:u w:val="none"/>
              </w:rPr>
              <w:t xml:space="preserve"> )在ECU中插入新的校准数据。</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请注意不要损坏垫圈V。</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402"/>
              </w:numPr>
              <w:spacing w:before="0" w:after="0" w:line="262" w:lineRule="auto"/>
              <w:jc w:val="left"/>
              <w:rPr>
                <w:color w:val="00274C"/>
                <w:sz w:val="20"/>
                <w:szCs w:val="20"/>
              </w:rPr>
            </w:pPr>
            <w:r>
              <w:rPr>
                <w:color w:val="00274C"/>
                <w:position w:val="-2"/>
                <w:sz w:val="20"/>
                <w:szCs w:val="20"/>
                <w:u w:val="none"/>
              </w:rPr>
              <w:t xml:space="preserve">松开螺丝J，并取下螺丝及对应的垫圈AF，然后取下支架W。</w:t>
            </w:r>
          </w:p>
          <w:p>
            <w:pPr>
              <w:numPr>
                <w:ilvl w:val="0"/>
                <w:numId w:val="4402"/>
              </w:numPr>
              <w:spacing w:before="0" w:after="0" w:line="262" w:lineRule="auto"/>
              <w:jc w:val="left"/>
              <w:rPr>
                <w:color w:val="00274C"/>
                <w:sz w:val="20"/>
                <w:szCs w:val="20"/>
              </w:rPr>
            </w:pPr>
            <w:r>
              <w:rPr>
                <w:color w:val="00274C"/>
                <w:position w:val="-2"/>
                <w:sz w:val="20"/>
                <w:szCs w:val="20"/>
                <w:u w:val="none"/>
              </w:rPr>
              <w:t xml:space="preserve">拔出喷油器 C。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1"/>
                <w:numId w:val="4300"/>
              </w:numPr>
              <w:spacing w:before="0" w:after="0" w:line="262" w:lineRule="auto"/>
              <w:jc w:val="left"/>
              <w:rPr>
                <w:color w:val="00274C"/>
                <w:sz w:val="20"/>
                <w:szCs w:val="20"/>
              </w:rPr>
            </w:pPr>
            <w:r>
              <w:rPr>
                <w:color w:val="00274C"/>
                <w:position w:val="-2"/>
                <w:sz w:val="20"/>
                <w:szCs w:val="20"/>
                <w:u w:val="none"/>
              </w:rPr>
              <w:t xml:space="preserve">注：    若无法取下喷油器（仅作用于X点），可使用开口扳手Ã 34 mm），略微转动，解锁组件</w:t>
            </w:r>
          </w:p>
          <w:p>
            <w:pPr>
              <w:numPr>
                <w:ilvl w:val="0"/>
                <w:numId w:val="4402"/>
              </w:numPr>
              <w:spacing w:before="0" w:after="0" w:line="262" w:lineRule="auto"/>
              <w:jc w:val="left"/>
              <w:rPr>
                <w:color w:val="00274C"/>
                <w:sz w:val="20"/>
                <w:szCs w:val="20"/>
              </w:rPr>
            </w:pPr>
            <w:r>
              <w:rPr>
                <w:color w:val="00274C"/>
                <w:position w:val="-2"/>
                <w:sz w:val="20"/>
                <w:szCs w:val="20"/>
                <w:u w:val="none"/>
              </w:rPr>
              <w:t xml:space="preserve">拆卸期间对所有喷油系统组件的接口进行密封，按照 </w:t>
            </w:r>
            <w:r>
              <w:rPr>
                <w:color w:val="00274C"/>
                <w:position w:val="-2"/>
                <w:sz w:val="20"/>
                <w:szCs w:val="20"/>
                <w:u w:val="none"/>
              </w:rPr>
              <w:br/>
              <w:t xml:space="preserve">第 </w:t>
            </w:r>
            <w:hyperlink r:id="rId89876204c82880239" w:history="1">
              <w:r>
                <w:rPr>
                  <w:rStyle w:val="DefaultParagraphFontPHPDOCX"/>
                  <w:b/>
                  <w:bCs/>
                  <w:color w:val="0000FF"/>
                  <w:position w:val="-2"/>
                  <w:sz w:val="20"/>
                  <w:szCs w:val="20"/>
                  <w:u w:val="single" w:color=""/>
                </w:rPr>
                <w:t xml:space="preserve"> 2.9.8</w:t>
              </w:r>
            </w:hyperlink>
            <w:r>
              <w:rPr>
                <w:color w:val="00274C"/>
                <w:position w:val="-2"/>
                <w:sz w:val="20"/>
                <w:szCs w:val="20"/>
                <w:u w:val="none"/>
              </w:rPr>
              <w:t xml:space="preserve"> . 段中的说明进行操作。 </w:t>
            </w:r>
          </w:p>
          <w:p>
            <w:pPr>
              <w:numPr>
                <w:ilvl w:val="0"/>
                <w:numId w:val="4402"/>
              </w:numPr>
              <w:spacing w:before="0" w:after="0" w:line="262" w:lineRule="auto"/>
              <w:jc w:val="left"/>
              <w:rPr>
                <w:color w:val="00274C"/>
                <w:sz w:val="20"/>
                <w:szCs w:val="20"/>
              </w:rPr>
            </w:pPr>
            <w:r>
              <w:rPr>
                <w:color w:val="00274C"/>
                <w:position w:val="-2"/>
                <w:sz w:val="20"/>
                <w:szCs w:val="20"/>
                <w:u w:val="none"/>
              </w:rPr>
              <w:br/>
              <w:t xml:space="preserve">确保垫圈Y已固定在正确位置（图7.38）。 否则，将垫圈从喷油器 Z中取下。</w:t>
            </w:r>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96569101" name="name31176204c82897370" descr="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6.jpg"/>
                          <pic:cNvPicPr/>
                        </pic:nvPicPr>
                        <pic:blipFill>
                          <a:blip r:embed="rId97676204c8289736b"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7.37</w:t>
            </w:r>
            <w:r>
              <w:rPr>
                <w:position w:val="-228"/>
              </w:rPr>
              <w:drawing>
                <wp:inline distT="0" distB="0" distL="0" distR="0">
                  <wp:extent cx="2232000" cy="1497600"/>
                  <wp:effectExtent b="0" l="0" r="0" t="0"/>
                  <wp:docPr id="77318256" name="name87566204c828ad3de" descr="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7.jpg"/>
                          <pic:cNvPicPr/>
                        </pic:nvPicPr>
                        <pic:blipFill>
                          <a:blip r:embed="rId92126204c828ad3d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7.38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7.10.6 燃油滤清器 ( </w:t>
            </w:r>
            <w:r>
              <w:rPr>
                <w:position w:val="-3"/>
              </w:rPr>
              <w:drawing>
                <wp:inline distT="0" distB="0" distL="0" distR="0">
                  <wp:extent cx="158400" cy="115200"/>
                  <wp:effectExtent b="0" l="0" r="0" t="0"/>
                  <wp:docPr id="46725728" name="name14206204c828bc51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0896204c828bc51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
          <w:p>
            <w:pPr>
              <w:numPr>
                <w:ilvl w:val="0"/>
                <w:numId w:val="4403"/>
              </w:numPr>
              <w:spacing w:before="0" w:after="0" w:line="262" w:lineRule="auto"/>
              <w:jc w:val="left"/>
              <w:rPr>
                <w:color w:val="00274C"/>
                <w:sz w:val="20"/>
                <w:szCs w:val="20"/>
              </w:rPr>
            </w:pPr>
            <w:r>
              <w:rPr>
                <w:color w:val="00274C"/>
                <w:position w:val="-2"/>
                <w:sz w:val="20"/>
                <w:szCs w:val="20"/>
                <w:u w:val="none"/>
              </w:rPr>
              <w:t xml:space="preserve">将燃油滤芯A1与滤清器座 B1脱开。</w:t>
            </w:r>
          </w:p>
          <w:p>
            <w:pPr>
              <w:numPr>
                <w:ilvl w:val="0"/>
                <w:numId w:val="4403"/>
              </w:numPr>
              <w:spacing w:before="0" w:after="0" w:line="262" w:lineRule="auto"/>
              <w:jc w:val="left"/>
              <w:rPr>
                <w:color w:val="00274C"/>
                <w:sz w:val="20"/>
                <w:szCs w:val="20"/>
              </w:rPr>
            </w:pPr>
            <w:r>
              <w:rPr>
                <w:color w:val="00274C"/>
                <w:position w:val="-2"/>
                <w:sz w:val="20"/>
                <w:szCs w:val="20"/>
                <w:u w:val="none"/>
              </w:rPr>
              <w:t xml:space="preserve">松开螺丝C1并取下滤清器座 B1。</w:t>
            </w:r>
          </w:p>
          <w:p/>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924831" name="name48286204c828d684e"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54806204c828d684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7.10.7 高压油泵</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852827" name="name34186204c828e7dc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336204c828e7d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w:t>
            </w:r>
            <w:r>
              <w:rPr>
                <w:color w:val="00274C"/>
                <w:position w:val="-2"/>
                <w:sz w:val="20"/>
                <w:szCs w:val="20"/>
                <w:u w:val="none"/>
              </w:rPr>
              <w:br/>
              <w:t xml:space="preserve">拆卸前，请仔细阅读第 </w:t>
            </w:r>
            <w:hyperlink r:id="rId39286204c828e8389" w:history="1">
              <w:r>
                <w:rPr>
                  <w:rStyle w:val="DefaultParagraphFontPHPDOCX"/>
                  <w:b/>
                  <w:bCs/>
                  <w:color w:val="0000FF"/>
                  <w:position w:val="-2"/>
                  <w:sz w:val="20"/>
                  <w:szCs w:val="20"/>
                  <w:u w:val="none"/>
                </w:rPr>
                <w:t xml:space="preserve">2.18</w:t>
              </w:r>
            </w:hyperlink>
            <w:r>
              <w:rPr>
                <w:color w:val="00274C"/>
                <w:position w:val="-2"/>
                <w:sz w:val="20"/>
                <w:szCs w:val="20"/>
                <w:u w:val="none"/>
              </w:rPr>
              <w:t xml:space="preserve"> 1段。 喷油泵不可维修。</w:t>
            </w:r>
            <w:r>
              <w:rPr>
                <w:color w:val="00274C"/>
                <w:position w:val="-2"/>
                <w:sz w:val="20"/>
                <w:szCs w:val="20"/>
                <w:u w:val="none"/>
              </w:rPr>
              <w:br/>
              <w:br/>
              <w:t xml:space="preserve">如果需要更换进油泵，在组装后，必须通过仪表 </w:t>
            </w:r>
            <w:hyperlink r:id="rId41856204c828e8575"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进行泵学习程序。</w:t>
            </w:r>
          </w:p>
          <w:p>
            <w:pPr>
              <w:widowControl w:val="on"/>
              <w:pBdr/>
              <w:spacing w:before="0" w:after="0" w:line="262" w:lineRule="auto"/>
              <w:ind w:left="0" w:right="0"/>
              <w:jc w:val="left"/>
              <w:textDirection w:val="lrTb"/>
              <w:textAlignment w:val="center"/>
            </w:pPr>
          </w:p>
          <w:p>
            <w:pPr>
              <w:numPr>
                <w:ilvl w:val="0"/>
                <w:numId w:val="4404"/>
              </w:numPr>
              <w:spacing w:before="0" w:after="0" w:line="262" w:lineRule="auto"/>
              <w:jc w:val="left"/>
              <w:rPr>
                <w:color w:val="00274C"/>
                <w:sz w:val="20"/>
                <w:szCs w:val="20"/>
              </w:rPr>
            </w:pPr>
            <w:r>
              <w:rPr>
                <w:color w:val="00274C"/>
                <w:position w:val="-2"/>
                <w:sz w:val="20"/>
                <w:szCs w:val="20"/>
                <w:u w:val="none"/>
              </w:rPr>
              <w:br/>
              <w:br/>
              <w:br/>
              <w:br/>
              <w:t xml:space="preserve">松开螺母 D1。</w:t>
            </w:r>
          </w:p>
          <w:p>
            <w:pPr>
              <w:numPr>
                <w:ilvl w:val="0"/>
                <w:numId w:val="4404"/>
              </w:numPr>
              <w:spacing w:before="0" w:after="0" w:line="262" w:lineRule="auto"/>
              <w:jc w:val="left"/>
              <w:rPr>
                <w:color w:val="00274C"/>
                <w:sz w:val="20"/>
                <w:szCs w:val="20"/>
              </w:rPr>
            </w:pPr>
            <w:r>
              <w:rPr>
                <w:color w:val="00274C"/>
                <w:position w:val="-2"/>
                <w:sz w:val="20"/>
                <w:szCs w:val="20"/>
                <w:u w:val="none"/>
              </w:rPr>
              <w:t xml:space="preserve">用螺丝将工具ST_13固定到齿圈E1。</w:t>
            </w:r>
          </w:p>
          <w:p>
            <w:pPr>
              <w:numPr>
                <w:ilvl w:val="0"/>
                <w:numId w:val="4404"/>
              </w:numPr>
              <w:spacing w:before="0" w:after="0" w:line="262" w:lineRule="auto"/>
              <w:jc w:val="left"/>
              <w:rPr>
                <w:color w:val="00274C"/>
                <w:sz w:val="20"/>
                <w:szCs w:val="20"/>
              </w:rPr>
            </w:pPr>
            <w:r>
              <w:rPr>
                <w:color w:val="00274C"/>
                <w:position w:val="-2"/>
                <w:sz w:val="20"/>
                <w:szCs w:val="20"/>
                <w:u w:val="none"/>
              </w:rPr>
              <w:t xml:space="preserve">重新安装工具 </w:t>
            </w:r>
            <w:hyperlink r:id="rId73406204c828e89ed" w:history="1">
              <w:r>
                <w:rPr>
                  <w:rStyle w:val="DefaultParagraphFontPHPDOCX"/>
                  <w:b/>
                  <w:bCs/>
                  <w:color w:val="0000FF"/>
                  <w:position w:val="-2"/>
                  <w:sz w:val="20"/>
                  <w:szCs w:val="20"/>
                  <w:u w:val="none"/>
                </w:rPr>
                <w:t xml:space="preserve">ST_13</w:t>
              </w:r>
            </w:hyperlink>
            <w:r>
              <w:rPr>
                <w:color w:val="00274C"/>
                <w:position w:val="-2"/>
                <w:sz w:val="20"/>
                <w:szCs w:val="20"/>
                <w:u w:val="none"/>
              </w:rPr>
              <w:t xml:space="preserve"> 的螺丝 F1，将泵H1与齿圈E1脱开。</w:t>
            </w:r>
          </w:p>
          <w:p>
            <w:pPr>
              <w:numPr>
                <w:ilvl w:val="0"/>
                <w:numId w:val="4404"/>
              </w:numPr>
              <w:spacing w:before="0" w:after="0" w:line="262" w:lineRule="auto"/>
              <w:jc w:val="left"/>
              <w:rPr>
                <w:color w:val="00274C"/>
                <w:sz w:val="20"/>
                <w:szCs w:val="20"/>
              </w:rPr>
            </w:pPr>
            <w:r>
              <w:rPr>
                <w:color w:val="00274C"/>
                <w:position w:val="-2"/>
                <w:sz w:val="20"/>
                <w:szCs w:val="20"/>
                <w:u w:val="none"/>
              </w:rPr>
              <w:t xml:space="preserve">松开螺丝G1，取下泵H1及对应的垫圈L1。</w:t>
            </w:r>
          </w:p>
          <w:p>
            <w:pPr>
              <w:numPr>
                <w:ilvl w:val="0"/>
                <w:numId w:val="4404"/>
              </w:numPr>
              <w:spacing w:before="0" w:after="0" w:line="262" w:lineRule="auto"/>
              <w:jc w:val="left"/>
              <w:rPr>
                <w:color w:val="00274C"/>
                <w:sz w:val="20"/>
                <w:szCs w:val="20"/>
              </w:rPr>
            </w:pPr>
            <w:r>
              <w:rPr>
                <w:color w:val="00274C"/>
                <w:position w:val="-2"/>
                <w:sz w:val="20"/>
                <w:szCs w:val="20"/>
                <w:u w:val="none"/>
              </w:rPr>
              <w:t xml:space="preserve">拆卸期间对所有喷油系统组件的接口进行密封，按照第 </w:t>
            </w:r>
            <w:hyperlink r:id="rId46706204c828e8d23" w:history="1">
              <w:r>
                <w:rPr>
                  <w:rStyle w:val="DefaultParagraphFontPHPDOCX"/>
                  <w:b/>
                  <w:bCs/>
                  <w:color w:val="0000FF"/>
                  <w:position w:val="-2"/>
                  <w:sz w:val="20"/>
                  <w:szCs w:val="20"/>
                  <w:u w:val="none"/>
                </w:rPr>
                <w:t xml:space="preserve">2.9.8</w:t>
              </w:r>
            </w:hyperlink>
            <w:r>
              <w:rPr>
                <w:color w:val="00274C"/>
                <w:position w:val="-2"/>
                <w:sz w:val="20"/>
                <w:szCs w:val="20"/>
                <w:u w:val="none"/>
              </w:rPr>
              <w:t xml:space="preserve"> 段中说明进行操作。</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64597600" name="name12276204c82905658"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48536204c8290565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7.40</w:t>
            </w:r>
          </w:p>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70592633" name="name21236204c8291b5d9" descr="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0.jpg"/>
                          <pic:cNvPicPr/>
                        </pic:nvPicPr>
                        <pic:blipFill>
                          <a:blip r:embed="rId56226204c8291b5d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t xml:space="preserve">Fig 7.41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吸气歧管的拆卸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4405"/>
              </w:numPr>
              <w:spacing w:before="0" w:after="0" w:line="262" w:lineRule="auto"/>
              <w:jc w:val="left"/>
              <w:rPr>
                <w:color w:val="00274C"/>
                <w:sz w:val="20"/>
                <w:szCs w:val="20"/>
              </w:rPr>
            </w:pPr>
            <w:r>
              <w:rPr>
                <w:color w:val="00274C"/>
                <w:position w:val="-2"/>
                <w:sz w:val="20"/>
                <w:szCs w:val="20"/>
                <w:u w:val="none"/>
              </w:rPr>
              <w:t xml:space="preserve">松开螺丝A，并取下半歧管B  </w:t>
            </w:r>
            <w:r>
              <w:rPr>
                <w:b/>
                <w:bCs/>
                <w:color w:val="00274C"/>
                <w:position w:val="-2"/>
                <w:sz w:val="20"/>
                <w:szCs w:val="20"/>
                <w:u w:val="none"/>
              </w:rPr>
              <w:t xml:space="preserve">( </w:t>
            </w:r>
            <w:hyperlink r:id="rId44106204c82921136"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4405"/>
              </w:numPr>
              <w:spacing w:before="0" w:after="0" w:line="262" w:lineRule="auto"/>
              <w:jc w:val="left"/>
              <w:rPr>
                <w:color w:val="00274C"/>
                <w:sz w:val="20"/>
                <w:szCs w:val="20"/>
              </w:rPr>
            </w:pPr>
            <w:r>
              <w:rPr>
                <w:color w:val="00274C"/>
                <w:position w:val="-2"/>
                <w:sz w:val="20"/>
                <w:szCs w:val="20"/>
                <w:u w:val="none"/>
              </w:rPr>
              <w:t xml:space="preserve">取下分离板C 和垫圈D。</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8921986" name="name66356204c829354a2" descr="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1.jpg"/>
                          <pic:cNvPicPr/>
                        </pic:nvPicPr>
                        <pic:blipFill>
                          <a:blip r:embed="rId16926204c8293549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7.42</w:t>
            </w:r>
          </w:p>
        </w:tc>
      </w:tr>
      <w:tr>
        <w:trPr>
          <w:trHeight w:val="0" w:hRule="atLeast"/>
        </w:trPr>
        <w:tc>
          <w:tcPr>
            <w:tcMar>
              <w:top w:w="150" w:type="dxa"/>
              <w:left w:w="150" w:type="dxa"/>
              <w:bottom w:w="150" w:type="dxa"/>
              <w:right w:w="150" w:type="dxa"/>
            </w:tcMar>
            <w:textDirection w:val="lrTb"/>
            <w:vAlign w:val="center"/>
          </w:tcPr>
          <w:p>
            <w:pPr>
              <w:numPr>
                <w:ilvl w:val="0"/>
                <w:numId w:val="4406"/>
              </w:numPr>
              <w:spacing w:before="0" w:after="0" w:line="262" w:lineRule="auto"/>
              <w:jc w:val="left"/>
              <w:rPr>
                <w:color w:val="00274C"/>
                <w:sz w:val="20"/>
                <w:szCs w:val="20"/>
              </w:rPr>
            </w:pPr>
            <w:r>
              <w:rPr>
                <w:color w:val="00274C"/>
                <w:position w:val="-2"/>
                <w:sz w:val="20"/>
                <w:szCs w:val="20"/>
                <w:u w:val="none"/>
              </w:rPr>
              <w:t xml:space="preserve">松开螺丝 E</w:t>
            </w:r>
          </w:p>
          <w:p>
            <w:pPr>
              <w:numPr>
                <w:ilvl w:val="0"/>
                <w:numId w:val="4406"/>
              </w:numPr>
              <w:spacing w:before="0" w:after="0" w:line="262" w:lineRule="auto"/>
              <w:jc w:val="left"/>
              <w:rPr>
                <w:color w:val="00274C"/>
                <w:sz w:val="20"/>
                <w:szCs w:val="20"/>
              </w:rPr>
            </w:pPr>
            <w:r>
              <w:rPr>
                <w:color w:val="00274C"/>
                <w:position w:val="-2"/>
                <w:sz w:val="20"/>
                <w:szCs w:val="20"/>
                <w:u w:val="none"/>
              </w:rPr>
              <w:t xml:space="preserve">取下半歧管F和垫圈G。</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0866592" name="name19606204c8294665c" descr="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jpg"/>
                          <pic:cNvPicPr/>
                        </pic:nvPicPr>
                        <pic:blipFill>
                          <a:blip r:embed="rId77466204c8294665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7.43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气缸盖装置的拆卸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7.12.1 摇臂室盖</w:t>
            </w:r>
          </w:p>
          <w:p>
            <w:pPr>
              <w:numPr>
                <w:ilvl w:val="0"/>
                <w:numId w:val="4407"/>
              </w:numPr>
              <w:spacing w:before="0" w:after="0" w:line="262" w:lineRule="auto"/>
              <w:jc w:val="left"/>
              <w:rPr>
                <w:color w:val="00274C"/>
                <w:sz w:val="20"/>
                <w:szCs w:val="20"/>
              </w:rPr>
            </w:pPr>
            <w:r>
              <w:rPr>
                <w:color w:val="00274C"/>
                <w:position w:val="-2"/>
                <w:sz w:val="20"/>
                <w:szCs w:val="20"/>
                <w:u w:val="none"/>
              </w:rPr>
              <w:br/>
              <w:br/>
              <w:br/>
              <w:t xml:space="preserve">松开螺丝A。</w:t>
            </w:r>
          </w:p>
          <w:p>
            <w:pPr>
              <w:numPr>
                <w:ilvl w:val="0"/>
                <w:numId w:val="4407"/>
              </w:numPr>
              <w:spacing w:before="0" w:after="0" w:line="262" w:lineRule="auto"/>
              <w:jc w:val="left"/>
              <w:rPr>
                <w:color w:val="00274C"/>
                <w:sz w:val="20"/>
                <w:szCs w:val="20"/>
              </w:rPr>
            </w:pPr>
            <w:r>
              <w:rPr>
                <w:color w:val="00274C"/>
                <w:position w:val="-2"/>
                <w:sz w:val="20"/>
                <w:szCs w:val="20"/>
                <w:u w:val="none"/>
              </w:rPr>
              <w:t xml:space="preserve">取下摇臂室盖B。</w:t>
            </w:r>
          </w:p>
          <w:p>
            <w:pPr>
              <w:numPr>
                <w:ilvl w:val="0"/>
                <w:numId w:val="4407"/>
              </w:numPr>
              <w:spacing w:before="0" w:after="0" w:line="262" w:lineRule="auto"/>
              <w:jc w:val="left"/>
              <w:rPr>
                <w:color w:val="00274C"/>
                <w:sz w:val="20"/>
                <w:szCs w:val="20"/>
              </w:rPr>
            </w:pPr>
            <w:r>
              <w:rPr>
                <w:color w:val="00274C"/>
                <w:position w:val="-2"/>
                <w:sz w:val="20"/>
                <w:szCs w:val="20"/>
                <w:u w:val="none"/>
              </w:rPr>
              <w:t xml:space="preserve">取下垫圈C。</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0929090" name="name14906204c8295e19d" descr="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3.jpg"/>
                          <pic:cNvPicPr/>
                        </pic:nvPicPr>
                        <pic:blipFill>
                          <a:blip r:embed="rId24386204c8295e19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7.12.2 摇臂轴</w:t>
            </w:r>
          </w:p>
          <w:p>
            <w:pPr>
              <w:numPr>
                <w:ilvl w:val="0"/>
                <w:numId w:val="4408"/>
              </w:numPr>
              <w:spacing w:before="0" w:after="0" w:line="262" w:lineRule="auto"/>
              <w:jc w:val="left"/>
              <w:rPr>
                <w:color w:val="00274C"/>
                <w:sz w:val="20"/>
                <w:szCs w:val="20"/>
              </w:rPr>
            </w:pPr>
            <w:r>
              <w:rPr>
                <w:color w:val="00274C"/>
                <w:position w:val="-2"/>
                <w:sz w:val="20"/>
                <w:szCs w:val="20"/>
                <w:u w:val="none"/>
              </w:rPr>
              <w:br/>
              <w:br/>
              <w:br/>
              <w:t xml:space="preserve">松开螺丝 D</w:t>
            </w:r>
          </w:p>
          <w:p>
            <w:pPr>
              <w:numPr>
                <w:ilvl w:val="0"/>
                <w:numId w:val="4408"/>
              </w:numPr>
              <w:spacing w:before="0" w:after="0" w:line="262" w:lineRule="auto"/>
              <w:jc w:val="left"/>
              <w:rPr>
                <w:color w:val="00274C"/>
                <w:sz w:val="20"/>
                <w:szCs w:val="20"/>
              </w:rPr>
            </w:pPr>
            <w:r>
              <w:rPr>
                <w:color w:val="00274C"/>
                <w:position w:val="-2"/>
                <w:sz w:val="20"/>
                <w:szCs w:val="20"/>
                <w:u w:val="none"/>
              </w:rPr>
              <w:t xml:space="preserve">松开摇臂轴装置 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5117750" name="name18316204c829703e1"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15926204c829703d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7.12.2.1 摇臂( </w:t>
            </w:r>
            <w:r>
              <w:rPr>
                <w:position w:val="-3"/>
              </w:rPr>
              <w:drawing>
                <wp:inline distT="0" distB="0" distL="0" distR="0">
                  <wp:extent cx="158400" cy="115200"/>
                  <wp:effectExtent b="0" l="0" r="0" t="0"/>
                  <wp:docPr id="56424835" name="name18706204c8297d02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7346204c8297d01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4409"/>
              </w:numPr>
              <w:spacing w:before="0" w:after="0" w:line="262" w:lineRule="auto"/>
              <w:jc w:val="left"/>
              <w:rPr>
                <w:color w:val="00274C"/>
                <w:sz w:val="20"/>
                <w:szCs w:val="20"/>
              </w:rPr>
            </w:pPr>
            <w:r>
              <w:rPr>
                <w:color w:val="00274C"/>
                <w:position w:val="-2"/>
                <w:sz w:val="20"/>
                <w:szCs w:val="20"/>
                <w:u w:val="none"/>
              </w:rPr>
              <w:br/>
              <w:br/>
              <w:br/>
              <w:t xml:space="preserve">取下卡环 F。</w:t>
            </w:r>
          </w:p>
          <w:p>
            <w:pPr>
              <w:numPr>
                <w:ilvl w:val="0"/>
                <w:numId w:val="4409"/>
              </w:numPr>
              <w:spacing w:before="0" w:after="0" w:line="262" w:lineRule="auto"/>
              <w:jc w:val="left"/>
              <w:rPr>
                <w:color w:val="00274C"/>
                <w:sz w:val="20"/>
                <w:szCs w:val="20"/>
              </w:rPr>
            </w:pPr>
            <w:r>
              <w:rPr>
                <w:color w:val="00274C"/>
                <w:position w:val="-2"/>
                <w:sz w:val="20"/>
                <w:szCs w:val="20"/>
                <w:u w:val="none"/>
              </w:rPr>
              <w:t xml:space="preserve">取下轴肩卡簧 G。</w:t>
            </w:r>
          </w:p>
          <w:p>
            <w:pPr>
              <w:numPr>
                <w:ilvl w:val="0"/>
                <w:numId w:val="4409"/>
              </w:numPr>
              <w:spacing w:before="0" w:after="0" w:line="262" w:lineRule="auto"/>
              <w:jc w:val="left"/>
              <w:rPr>
                <w:color w:val="00274C"/>
                <w:sz w:val="20"/>
                <w:szCs w:val="20"/>
              </w:rPr>
            </w:pPr>
            <w:r>
              <w:rPr>
                <w:color w:val="00274C"/>
                <w:position w:val="-2"/>
                <w:sz w:val="20"/>
                <w:szCs w:val="20"/>
                <w:u w:val="none"/>
              </w:rPr>
              <w:t xml:space="preserve">取下摇臂 H。</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3255219" name="name15896204c8298ee31"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74656204c8298ee2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7.46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7.12.3 V 阀杆和桥</w:t>
            </w:r>
          </w:p>
          <w:p/>
          <w:p/>
          <w:p>
            <w:pPr>
              <w:numPr>
                <w:ilvl w:val="0"/>
                <w:numId w:val="4410"/>
              </w:numPr>
              <w:spacing w:before="0" w:after="0" w:line="262" w:lineRule="auto"/>
              <w:jc w:val="left"/>
              <w:rPr>
                <w:color w:val="00274C"/>
                <w:sz w:val="20"/>
                <w:szCs w:val="20"/>
              </w:rPr>
            </w:pPr>
            <w:r>
              <w:rPr>
                <w:color w:val="00274C"/>
                <w:position w:val="-2"/>
                <w:sz w:val="20"/>
                <w:szCs w:val="20"/>
                <w:u w:val="none"/>
              </w:rPr>
              <w:br/>
              <w:t xml:space="preserve">取下阀桥 M。</w:t>
            </w:r>
          </w:p>
          <w:p>
            <w:pPr>
              <w:numPr>
                <w:ilvl w:val="0"/>
                <w:numId w:val="4410"/>
              </w:numPr>
              <w:spacing w:before="0" w:after="0" w:line="262" w:lineRule="auto"/>
              <w:jc w:val="left"/>
              <w:rPr>
                <w:color w:val="00274C"/>
                <w:sz w:val="20"/>
                <w:szCs w:val="20"/>
              </w:rPr>
            </w:pPr>
            <w:r>
              <w:rPr>
                <w:color w:val="00274C"/>
                <w:position w:val="-2"/>
                <w:sz w:val="20"/>
                <w:szCs w:val="20"/>
                <w:u w:val="none"/>
              </w:rPr>
              <w:t xml:space="preserve">取下摇臂与控制杆 N。</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094475" name="name11906204c829a2690"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37006204c829a268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7.12.4 气缸盖</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844573" name="name20386204c829b038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556204c829b03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
            <w:pPr>
              <w:numPr>
                <w:ilvl w:val="0"/>
                <w:numId w:val="4300"/>
              </w:numPr>
              <w:spacing w:before="0" w:after="0" w:line="262" w:lineRule="auto"/>
              <w:jc w:val="left"/>
              <w:rPr>
                <w:color w:val="00274C"/>
                <w:sz w:val="20"/>
                <w:szCs w:val="20"/>
              </w:rPr>
            </w:pPr>
            <w:r>
              <w:rPr>
                <w:color w:val="00274C"/>
                <w:position w:val="-2"/>
                <w:sz w:val="20"/>
                <w:szCs w:val="20"/>
                <w:u w:val="none"/>
              </w:rPr>
              <w:t xml:space="preserve">每次拆卸后务必更换螺丝 P。</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切勿完全取下螺丝，应先按图示顺序依次松动。</w:t>
            </w:r>
          </w:p>
          <w:p/>
          <w:p/>
          <w:p>
            <w:pPr>
              <w:numPr>
                <w:ilvl w:val="0"/>
                <w:numId w:val="4411"/>
              </w:numPr>
              <w:spacing w:before="0" w:after="0" w:line="262" w:lineRule="auto"/>
              <w:jc w:val="left"/>
              <w:rPr>
                <w:color w:val="00274C"/>
                <w:sz w:val="20"/>
                <w:szCs w:val="20"/>
              </w:rPr>
            </w:pPr>
            <w:r>
              <w:rPr>
                <w:color w:val="00274C"/>
                <w:position w:val="-2"/>
                <w:sz w:val="20"/>
                <w:szCs w:val="20"/>
                <w:u w:val="none"/>
              </w:rPr>
              <w:t xml:space="preserve">按图示顺序依次松动紧固螺丝 P</w:t>
            </w:r>
          </w:p>
          <w:p>
            <w:pPr>
              <w:numPr>
                <w:ilvl w:val="0"/>
                <w:numId w:val="4411"/>
              </w:numPr>
              <w:spacing w:before="0" w:after="0" w:line="262" w:lineRule="auto"/>
              <w:jc w:val="left"/>
              <w:rPr>
                <w:color w:val="00274C"/>
                <w:sz w:val="20"/>
                <w:szCs w:val="20"/>
              </w:rPr>
            </w:pPr>
            <w:r>
              <w:rPr>
                <w:color w:val="00274C"/>
                <w:position w:val="-2"/>
                <w:sz w:val="20"/>
                <w:szCs w:val="20"/>
                <w:u w:val="none"/>
              </w:rPr>
              <w:t xml:space="preserve">按图示顺序取下螺丝 P。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848204" name="name78486204c829bd54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036204c829bd5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w:t>
            </w: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要提升气缸盖Q，仅需要使用科勒提供的两个吊环螺栓（参见图7.55）。</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在拆卸气缸盖Q以及随后的拆卸、控制和组装操作时，必须保护气缸盖Q和曲轴箱J的结合面W，防止受到冲击。</w:t>
            </w:r>
          </w:p>
          <w:p>
            <w:pPr>
              <w:numPr>
                <w:ilvl w:val="0"/>
                <w:numId w:val="4412"/>
              </w:numPr>
              <w:spacing w:before="0" w:after="0" w:line="262" w:lineRule="auto"/>
              <w:jc w:val="left"/>
              <w:rPr>
                <w:color w:val="00274C"/>
                <w:sz w:val="20"/>
                <w:szCs w:val="20"/>
              </w:rPr>
            </w:pPr>
            <w:r>
              <w:rPr>
                <w:color w:val="00274C"/>
                <w:position w:val="-2"/>
                <w:sz w:val="20"/>
                <w:szCs w:val="20"/>
                <w:u w:val="none"/>
              </w:rPr>
              <w:t xml:space="preserve">取下气缸盖 Q。</w:t>
            </w:r>
          </w:p>
          <w:p>
            <w:pPr>
              <w:numPr>
                <w:ilvl w:val="0"/>
                <w:numId w:val="4412"/>
              </w:numPr>
              <w:spacing w:before="0" w:after="0" w:line="262" w:lineRule="auto"/>
              <w:jc w:val="left"/>
              <w:rPr>
                <w:color w:val="00274C"/>
                <w:sz w:val="20"/>
                <w:szCs w:val="20"/>
              </w:rPr>
            </w:pPr>
            <w:r>
              <w:rPr>
                <w:color w:val="00274C"/>
                <w:position w:val="-2"/>
                <w:sz w:val="20"/>
                <w:szCs w:val="20"/>
                <w:u w:val="none"/>
              </w:rPr>
              <w:t xml:space="preserve">取出气缸垫 R。</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8928725" name="name24926204c829d2740"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55516204c829d271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7.48</w:t>
            </w:r>
            <w:r>
              <w:rPr>
                <w:position w:val="-224"/>
              </w:rPr>
              <w:drawing>
                <wp:inline distT="0" distB="0" distL="0" distR="0">
                  <wp:extent cx="2232000" cy="1476000"/>
                  <wp:effectExtent b="0" l="0" r="0" t="0"/>
                  <wp:docPr id="70207154" name="name74766204c829e8339"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94986204c829e833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7.49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7.12.4.1 气门</w:t>
            </w:r>
            <w:r>
              <w:rPr>
                <w:color w:val="00274C"/>
                <w:position w:val="-2"/>
                <w:sz w:val="20"/>
                <w:szCs w:val="20"/>
                <w:u w:val="none"/>
              </w:rPr>
              <w:t xml:space="preserve"> ( </w:t>
            </w:r>
            <w:r>
              <w:rPr>
                <w:position w:val="-3"/>
              </w:rPr>
              <w:drawing>
                <wp:inline distT="0" distB="0" distL="0" distR="0">
                  <wp:extent cx="158400" cy="115200"/>
                  <wp:effectExtent b="0" l="0" r="0" t="0"/>
                  <wp:docPr id="55671837" name="name23056204c82a0380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6966204c82a0380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4413"/>
              </w:numPr>
              <w:spacing w:before="0" w:after="0" w:line="262" w:lineRule="auto"/>
              <w:jc w:val="left"/>
              <w:rPr>
                <w:color w:val="00274C"/>
                <w:sz w:val="20"/>
                <w:szCs w:val="20"/>
              </w:rPr>
            </w:pPr>
            <w:r>
              <w:rPr>
                <w:color w:val="00274C"/>
                <w:position w:val="-2"/>
                <w:sz w:val="20"/>
                <w:szCs w:val="20"/>
                <w:u w:val="none"/>
              </w:rPr>
              <w:br/>
              <w:br/>
              <w:br/>
              <w:t xml:space="preserve">将工具   </w:t>
            </w:r>
            <w:hyperlink r:id="rId69816204c82a03a7a"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安装到气缸盖 Q 上，将其固定到一个孔中，固定摇臂盖。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注：    根据待拆卸气门的位置改变固定孔。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413"/>
              </w:numPr>
              <w:spacing w:before="0" w:after="0" w:line="262" w:lineRule="auto"/>
              <w:jc w:val="left"/>
              <w:rPr>
                <w:color w:val="00274C"/>
                <w:sz w:val="20"/>
                <w:szCs w:val="20"/>
              </w:rPr>
            </w:pPr>
            <w:r>
              <w:rPr>
                <w:color w:val="00274C"/>
                <w:position w:val="-2"/>
                <w:sz w:val="20"/>
                <w:szCs w:val="20"/>
                <w:u w:val="none"/>
              </w:rPr>
              <w:t xml:space="preserve">按图示安置工具  </w:t>
            </w:r>
            <w:hyperlink r:id="rId71956204c82a03e4b" w:history="1">
              <w:r>
                <w:rPr>
                  <w:rStyle w:val="DefaultParagraphFontPHPDOCX"/>
                  <w:b/>
                  <w:bCs/>
                  <w:color w:val="0000FF"/>
                  <w:position w:val="-2"/>
                  <w:sz w:val="20"/>
                  <w:szCs w:val="20"/>
                  <w:u w:val="none"/>
                </w:rPr>
                <w:t xml:space="preserve">ST_07</w:t>
              </w:r>
              <w:r>
                <w:rPr>
                  <w:color w:val="0000FF"/>
                  <w:position w:val="-2"/>
                  <w:sz w:val="20"/>
                  <w:szCs w:val="20"/>
                  <w:u w:val="single" w:color=""/>
                </w:rPr>
                <w:t xml:space="preserve"> 。</w:t>
              </w:r>
            </w:hyperlink>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4292842" name="name51016204c82a154e8"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21186204c82a154e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7.50</w:t>
            </w:r>
          </w:p>
        </w:tc>
      </w:tr>
      <w:tr>
        <w:trPr>
          <w:trHeight w:val="0" w:hRule="atLeast"/>
        </w:trPr>
        <w:tc>
          <w:tcPr>
            <w:tcMar>
              <w:top w:w="150" w:type="dxa"/>
              <w:left w:w="150" w:type="dxa"/>
              <w:bottom w:w="150" w:type="dxa"/>
              <w:right w:w="150" w:type="dxa"/>
            </w:tcMar>
            <w:textDirection w:val="lrTb"/>
            <w:vAlign w:val="center"/>
          </w:tcPr>
          <w:p>
            <w:pPr>
              <w:numPr>
                <w:ilvl w:val="0"/>
                <w:numId w:val="4414"/>
              </w:numPr>
              <w:spacing w:before="0" w:after="0" w:line="262" w:lineRule="auto"/>
              <w:jc w:val="left"/>
              <w:rPr>
                <w:color w:val="00274C"/>
                <w:sz w:val="20"/>
                <w:szCs w:val="20"/>
              </w:rPr>
            </w:pPr>
            <w:r>
              <w:rPr>
                <w:color w:val="00274C"/>
                <w:position w:val="-2"/>
                <w:sz w:val="20"/>
                <w:szCs w:val="20"/>
                <w:u w:val="none"/>
              </w:rPr>
              <w:t xml:space="preserve">将工具 </w:t>
            </w:r>
            <w:hyperlink r:id="rId42226204c82a16a60"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的手柄往下推，使阀片 S 沿箭头 T 的方向下沉，利用磁铁取下锁夹 U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注：</w:t>
            </w:r>
            <w:r>
              <w:rPr>
                <w:color w:val="00274C"/>
                <w:position w:val="-2"/>
                <w:sz w:val="20"/>
                <w:szCs w:val="20"/>
                <w:u w:val="none"/>
              </w:rPr>
              <w:t xml:space="preserve">     应对各个相关气门重复所有操作 </w:t>
            </w:r>
            <w:r>
              <w:rPr>
                <w:b/>
                <w:bCs/>
                <w:color w:val="00274C"/>
                <w:position w:val="-2"/>
                <w:sz w:val="20"/>
                <w:szCs w:val="20"/>
                <w:u w:val="none"/>
              </w:rPr>
              <w:t xml:space="preserv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7509013" name="name57346204c82a29e7c"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19186204c82a29e6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72780" name="name88786204c82a3b89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436204c82a3b8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在取下气门之前，先作些标记记录其原始位置，避免在重新组装（如未将其更换）时混淆。</w:t>
            </w:r>
          </w:p>
          <w:p/>
          <w:p/>
          <w:p>
            <w:pPr>
              <w:numPr>
                <w:ilvl w:val="0"/>
                <w:numId w:val="4415"/>
              </w:numPr>
              <w:spacing w:before="0" w:after="0" w:line="262" w:lineRule="auto"/>
              <w:jc w:val="left"/>
              <w:rPr>
                <w:color w:val="00274C"/>
                <w:sz w:val="20"/>
                <w:szCs w:val="20"/>
              </w:rPr>
            </w:pPr>
            <w:r>
              <w:rPr>
                <w:color w:val="00274C"/>
                <w:position w:val="-2"/>
                <w:sz w:val="20"/>
                <w:szCs w:val="20"/>
                <w:u w:val="none"/>
              </w:rPr>
              <w:t xml:space="preserve">取下气门 V</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153259" name="name94146204c82a4e943"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47396204c82a4e92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7.52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7.12.4.2 喷油器套管</w:t>
            </w:r>
            <w:r>
              <w:rPr>
                <w:color w:val="00274C"/>
                <w:position w:val="-2"/>
                <w:sz w:val="20"/>
                <w:szCs w:val="20"/>
                <w:u w:val="none"/>
              </w:rPr>
              <w:t xml:space="preserve"> ( </w:t>
            </w:r>
            <w:r>
              <w:rPr>
                <w:position w:val="-3"/>
              </w:rPr>
              <w:drawing>
                <wp:inline distT="0" distB="0" distL="0" distR="0">
                  <wp:extent cx="158400" cy="115200"/>
                  <wp:effectExtent b="0" l="0" r="0" t="0"/>
                  <wp:docPr id="50407583" name="name25476204c82a5ec8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7166204c82a5ec7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4416"/>
              </w:numPr>
              <w:spacing w:before="0" w:after="0" w:line="262" w:lineRule="auto"/>
              <w:jc w:val="left"/>
              <w:rPr>
                <w:color w:val="00274C"/>
                <w:sz w:val="20"/>
                <w:szCs w:val="20"/>
              </w:rPr>
            </w:pPr>
            <w:r>
              <w:rPr>
                <w:color w:val="00274C"/>
                <w:position w:val="-2"/>
                <w:sz w:val="20"/>
                <w:szCs w:val="20"/>
                <w:u w:val="none"/>
              </w:rPr>
              <w:br/>
              <w:br/>
              <w:br/>
              <w:t xml:space="preserve">拧下螺丝并从气缸盖 Q 上取下套筒 Z。</w:t>
            </w:r>
          </w:p>
          <w:p>
            <w:pPr>
              <w:numPr>
                <w:ilvl w:val="0"/>
                <w:numId w:val="4416"/>
              </w:numPr>
              <w:spacing w:before="0" w:after="0" w:line="262" w:lineRule="auto"/>
              <w:jc w:val="left"/>
              <w:rPr>
                <w:color w:val="00274C"/>
                <w:sz w:val="20"/>
                <w:szCs w:val="20"/>
              </w:rPr>
            </w:pPr>
            <w:r>
              <w:rPr>
                <w:color w:val="00274C"/>
                <w:position w:val="-2"/>
                <w:sz w:val="20"/>
                <w:szCs w:val="20"/>
                <w:u w:val="none"/>
              </w:rPr>
              <w:t xml:space="preserve">取下垫圈 J、K。</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1300447" name="name85166204c82a72460"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92466204c82a7245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7.12.4.3 气门油封</w:t>
            </w:r>
            <w:r>
              <w:rPr>
                <w:color w:val="00274C"/>
                <w:position w:val="-2"/>
                <w:sz w:val="20"/>
                <w:szCs w:val="20"/>
                <w:u w:val="none"/>
              </w:rPr>
              <w:t xml:space="preserve"> ( </w:t>
            </w:r>
            <w:r>
              <w:rPr>
                <w:position w:val="-3"/>
              </w:rPr>
              <w:drawing>
                <wp:inline distT="0" distB="0" distL="0" distR="0">
                  <wp:extent cx="158400" cy="115200"/>
                  <wp:effectExtent b="0" l="0" r="0" t="0"/>
                  <wp:docPr id="43824863" name="name21556204c82a7f48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9826204c82a7f48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4417"/>
              </w:numPr>
              <w:spacing w:before="0" w:after="0" w:line="262" w:lineRule="auto"/>
              <w:jc w:val="left"/>
              <w:rPr>
                <w:color w:val="00274C"/>
                <w:sz w:val="20"/>
                <w:szCs w:val="20"/>
              </w:rPr>
            </w:pPr>
            <w:r>
              <w:rPr>
                <w:color w:val="00274C"/>
                <w:position w:val="-2"/>
                <w:sz w:val="20"/>
                <w:szCs w:val="20"/>
                <w:u w:val="none"/>
              </w:rPr>
              <w:br/>
              <w:br/>
              <w:br/>
              <w:t xml:space="preserve">取下垫圈 W。</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3212265" name="name60286204c82a93888"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46856204c82a9388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7.54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7.12.4.4 吊环螺栓</w:t>
            </w:r>
            <w:r>
              <w:rPr>
                <w:color w:val="00274C"/>
                <w:position w:val="-2"/>
                <w:sz w:val="20"/>
                <w:szCs w:val="20"/>
                <w:u w:val="none"/>
              </w:rPr>
              <w:t xml:space="preserve"> ( </w:t>
            </w:r>
            <w:r>
              <w:rPr>
                <w:position w:val="-3"/>
              </w:rPr>
              <w:drawing>
                <wp:inline distT="0" distB="0" distL="0" distR="0">
                  <wp:extent cx="158400" cy="115200"/>
                  <wp:effectExtent b="0" l="0" r="0" t="0"/>
                  <wp:docPr id="79592295" name="name65256204c82aa3b9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1146204c82aa3b9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418"/>
              </w:numPr>
              <w:spacing w:before="0" w:after="0" w:line="262" w:lineRule="auto"/>
              <w:jc w:val="left"/>
              <w:rPr>
                <w:color w:val="00274C"/>
                <w:sz w:val="20"/>
                <w:szCs w:val="20"/>
              </w:rPr>
            </w:pPr>
            <w:r>
              <w:rPr>
                <w:color w:val="00274C"/>
                <w:position w:val="-2"/>
                <w:sz w:val="20"/>
                <w:szCs w:val="20"/>
                <w:u w:val="none"/>
              </w:rPr>
              <w:t xml:space="preserve">松开螺丝 X 并取下吊环螺栓 Y。</w:t>
            </w:r>
          </w:p>
          <w:p>
            <w:pPr>
              <w:numPr>
                <w:ilvl w:val="0"/>
                <w:numId w:val="4418"/>
              </w:numPr>
              <w:spacing w:before="0" w:after="0" w:line="262" w:lineRule="auto"/>
              <w:jc w:val="left"/>
              <w:rPr>
                <w:color w:val="00274C"/>
                <w:sz w:val="20"/>
                <w:szCs w:val="20"/>
              </w:rPr>
            </w:pPr>
            <w:r>
              <w:rPr>
                <w:color w:val="00274C"/>
                <w:position w:val="-2"/>
                <w:sz w:val="20"/>
                <w:szCs w:val="20"/>
                <w:u w:val="none"/>
              </w:rPr>
              <w:t xml:space="preserve">彻底冲洗气缸盖 Q。</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7626741" name="name20696204c82ab81a4"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14686204c82ab819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7.55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正时系统齿轮的拆卸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9"/>
              </w:rPr>
              <w:drawing>
                <wp:inline distT="0" distB="0" distL="0" distR="0">
                  <wp:extent cx="360000" cy="309600"/>
                  <wp:effectExtent b="0" l="0" r="0" t="0"/>
                  <wp:docPr id="44733197" name="name53566204c82ac9d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056204c82ac9df0"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u w:val="none"/>
              </w:rPr>
              <w:t xml:space="preserve"> 要点 对于以下操作，应使气缸盖面朝下，翻转发动机。</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1 -    取下 齿圈 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2 -    旋开螺丝 B 并取下齿圈 C。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注：将齿圈A按压安装到凸轮轴上；取下齿圈A，然后取下凸轮轴。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6664896" name="name29606204c82ae282c" descr="7.5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6A.jpg"/>
                          <pic:cNvPicPr/>
                        </pic:nvPicPr>
                        <pic:blipFill>
                          <a:blip r:embed="rId21796204c82ae27f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7.56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油底壳拆卸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7.14.1    油底壳</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4419"/>
              </w:numPr>
              <w:spacing w:before="0" w:after="0" w:line="262" w:lineRule="auto"/>
              <w:jc w:val="left"/>
              <w:rPr>
                <w:color w:val="00274C"/>
                <w:sz w:val="20"/>
                <w:szCs w:val="20"/>
              </w:rPr>
            </w:pPr>
            <w:r>
              <w:rPr>
                <w:color w:val="00274C"/>
                <w:position w:val="-2"/>
                <w:sz w:val="20"/>
                <w:szCs w:val="20"/>
                <w:u w:val="none"/>
              </w:rPr>
              <w:t xml:space="preserve">松开螺丝 A。</w:t>
            </w:r>
          </w:p>
          <w:p>
            <w:pPr>
              <w:numPr>
                <w:ilvl w:val="0"/>
                <w:numId w:val="4419"/>
              </w:numPr>
              <w:spacing w:before="0" w:after="0" w:line="262" w:lineRule="auto"/>
              <w:jc w:val="left"/>
              <w:rPr>
                <w:color w:val="00274C"/>
                <w:sz w:val="20"/>
                <w:szCs w:val="20"/>
              </w:rPr>
            </w:pPr>
            <w:r>
              <w:rPr>
                <w:color w:val="00274C"/>
                <w:position w:val="-2"/>
                <w:sz w:val="20"/>
                <w:szCs w:val="20"/>
                <w:u w:val="none"/>
              </w:rPr>
              <w:t xml:space="preserve">在曲轴 D 的表面 C 和油底壳 B 之间插入一块薄片，取下油底壳B。</w:t>
            </w:r>
          </w:p>
          <w:p>
            <w:pPr>
              <w:numPr>
                <w:ilvl w:val="0"/>
                <w:numId w:val="4419"/>
              </w:numPr>
              <w:spacing w:before="0" w:after="0" w:line="262" w:lineRule="auto"/>
              <w:jc w:val="left"/>
              <w:rPr>
                <w:color w:val="00274C"/>
                <w:sz w:val="20"/>
                <w:szCs w:val="20"/>
              </w:rPr>
            </w:pPr>
            <w:r>
              <w:rPr>
                <w:color w:val="00274C"/>
                <w:position w:val="-2"/>
                <w:sz w:val="20"/>
                <w:szCs w:val="20"/>
                <w:u w:val="none"/>
              </w:rPr>
              <w:t xml:space="preserve">取出机油标尺 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9737766" name="name39106204c82b0445a"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39556204c82b0445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7.57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7.14.2    机油进油管</w:t>
            </w:r>
          </w:p>
          <w:p>
            <w:pPr>
              <w:numPr>
                <w:ilvl w:val="0"/>
                <w:numId w:val="4420"/>
              </w:numPr>
              <w:spacing w:before="0" w:after="0" w:line="262" w:lineRule="auto"/>
              <w:jc w:val="left"/>
              <w:rPr>
                <w:color w:val="00274C"/>
                <w:sz w:val="20"/>
                <w:szCs w:val="20"/>
              </w:rPr>
            </w:pPr>
            <w:r>
              <w:rPr>
                <w:color w:val="00274C"/>
                <w:position w:val="-2"/>
                <w:sz w:val="20"/>
                <w:szCs w:val="20"/>
                <w:u w:val="none"/>
              </w:rPr>
              <w:br/>
              <w:br/>
              <w:br/>
              <w:t xml:space="preserve">松开螺丝 F 并取出管 G。</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6566145" name="name71056204c82b1b51d"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52626204c82b1b50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7.14.3 回油管( </w:t>
            </w:r>
            <w:r>
              <w:rPr>
                <w:position w:val="-3"/>
              </w:rPr>
              <w:drawing>
                <wp:inline distT="0" distB="0" distL="0" distR="0">
                  <wp:extent cx="158400" cy="115200"/>
                  <wp:effectExtent b="0" l="0" r="0" t="0"/>
                  <wp:docPr id="21039682" name="name94406204c82b2d5e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2336204c82b2d5e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4421"/>
              </w:numPr>
              <w:spacing w:before="0" w:after="0" w:line="262" w:lineRule="auto"/>
              <w:jc w:val="left"/>
              <w:rPr>
                <w:color w:val="00274C"/>
                <w:sz w:val="20"/>
                <w:szCs w:val="20"/>
              </w:rPr>
            </w:pPr>
            <w:r>
              <w:rPr>
                <w:color w:val="00274C"/>
                <w:position w:val="-2"/>
                <w:sz w:val="20"/>
                <w:szCs w:val="20"/>
                <w:u w:val="none"/>
              </w:rPr>
              <w:br/>
              <w:br/>
              <w:br/>
              <w:t xml:space="preserve">松开螺丝 H 并取出管 L。</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5742742" name="name55006204c82b3defc"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77466204c82b3def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7.59</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发动机缸体的拆卸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7.15.1 活塞装置/连杆</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63393" name="name57296204c82b4ece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166204c82b4ec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w:t>
            </w: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在连杆、连杆大端 N、活塞与活塞销上做一些数字参考标记（气缸 n°），以免组装时不小心混淆组件。若不按照上述操作，则可能导致发动机故障。</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连杆 M 与端盖 N 的参考标记只能做在与 K1 和 K2 对应的一侧，如图 7.61 所示。</w:t>
            </w:r>
          </w:p>
          <w:p/>
          <w:p/>
          <w:p>
            <w:pPr>
              <w:numPr>
                <w:ilvl w:val="0"/>
                <w:numId w:val="4422"/>
              </w:numPr>
              <w:spacing w:before="0" w:after="0" w:line="262" w:lineRule="auto"/>
              <w:jc w:val="left"/>
              <w:rPr>
                <w:color w:val="00274C"/>
                <w:sz w:val="20"/>
                <w:szCs w:val="20"/>
              </w:rPr>
            </w:pPr>
            <w:r>
              <w:rPr>
                <w:color w:val="00274C"/>
                <w:position w:val="-2"/>
                <w:sz w:val="20"/>
                <w:szCs w:val="20"/>
                <w:u w:val="none"/>
              </w:rPr>
              <w:t xml:space="preserve">拧开螺栓的 M 并取下连接杆大端 N。</w:t>
            </w:r>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13062607" name="name15706204c82b63499"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50156204c82b6349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7.60</w:t>
            </w:r>
          </w:p>
          <w:p/>
          <w:p/>
          <w:p/>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  </w:t>
            </w:r>
            <w:r>
              <w:rPr>
                <w:color w:val="00274C"/>
                <w:position w:val="-2"/>
                <w:sz w:val="20"/>
                <w:szCs w:val="20"/>
                <w:u w:val="none"/>
              </w:rPr>
              <w:t xml:space="preserve">  连杆上的连接帽N可用中心椎销（图 7.62.34）或通过破坏的方式（图 7.63.35——无中心椎销）的方式取出。</w:t>
            </w:r>
          </w:p>
          <w:p/>
          <w:p/>
          <w:p>
            <w:pPr>
              <w:widowControl w:val="on"/>
              <w:pBdr/>
              <w:spacing w:before="0" w:after="0" w:line="262" w:lineRule="auto"/>
              <w:ind w:left="0" w:right="0"/>
              <w:jc w:val="left"/>
              <w:textDirection w:val="lrTb"/>
              <w:textAlignment w:val="center"/>
            </w:pPr>
            <w:r>
              <w:rPr>
                <w:position w:val="-124"/>
              </w:rPr>
              <w:drawing>
                <wp:inline distT="0" distB="0" distL="0" distR="0">
                  <wp:extent cx="3024000" cy="1620000"/>
                  <wp:effectExtent b="0" l="0" r="0" t="0"/>
                  <wp:docPr id="98226904" name="name13116204c82b82b8a"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52466204c82b82b84"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7.62</w:t>
            </w:r>
          </w:p>
          <w:p/>
          <w:p/>
          <w:p/>
          <w:p/>
          <w:p>
            <w:pPr>
              <w:widowControl w:val="on"/>
              <w:pBdr/>
              <w:spacing w:before="0" w:after="0" w:line="262" w:lineRule="auto"/>
              <w:ind w:left="0" w:right="0"/>
              <w:jc w:val="left"/>
              <w:textDirection w:val="lrTb"/>
              <w:textAlignment w:val="center"/>
            </w:pPr>
            <w:r>
              <w:rPr>
                <w:position w:val="-124"/>
              </w:rPr>
              <w:drawing>
                <wp:inline distT="0" distB="0" distL="0" distR="0">
                  <wp:extent cx="3024000" cy="1620000"/>
                  <wp:effectExtent b="0" l="0" r="0" t="0"/>
                  <wp:docPr id="47556126" name="name11056204c82ba599d"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81906204c82ba5983"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7.63</w:t>
            </w:r>
          </w:p>
          <w:p/>
          <w:p/>
        </w:tc>
        <w:tc>
          <w:tcPr>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position w:val="-642"/>
              </w:rPr>
              <w:drawing>
                <wp:inline distT="0" distB="0" distL="0" distR="0">
                  <wp:extent cx="2232000" cy="4060800"/>
                  <wp:effectExtent b="0" l="0" r="0" t="0"/>
                  <wp:docPr id="52034072" name="name75696204c82bba716"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12516204c82bba711"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7.61</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4423"/>
              </w:numPr>
              <w:spacing w:before="0" w:after="0" w:line="262" w:lineRule="auto"/>
              <w:jc w:val="left"/>
              <w:rPr>
                <w:color w:val="00274C"/>
                <w:sz w:val="20"/>
                <w:szCs w:val="20"/>
              </w:rPr>
            </w:pPr>
            <w:r>
              <w:rPr>
                <w:color w:val="00274C"/>
                <w:position w:val="-2"/>
                <w:sz w:val="20"/>
                <w:szCs w:val="20"/>
                <w:u w:val="none"/>
              </w:rPr>
              <w:t xml:space="preserve">沿箭头 X 方向给连杆 L 手动施压，将连杆-活塞组件从 2 和 3 的位置拉出来。</w:t>
            </w:r>
          </w:p>
          <w:p>
            <w:pPr>
              <w:numPr>
                <w:ilvl w:val="0"/>
                <w:numId w:val="4423"/>
              </w:numPr>
              <w:spacing w:before="0" w:after="0" w:line="262" w:lineRule="auto"/>
              <w:jc w:val="left"/>
              <w:rPr>
                <w:color w:val="00274C"/>
                <w:sz w:val="20"/>
                <w:szCs w:val="20"/>
              </w:rPr>
            </w:pPr>
            <w:r>
              <w:rPr>
                <w:color w:val="00274C"/>
                <w:position w:val="-2"/>
                <w:sz w:val="20"/>
                <w:szCs w:val="20"/>
                <w:u w:val="none"/>
              </w:rPr>
              <w:t xml:space="preserve">采用相关的活塞和连杆装置N连接连杆大端盖L。</w:t>
            </w:r>
          </w:p>
          <w:p>
            <w:pPr>
              <w:numPr>
                <w:ilvl w:val="0"/>
                <w:numId w:val="4423"/>
              </w:numPr>
              <w:spacing w:before="0" w:after="0" w:line="262" w:lineRule="auto"/>
              <w:jc w:val="left"/>
              <w:rPr>
                <w:color w:val="00274C"/>
                <w:sz w:val="20"/>
                <w:szCs w:val="20"/>
              </w:rPr>
            </w:pPr>
            <w:r>
              <w:rPr>
                <w:color w:val="00274C"/>
                <w:position w:val="-2"/>
                <w:sz w:val="20"/>
                <w:szCs w:val="20"/>
                <w:u w:val="none"/>
              </w:rPr>
              <w:t xml:space="preserve">按 180°角转动曲轴。</w:t>
            </w:r>
          </w:p>
          <w:p>
            <w:pPr>
              <w:numPr>
                <w:ilvl w:val="0"/>
                <w:numId w:val="4423"/>
              </w:numPr>
              <w:spacing w:before="0" w:after="0" w:line="262" w:lineRule="auto"/>
              <w:jc w:val="left"/>
              <w:rPr>
                <w:color w:val="00274C"/>
                <w:sz w:val="20"/>
                <w:szCs w:val="20"/>
              </w:rPr>
            </w:pPr>
            <w:r>
              <w:rPr>
                <w:color w:val="00274C"/>
                <w:position w:val="-2"/>
                <w:sz w:val="20"/>
                <w:szCs w:val="20"/>
                <w:u w:val="none"/>
              </w:rPr>
              <w:t xml:space="preserve">重复 2 至 5 点内容，取下连杆-活塞组件并安置好 1 和 4。</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80933830" name="name97196204c82bcd7f0"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21216204c82bcd7c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7.64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25304" name="name89056204c82be210c"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166204c82be20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警告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连接杆半轴 P 采用特殊材料制造。因此，每次拆卸时必须将其更换，以免卡住。</w:t>
            </w:r>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61141470" name="name96956204c82c00f19"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48186204c82c00f13"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7.65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7.15.2 下曲轴箱</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972158" name="name13366204c82c1213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456204c82c121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每次拆卸后务必更换螺丝 Q。</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切勿完全取下螺丝，应先按图示顺序依次松动。</w:t>
            </w:r>
          </w:p>
          <w:p/>
          <w:p/>
          <w:p/>
          <w:p/>
          <w:p>
            <w:pPr>
              <w:numPr>
                <w:ilvl w:val="0"/>
                <w:numId w:val="4424"/>
              </w:numPr>
              <w:spacing w:before="0" w:after="0" w:line="262" w:lineRule="auto"/>
              <w:jc w:val="left"/>
              <w:rPr>
                <w:color w:val="00274C"/>
                <w:sz w:val="20"/>
                <w:szCs w:val="20"/>
              </w:rPr>
            </w:pPr>
            <w:r>
              <w:rPr>
                <w:color w:val="00274C"/>
                <w:position w:val="-2"/>
                <w:sz w:val="20"/>
                <w:szCs w:val="20"/>
                <w:u w:val="none"/>
              </w:rPr>
              <w:t xml:space="preserve">按图示顺序依次松动紧固螺丝Q。</w:t>
            </w:r>
          </w:p>
          <w:p>
            <w:pPr>
              <w:numPr>
                <w:ilvl w:val="0"/>
                <w:numId w:val="4424"/>
              </w:numPr>
              <w:spacing w:before="0" w:after="0" w:line="262" w:lineRule="auto"/>
              <w:jc w:val="left"/>
              <w:rPr>
                <w:color w:val="00274C"/>
                <w:sz w:val="20"/>
                <w:szCs w:val="20"/>
              </w:rPr>
            </w:pPr>
            <w:r>
              <w:rPr>
                <w:color w:val="00274C"/>
                <w:position w:val="-2"/>
                <w:sz w:val="20"/>
                <w:szCs w:val="20"/>
                <w:u w:val="none"/>
              </w:rPr>
              <w:t xml:space="preserve">按图示顺序取出螺丝 Q。</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90"/>
              </w:rPr>
              <w:drawing>
                <wp:inline distT="0" distB="0" distL="0" distR="0">
                  <wp:extent cx="2232000" cy="3124800"/>
                  <wp:effectExtent b="0" l="0" r="0" t="0"/>
                  <wp:docPr id="43355121" name="name90206204c82c28275"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67516204c82c28270"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u w:val="none"/>
              </w:rPr>
              <w:br/>
              <w:t xml:space="preserve">Fig 7.66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632183" name="name98676204c82c3852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176204c82c385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t xml:space="preserve">每次拆卸都必须更换螺丝 R。</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切勿完全取下螺丝，应先按图示顺序依次松动。</w:t>
            </w:r>
          </w:p>
          <w:p/>
          <w:p/>
          <w:p>
            <w:pPr>
              <w:numPr>
                <w:ilvl w:val="0"/>
                <w:numId w:val="4425"/>
              </w:numPr>
              <w:spacing w:before="0" w:after="0" w:line="262" w:lineRule="auto"/>
              <w:jc w:val="left"/>
              <w:rPr>
                <w:color w:val="00274C"/>
                <w:sz w:val="20"/>
                <w:szCs w:val="20"/>
              </w:rPr>
            </w:pPr>
            <w:r>
              <w:rPr>
                <w:color w:val="00274C"/>
                <w:position w:val="-2"/>
                <w:sz w:val="20"/>
                <w:szCs w:val="20"/>
                <w:u w:val="none"/>
              </w:rPr>
              <w:t xml:space="preserve">按图示顺序依次松动紧固螺丝 R。</w:t>
            </w:r>
          </w:p>
          <w:p>
            <w:pPr>
              <w:numPr>
                <w:ilvl w:val="0"/>
                <w:numId w:val="4425"/>
              </w:numPr>
              <w:spacing w:before="0" w:after="0" w:line="262" w:lineRule="auto"/>
              <w:jc w:val="left"/>
              <w:rPr>
                <w:color w:val="00274C"/>
                <w:sz w:val="20"/>
                <w:szCs w:val="20"/>
              </w:rPr>
            </w:pPr>
            <w:r>
              <w:rPr>
                <w:color w:val="00274C"/>
                <w:position w:val="-2"/>
                <w:sz w:val="20"/>
                <w:szCs w:val="20"/>
                <w:u w:val="none"/>
              </w:rPr>
              <w:t xml:space="preserve">按图示顺序取下螺丝 R。</w:t>
            </w:r>
          </w:p>
          <w:p>
            <w:pPr>
              <w:numPr>
                <w:ilvl w:val="0"/>
                <w:numId w:val="4425"/>
              </w:numPr>
              <w:spacing w:before="0" w:after="0" w:line="262" w:lineRule="auto"/>
              <w:jc w:val="left"/>
              <w:rPr>
                <w:color w:val="00274C"/>
                <w:sz w:val="20"/>
                <w:szCs w:val="20"/>
              </w:rPr>
            </w:pPr>
            <w:r>
              <w:rPr>
                <w:color w:val="00274C"/>
                <w:position w:val="-2"/>
                <w:sz w:val="20"/>
                <w:szCs w:val="20"/>
                <w:u w:val="none"/>
              </w:rPr>
              <w:t xml:space="preserve">取下下曲轴箱 D1 并将其存放在适当的容器内以便冲洗。</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90"/>
              </w:rPr>
              <w:drawing>
                <wp:inline distT="0" distB="0" distL="0" distR="0">
                  <wp:extent cx="2232000" cy="3124800"/>
                  <wp:effectExtent b="0" l="0" r="0" t="0"/>
                  <wp:docPr id="41268035" name="name41356204c82c4d545"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22596204c82c4d52e"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7.67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7.15.3 曲轴</w:t>
            </w:r>
            <w:r>
              <w:rPr>
                <w:color w:val="00274C"/>
                <w:position w:val="-2"/>
                <w:sz w:val="20"/>
                <w:szCs w:val="20"/>
                <w:u w:val="none"/>
              </w:rPr>
              <w:br/>
              <w:br/>
              <w:t xml:space="preserve">取下:</w:t>
            </w:r>
          </w:p>
          <w:p/>
          <w:p/>
          <w:p>
            <w:pPr>
              <w:numPr>
                <w:ilvl w:val="0"/>
                <w:numId w:val="4426"/>
              </w:numPr>
              <w:spacing w:before="0" w:after="0" w:line="262" w:lineRule="auto"/>
              <w:jc w:val="left"/>
              <w:rPr>
                <w:color w:val="00274C"/>
                <w:sz w:val="20"/>
                <w:szCs w:val="20"/>
              </w:rPr>
            </w:pPr>
            <w:r>
              <w:rPr>
                <w:color w:val="00274C"/>
                <w:position w:val="-2"/>
                <w:sz w:val="20"/>
                <w:szCs w:val="20"/>
                <w:u w:val="none"/>
              </w:rPr>
              <w:t xml:space="preserve">曲轴 S.</w:t>
            </w:r>
          </w:p>
          <w:p>
            <w:pPr>
              <w:numPr>
                <w:ilvl w:val="0"/>
                <w:numId w:val="4426"/>
              </w:numPr>
              <w:spacing w:before="0" w:after="0" w:line="262" w:lineRule="auto"/>
              <w:jc w:val="left"/>
              <w:rPr>
                <w:color w:val="00274C"/>
                <w:sz w:val="20"/>
                <w:szCs w:val="20"/>
              </w:rPr>
            </w:pPr>
            <w:r>
              <w:rPr>
                <w:color w:val="00274C"/>
                <w:position w:val="-2"/>
                <w:sz w:val="20"/>
                <w:szCs w:val="20"/>
                <w:u w:val="none"/>
              </w:rPr>
              <w:t xml:space="preserve">半轴肩挡圈 T.</w:t>
            </w:r>
          </w:p>
          <w:p>
            <w:pPr>
              <w:numPr>
                <w:ilvl w:val="0"/>
                <w:numId w:val="4426"/>
              </w:numPr>
              <w:spacing w:before="0" w:after="0" w:line="262" w:lineRule="auto"/>
              <w:jc w:val="left"/>
              <w:rPr>
                <w:color w:val="00274C"/>
                <w:sz w:val="20"/>
                <w:szCs w:val="20"/>
              </w:rPr>
            </w:pPr>
            <w:r>
              <w:rPr>
                <w:color w:val="00274C"/>
                <w:position w:val="-2"/>
                <w:sz w:val="20"/>
                <w:szCs w:val="20"/>
                <w:u w:val="none"/>
              </w:rPr>
              <w:t xml:space="preserve">从曲轴 S 上取出垫圈 U.</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54941039" name="name99036204c82c6a725"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50636204c82c6a72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7.68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7.15.4 活塞( </w:t>
            </w:r>
            <w:r>
              <w:rPr>
                <w:position w:val="-3"/>
              </w:rPr>
              <w:drawing>
                <wp:inline distT="0" distB="0" distL="0" distR="0">
                  <wp:extent cx="158400" cy="115200"/>
                  <wp:effectExtent b="0" l="0" r="0" t="0"/>
                  <wp:docPr id="72994969" name="name55786204c82c7c49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0456204c82c7c49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4427"/>
              </w:numPr>
              <w:spacing w:before="0" w:after="0" w:line="262" w:lineRule="auto"/>
              <w:jc w:val="left"/>
              <w:rPr>
                <w:color w:val="00274C"/>
                <w:sz w:val="20"/>
                <w:szCs w:val="20"/>
              </w:rPr>
            </w:pPr>
            <w:r>
              <w:rPr>
                <w:color w:val="00274C"/>
                <w:position w:val="-2"/>
                <w:sz w:val="20"/>
                <w:szCs w:val="20"/>
                <w:u w:val="none"/>
              </w:rPr>
              <w:br/>
              <w:br/>
              <w:br/>
              <w:t xml:space="preserve">取下卡环 V </w:t>
            </w:r>
            <w:r>
              <w:rPr>
                <w:b/>
                <w:bCs/>
                <w:color w:val="00274C"/>
                <w:position w:val="-2"/>
                <w:sz w:val="20"/>
                <w:szCs w:val="20"/>
                <w:u w:val="none"/>
              </w:rPr>
              <w:t xml:space="preserve">。</w:t>
            </w:r>
            <w:r>
              <w:rPr>
                <w:color w:val="00274C"/>
                <w:position w:val="-2"/>
                <w:sz w:val="20"/>
                <w:szCs w:val="20"/>
                <w:u w:val="none"/>
              </w:rPr>
              <w:t xml:space="preserve"> .</w:t>
            </w:r>
          </w:p>
          <w:p>
            <w:pPr>
              <w:numPr>
                <w:ilvl w:val="0"/>
                <w:numId w:val="4427"/>
              </w:numPr>
              <w:spacing w:before="0" w:after="0" w:line="262" w:lineRule="auto"/>
              <w:jc w:val="left"/>
              <w:rPr>
                <w:color w:val="00274C"/>
                <w:sz w:val="20"/>
                <w:szCs w:val="20"/>
              </w:rPr>
            </w:pPr>
            <w:r>
              <w:rPr>
                <w:color w:val="00274C"/>
                <w:position w:val="-2"/>
                <w:sz w:val="20"/>
                <w:szCs w:val="20"/>
                <w:u w:val="none"/>
              </w:rPr>
              <w:t xml:space="preserve">取下销子 Z，使活塞 J 与连杆 L 分离。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847276" name="name79826204c82c8cb0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706204c82c8cb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如果未更换，按照参考将部件连接在一起（连杆-活塞-活塞销），以防止组装期间混淆。</w:t>
            </w:r>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23877187" name="name66876204c82c9f375"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60856204c82c9f36f"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7.69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7.15.4.1 挡圈</w:t>
            </w:r>
            <w:r>
              <w:rPr>
                <w:color w:val="00274C"/>
                <w:position w:val="-2"/>
                <w:sz w:val="20"/>
                <w:szCs w:val="20"/>
                <w:u w:val="none"/>
              </w:rPr>
              <w:t xml:space="preserve"> ( </w:t>
            </w:r>
            <w:r>
              <w:rPr>
                <w:position w:val="-3"/>
              </w:rPr>
              <w:drawing>
                <wp:inline distT="0" distB="0" distL="0" distR="0">
                  <wp:extent cx="158400" cy="115200"/>
                  <wp:effectExtent b="0" l="0" r="0" t="0"/>
                  <wp:docPr id="10706517" name="name56316204c82cad39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076204c82cad39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4428"/>
              </w:numPr>
              <w:spacing w:before="0" w:after="0" w:line="262" w:lineRule="auto"/>
              <w:jc w:val="left"/>
              <w:rPr>
                <w:color w:val="00274C"/>
                <w:sz w:val="20"/>
                <w:szCs w:val="20"/>
              </w:rPr>
            </w:pPr>
            <w:r>
              <w:rPr>
                <w:color w:val="00274C"/>
                <w:position w:val="-2"/>
                <w:sz w:val="20"/>
                <w:szCs w:val="20"/>
                <w:u w:val="none"/>
              </w:rPr>
              <w:br/>
              <w:br/>
              <w:br/>
              <w:t xml:space="preserve">取下挡圈 K。</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5548461" name="name87426204c82cc2d98"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68616204c82cc2d8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7.70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7.15.5 机油喷嘴</w:t>
            </w:r>
            <w:r>
              <w:rPr>
                <w:color w:val="00274C"/>
                <w:position w:val="-2"/>
                <w:sz w:val="20"/>
                <w:szCs w:val="20"/>
                <w:u w:val="none"/>
              </w:rPr>
              <w:t xml:space="preserve"> ( </w:t>
            </w:r>
            <w:r>
              <w:rPr>
                <w:position w:val="-3"/>
              </w:rPr>
              <w:drawing>
                <wp:inline distT="0" distB="0" distL="0" distR="0">
                  <wp:extent cx="158400" cy="115200"/>
                  <wp:effectExtent b="0" l="0" r="0" t="0"/>
                  <wp:docPr id="53344458" name="name15726204c82cd4d0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8276204c82cd4ce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4429"/>
              </w:numPr>
              <w:spacing w:before="0" w:after="0" w:line="262" w:lineRule="auto"/>
              <w:jc w:val="left"/>
              <w:rPr>
                <w:color w:val="00274C"/>
                <w:sz w:val="20"/>
                <w:szCs w:val="20"/>
              </w:rPr>
            </w:pPr>
            <w:r>
              <w:rPr>
                <w:color w:val="00274C"/>
                <w:position w:val="-2"/>
                <w:sz w:val="20"/>
                <w:szCs w:val="20"/>
                <w:u w:val="none"/>
              </w:rPr>
              <w:br/>
              <w:br/>
              <w:br/>
              <w:t xml:space="preserve">松开螺丝 W 并从上半曲轴箱 D2 中取出喷嘴 X。</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88325254" name="name64686204c82ce8fc1"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10576204c82ce8fb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7.71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7.15.6 凸轮轴挺柱</w:t>
            </w:r>
            <w:r>
              <w:rPr>
                <w:color w:val="00274C"/>
                <w:position w:val="-2"/>
                <w:sz w:val="20"/>
                <w:szCs w:val="20"/>
                <w:u w:val="none"/>
              </w:rPr>
              <w:br/>
              <w:t xml:space="preserve"> 利用磁铁，从上半曲轴箱 D2 中取下挺柱 Y。</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5904095" name="name86706204c82d0a6ee"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14906204c82d0a6e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7.72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7.15.7 曲轴轴瓦</w:t>
            </w:r>
          </w:p>
          <w:p>
            <w:pPr>
              <w:numPr>
                <w:ilvl w:val="0"/>
                <w:numId w:val="4430"/>
              </w:numPr>
              <w:spacing w:before="0" w:after="0" w:line="262" w:lineRule="auto"/>
              <w:jc w:val="left"/>
              <w:rPr>
                <w:color w:val="00274C"/>
                <w:sz w:val="20"/>
                <w:szCs w:val="20"/>
              </w:rPr>
            </w:pPr>
            <w:r>
              <w:rPr>
                <w:color w:val="00274C"/>
                <w:position w:val="-2"/>
                <w:sz w:val="20"/>
                <w:szCs w:val="20"/>
                <w:u w:val="none"/>
              </w:rPr>
              <w:br/>
              <w:br/>
              <w:br/>
              <w:t xml:space="preserve">从上曲轴箱 D2 取下曲轴轴瓦A1。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077884" name="name44986204c82d19cd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806204c82d19c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曲轴轴瓦 A1、B1 采用特殊材料制造。因此，每次拆卸时必须将其更换，以免卡住。</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8097826" name="name29806204c82d2d8b5"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68096204c82d2d89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7.73</w:t>
            </w:r>
          </w:p>
        </w:tc>
      </w:tr>
      <w:tr>
        <w:trPr>
          <w:trHeight w:val="0" w:hRule="atLeast"/>
        </w:trPr>
        <w:tc>
          <w:tcPr>
            <w:tcMar>
              <w:top w:w="150" w:type="dxa"/>
              <w:left w:w="150" w:type="dxa"/>
              <w:bottom w:w="150" w:type="dxa"/>
              <w:right w:w="150" w:type="dxa"/>
            </w:tcMar>
            <w:textDirection w:val="lrTb"/>
            <w:vAlign w:val="center"/>
          </w:tcPr>
          <w:p>
            <w:pPr>
              <w:numPr>
                <w:ilvl w:val="0"/>
                <w:numId w:val="4431"/>
              </w:numPr>
              <w:spacing w:before="0" w:after="0" w:line="262" w:lineRule="auto"/>
              <w:jc w:val="left"/>
              <w:rPr>
                <w:color w:val="00274C"/>
                <w:sz w:val="20"/>
                <w:szCs w:val="20"/>
              </w:rPr>
            </w:pPr>
            <w:r>
              <w:rPr>
                <w:color w:val="00274C"/>
                <w:position w:val="-2"/>
                <w:sz w:val="20"/>
                <w:szCs w:val="20"/>
                <w:u w:val="none"/>
              </w:rPr>
              <w:t xml:space="preserve">从下曲轴箱 D1 中取下曲轴轴瓦B1。</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6813159" name="name89266204c82d40e61"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69576204c82d40e5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7.74</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有关大修与微调的信息</w:t>
      </w:r>
    </w:p>
    <w:p>
      <w:pPr>
        <w:widowControl w:val="on"/>
        <w:pBdr/>
        <w:spacing w:before="0" w:after="0" w:line="240" w:lineRule="auto"/>
        <w:ind w:left="0" w:right="0"/>
        <w:jc w:val="left"/>
        <w:textDirection w:val="lrTb"/>
      </w:pPr>
    </w:p>
    <w:p>
      <w:pPr>
        <w:pStyle w:val="Titolo2"/>
        <w:outlineLvl w:val="1"/>
      </w:pPr>
      <w:r>
        <w:rPr/>
        <w:t xml:space="preserve">大修和调整建议</w:t>
      </w:r>
    </w:p>
    <w:p>
      <w:pPr>
        <w:widowControl w:val="on"/>
        <w:pBdr/>
        <w:spacing w:before="0" w:after="0" w:line="262" w:lineRule="auto"/>
        <w:ind w:left="0" w:right="0"/>
        <w:jc w:val="left"/>
        <w:textDirection w:val="lrTb"/>
      </w:pPr>
      <w:r>
        <w:rPr>
          <w:color w:val="00274C"/>
          <w:sz w:val="20"/>
          <w:szCs w:val="20"/>
          <w:u w:val="none"/>
        </w:rPr>
        <w:t xml:space="preserve">注意事项按照操作要求依次列出，且制造商的技术人员已经选择、测试并许可了介入方法。 • 本章将说明对设备和/或各个组件进行检查、大修和调整的程序。</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注： 为了方便寻找具体主题，读者应参阅分析索引或章节索引。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进行任何介入前，操作员应使设备和工具处于能够正确、安全进行操作的布局。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操作员必须遵守说明的具体措施，以免发生可能导致发动机损坏的失误。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进行任何操作前，对设备和/或组件进行彻底的清洁，并清除所有沉积物。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请勿用蒸汽或热水冲洗组件。只能使用适当的产品。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请勿使用可燃性产品（石油、柴油等）对组件进行脱脂和冲洗。只能使用适当的产品。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在所有已拆卸组件的所有表面上涂一层润滑剂，防止其受到氧化。
</w:t>
      </w:r>
    </w:p>
    <w:p>
      <w:pPr>
        <w:widowControl w:val="on"/>
        <w:pBdr/>
        <w:spacing w:before="0" w:after="0" w:line="262" w:lineRule="auto"/>
        <w:ind w:left="0" w:right="0"/>
        <w:jc w:val="left"/>
        <w:textDirection w:val="lrTb"/>
      </w:pPr>
      <w:r>
        <w:rPr>
          <w:color w:val="00274C"/>
          <w:sz w:val="20"/>
          <w:szCs w:val="20"/>
          <w:u w:val="none"/>
        </w:rPr>
        <w:t xml:space="preserve">检查所有已拆卸组件的完整性和磨损装态，从而确保发动机的良好工作状态。 • 若有提示，应对某些组件进行成对更换，或与其它部件（如曲轴半轴承/连杆、带活塞环和活塞销的活塞等）一同更换。</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若有提示，某些研磨操作应连续进行（如汽缸、曲柄销、轴颈等的研磨）。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曲轴箱</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8.2.1 油管检查</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002439" name="name19766204c82d56d3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806204c82d56d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执行完清洁操作后，重新将锥形帽 A3 装回孔B、B1（拧紧力矩为 30 Nm）。</w:t>
            </w:r>
          </w:p>
          <w:p/>
          <w:p/>
          <w:p>
            <w:pPr>
              <w:numPr>
                <w:ilvl w:val="0"/>
                <w:numId w:val="4432"/>
              </w:numPr>
              <w:spacing w:before="0" w:after="0" w:line="262" w:lineRule="auto"/>
              <w:jc w:val="left"/>
              <w:rPr>
                <w:color w:val="00274C"/>
                <w:sz w:val="20"/>
                <w:szCs w:val="20"/>
              </w:rPr>
            </w:pPr>
            <w:r>
              <w:rPr>
                <w:color w:val="00274C"/>
                <w:position w:val="-2"/>
                <w:sz w:val="20"/>
                <w:szCs w:val="20"/>
                <w:u w:val="none"/>
              </w:rPr>
              <w:t xml:space="preserve">取下螺丝 A1 和平板 A2 及其对应的垫圈。</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在入口点A、B、B1、C、D 使用洗管器清洁曲轴箱 G 的油路。</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使用压缩空气清除残留物。</w:t>
            </w:r>
          </w:p>
          <w:p/>
          <w:p/>
          <w:p/>
          <w:p/>
          <w:p>
            <w:pPr>
              <w:widowControl w:val="on"/>
              <w:pBdr/>
              <w:spacing w:before="0" w:after="0" w:line="262" w:lineRule="auto"/>
              <w:ind w:left="0" w:right="0"/>
              <w:jc w:val="left"/>
              <w:textDirection w:val="lrTb"/>
              <w:textAlignment w:val="center"/>
            </w:pPr>
            <w:r>
              <w:rPr>
                <w:position w:val="-258"/>
              </w:rPr>
              <w:drawing>
                <wp:inline distT="0" distB="0" distL="0" distR="0">
                  <wp:extent cx="5544000" cy="3283200"/>
                  <wp:effectExtent b="0" l="0" r="0" t="0"/>
                  <wp:docPr id="70501398" name="name43876204c82d73c4d"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77326204c82d73c47"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u w:val="none"/>
              </w:rPr>
              <w:br/>
              <w:t xml:space="preserve">Fig 8.1</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8.2.2</w:t>
            </w:r>
            <w:r>
              <w:rPr>
                <w:color w:val="00274C"/>
                <w:position w:val="-2"/>
                <w:sz w:val="20"/>
                <w:szCs w:val="20"/>
                <w:u w:val="none"/>
              </w:rPr>
              <w:t xml:space="preserve"> </w:t>
            </w:r>
            <w:r>
              <w:rPr>
                <w:b/>
                <w:bCs/>
                <w:color w:val="00274C"/>
                <w:position w:val="-2"/>
                <w:sz w:val="20"/>
                <w:szCs w:val="20"/>
                <w:u w:val="none"/>
              </w:rPr>
              <w:t xml:space="preserve">气缸检查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将曲轴箱 G 置于工作台上。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用千分表测量对应J、M、N点的直径（图8.2），纵向且与曲轴H轴呈对角。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如果在 J-M-N 的一个点中发现它成椭圆形或磨损比表 8.1 中的数值大 +0.05 mm。须要更换底座 </w:t>
            </w:r>
            <w:r>
              <w:rPr>
                <w:b/>
                <w:bCs/>
                <w:color w:val="00274C"/>
                <w:position w:val="-2"/>
                <w:sz w:val="20"/>
                <w:szCs w:val="20"/>
                <w:u w:val="none"/>
              </w:rPr>
              <w:t xml:space="preserve">G</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988460" name="name21146204c82d8556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536204c82d855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禁止修改气缸。</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表8.1 仅详细说明了新组件的尺寸数值。</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8.1 研磨数值</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活塞</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气缸直径</w:t>
                  </w:r>
                  <w:r>
                    <w:rPr>
                      <w:b/>
                      <w:bCs/>
                      <w:color w:val="FFFFFF"/>
                      <w:position w:val="-2"/>
                      <w:sz w:val="20"/>
                      <w:szCs w:val="20"/>
                      <w:u w:val="none"/>
                      <w:shd w:val="clear" w:color="auto" w:fill="00274C"/>
                    </w:rPr>
                    <w:br/>
                    <w:t xml:space="preserve">(±0.007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活塞直径</w:t>
                  </w:r>
                  <w:r>
                    <w:rPr>
                      <w:b/>
                      <w:bCs/>
                      <w:color w:val="FFFFFF"/>
                      <w:position w:val="-2"/>
                      <w:sz w:val="20"/>
                      <w:szCs w:val="20"/>
                      <w:u w:val="none"/>
                      <w:shd w:val="clear" w:color="auto" w:fill="00274C"/>
                    </w:rPr>
                    <w:br/>
                    <w:t xml:space="preserve">(±0.007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95.950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0.046 / 0.074</w:t>
                  </w:r>
                </w:p>
              </w:tc>
            </w:tr>
          </w:tbl>
          <w:p/>
          <w:p/>
          <w:p/>
          <w:p>
            <w:r>
              <w:rPr>
                <w:position w:val="-298"/>
              </w:rPr>
              <w:drawing>
                <wp:inline distT="0" distB="0" distL="0" distR="0">
                  <wp:extent cx="5544000" cy="3780000"/>
                  <wp:effectExtent b="0" l="0" r="0" t="0"/>
                  <wp:docPr id="49182643" name="name96896204c82daa58a"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72806204c82daa584"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u w:val="none"/>
              </w:rPr>
              <w:br/>
              <w:t xml:space="preserve">Fig 8.2</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8.2.3 头部平面检查</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用比较仪检查A1平面的平整度。</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允许A1平面的最大不规则值为：</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整个区域为0.10mm；</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在100×100mm的区域上为0.03mm。</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A1平面的调整是不允许的</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10"/>
              </w:rPr>
              <w:drawing>
                <wp:inline distT="0" distB="0" distL="0" distR="0">
                  <wp:extent cx="2232000" cy="763200"/>
                  <wp:effectExtent b="0" l="0" r="0" t="0"/>
                  <wp:docPr id="61227573" name="name58566204c82db9f71"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44556204c82db9f6c"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8.3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8.2.4 凸轮轴安装孔检查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使用内部千分表测量凸轮轴安装孔 W - K - Y - Z 的直径。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用千分尺测量活塞销 W1 - K1 - Y1 - Z1（图 8.4）的直径。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根据测量的数值计算凸轮轴安装孔与轴之间的间隙，该间隙应符合表8.2。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最大允许磨损值是 0.120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967848" name="name93326204c82dcc70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816204c82dcc6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表8.2 仅详细说明了新组件的尺寸数值。</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8.2 凸轮轴安装孔和轴的尺寸</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尺寸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间隙</w:t>
                  </w:r>
                  <w:r>
                    <w:rPr>
                      <w:b/>
                      <w:bCs/>
                      <w:color w:val="FFFFFF"/>
                      <w:position w:val="-2"/>
                      <w:sz w:val="20"/>
                      <w:szCs w:val="20"/>
                      <w:u w:val="none"/>
                      <w:shd w:val="clear" w:color="auto" w:fill="00274C"/>
                    </w:rPr>
                    <w:br/>
                    <w:t xml:space="preserve">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96"/>
              </w:rPr>
              <w:drawing>
                <wp:inline distT="0" distB="0" distL="0" distR="0">
                  <wp:extent cx="5544000" cy="2512800"/>
                  <wp:effectExtent b="0" l="0" r="0" t="0"/>
                  <wp:docPr id="17147882" name="name94906204c82e04b5b"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35086204c82e04b55" cstate="print"/>
                          <a:stretch>
                            <a:fillRect/>
                          </a:stretch>
                        </pic:blipFill>
                        <pic:spPr>
                          <a:xfrm>
                            <a:off x="0" y="0"/>
                            <a:ext cx="5544000" cy="2512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8.4</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8.2.5 </w:t>
            </w:r>
            <w:r>
              <w:rPr>
                <w:color w:val="00274C"/>
                <w:position w:val="-2"/>
                <w:sz w:val="20"/>
                <w:szCs w:val="20"/>
                <w:u w:val="none"/>
              </w:rPr>
              <w:t xml:space="preserve"> </w:t>
            </w:r>
            <w:r>
              <w:rPr>
                <w:b/>
                <w:bCs/>
                <w:color w:val="00274C"/>
                <w:position w:val="-2"/>
                <w:sz w:val="20"/>
                <w:szCs w:val="20"/>
                <w:u w:val="none"/>
              </w:rPr>
              <w:t xml:space="preserve">凸轮轴检测</w:t>
            </w:r>
          </w:p>
          <w:p/>
          <w:p/>
          <w:p>
            <w:pPr>
              <w:widowControl w:val="on"/>
              <w:pBdr/>
              <w:spacing w:before="0" w:after="0" w:line="240" w:lineRule="auto"/>
              <w:ind w:left="0" w:right="0"/>
              <w:jc w:val="left"/>
            </w:pPr>
            <w:r>
              <w:rPr>
                <w:color w:val="00274C"/>
                <w:position w:val="-2"/>
                <w:sz w:val="20"/>
                <w:szCs w:val="20"/>
                <w:u w:val="none"/>
              </w:rPr>
              <w:t xml:space="preserve">
用千分尺测量进气凸轮轴R和排气凸轮轴S的最大尺寸（表8.3）。 最大允许磨损值是 0.1 mm。</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297569" name="name43006204c82e222d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296204c82e222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表8.3 仅详细说明了新组件的尺寸值。</w:t>
            </w:r>
          </w:p>
        </w:tc>
        <w:tc>
          <w:tcPr>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Tab 8.3 凸轮轴尺寸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尺寸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39.175 - 39.113</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09"/>
              </w:rPr>
              <w:drawing>
                <wp:inline distT="0" distB="0" distL="0" distR="0">
                  <wp:extent cx="5544000" cy="1432800"/>
                  <wp:effectExtent b="0" l="0" r="0" t="0"/>
                  <wp:docPr id="85213414" name="name44056204c82e4b557"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53576204c82e4b550" cstate="print"/>
                          <a:stretch>
                            <a:fillRect/>
                          </a:stretch>
                        </pic:blipFill>
                        <pic:spPr>
                          <a:xfrm>
                            <a:off x="0" y="0"/>
                            <a:ext cx="5544000" cy="1432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8.5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挺柱和挺柱安装孔</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8.3.1 挺柱检查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使用平板和千分表，如图8.5中所示。</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检查平板 C的垂直度，使挺柱D以箭头的方向旋转。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最大允许磨损值是 0.02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用量规测量长度值 A 和 B（表8.4）。最大允许磨损值是 0.08 mm。</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43560576" name="name61506204c82e64f00"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71836204c82e64ef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8.5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8.3.2    挺柱安装孔检查</w:t>
            </w:r>
            <w:r>
              <w:rPr>
                <w:color w:val="00274C"/>
                <w:position w:val="-2"/>
                <w:sz w:val="20"/>
                <w:szCs w:val="20"/>
                <w:u w:val="none"/>
              </w:rPr>
              <w:br/>
              <w:br/>
              <w:t xml:space="preserve">使用内部千分表测量挺柱安装孔X的直径。</w:t>
            </w:r>
            <w:r>
              <w:rPr>
                <w:color w:val="00274C"/>
                <w:position w:val="-2"/>
                <w:sz w:val="20"/>
                <w:szCs w:val="20"/>
                <w:u w:val="none"/>
              </w:rPr>
              <w:br/>
              <w:br/>
              <w:t xml:space="preserve">检测的 A值（第8.3.1段）计算间隙数值（表8.4）。</w:t>
            </w:r>
            <w:r>
              <w:rPr>
                <w:color w:val="00274C"/>
                <w:position w:val="-2"/>
                <w:sz w:val="20"/>
                <w:szCs w:val="20"/>
                <w:u w:val="none"/>
              </w:rPr>
              <w:br/>
              <w:br/>
              <w:t xml:space="preserve">如果间隙数值不符合，应更换磨损的组件。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805093" name="name85946204c82e7557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066204c82e755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8.4 仅详细说明了新组件的尺寸数值。</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8.4</w:t>
            </w:r>
            <w:r>
              <w:rPr>
                <w:color w:val="00274C"/>
                <w:position w:val="-2"/>
                <w:sz w:val="20"/>
                <w:szCs w:val="20"/>
                <w:u w:val="none"/>
              </w:rPr>
              <w:t xml:space="preserve"> </w:t>
            </w:r>
            <w:r>
              <w:rPr>
                <w:b/>
                <w:bCs/>
                <w:color w:val="00274C"/>
                <w:position w:val="-2"/>
                <w:sz w:val="20"/>
                <w:szCs w:val="20"/>
                <w:u w:val="none"/>
              </w:rPr>
              <w:t xml:space="preserve">挺柱和挺柱安装孔的尺寸</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br/>
                    <w:t xml:space="preserve">参考</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尺寸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间隙</w:t>
                  </w:r>
                  <w:r>
                    <w:rPr>
                      <w:b/>
                      <w:bCs/>
                      <w:color w:val="FFFFFF"/>
                      <w:position w:val="-2"/>
                      <w:sz w:val="20"/>
                      <w:szCs w:val="20"/>
                      <w:u w:val="none"/>
                      <w:shd w:val="clear" w:color="auto" w:fill="00274C"/>
                    </w:rPr>
                    <w:br/>
                    <w:t xml:space="preserve">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0.016 - 0.052</w:t>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3392236" name="name52896204c82e91642"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22226204c82e9163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8.6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曲轴</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8.4.1 尺寸检查和大修</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使用适当的清洁剂彻底冲洗曲轴。 将洗管器插入到所有润滑管道 B 中并吹送压缩空气，使其完全无任何污垢残留。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检查轴颈 C 和连杆 D 的磨损状态和完整性。</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按照第 </w:t>
            </w:r>
            <w:hyperlink r:id="rId57426204c82e95026" w:history="1">
              <w:r>
                <w:rPr>
                  <w:rStyle w:val="DefaultParagraphFontPHPDOCX"/>
                  <w:b/>
                  <w:bCs/>
                  <w:color w:val="0000FF"/>
                  <w:position w:val="-2"/>
                  <w:sz w:val="20"/>
                  <w:szCs w:val="20"/>
                  <w:u w:val="none"/>
                </w:rPr>
                <w:t xml:space="preserve">9.3.1</w:t>
              </w:r>
            </w:hyperlink>
            <w:r>
              <w:rPr>
                <w:color w:val="00274C"/>
                <w:position w:val="-2"/>
                <w:sz w:val="20"/>
                <w:szCs w:val="20"/>
                <w:u w:val="none"/>
              </w:rPr>
              <w:t xml:space="preserve"> 段和第 </w:t>
            </w:r>
            <w:hyperlink r:id="rId44806204c82e951e5" w:history="1">
              <w:r>
                <w:rPr>
                  <w:rStyle w:val="DefaultParagraphFontPHPDOCX"/>
                  <w:b/>
                  <w:bCs/>
                  <w:color w:val="0000FF"/>
                  <w:position w:val="-2"/>
                  <w:sz w:val="20"/>
                  <w:szCs w:val="20"/>
                  <w:u w:val="none"/>
                </w:rPr>
                <w:t xml:space="preserve">9.3.5</w:t>
              </w:r>
            </w:hyperlink>
            <w:r>
              <w:rPr>
                <w:color w:val="00274C"/>
                <w:position w:val="-2"/>
                <w:sz w:val="20"/>
                <w:szCs w:val="20"/>
                <w:u w:val="none"/>
              </w:rPr>
              <w:t xml:space="preserve"> 段中的说明操作 - 第 2、3、5、9 和 10 点除外。</w:t>
            </w:r>
            <w:r>
              <w:rPr>
                <w:color w:val="00274C"/>
                <w:position w:val="-2"/>
                <w:sz w:val="20"/>
                <w:szCs w:val="20"/>
                <w:u w:val="none"/>
              </w:rPr>
              <w:br/>
              <w:t xml:space="preserve">拧紧螺丝 J（图 </w:t>
            </w:r>
            <w:hyperlink r:id="rId40856204c82e952b8" w:history="1">
              <w:r>
                <w:rPr>
                  <w:rStyle w:val="DefaultParagraphFontPHPDOCX"/>
                  <w:b/>
                  <w:bCs/>
                  <w:color w:val="0000FF"/>
                  <w:position w:val="-2"/>
                  <w:sz w:val="20"/>
                  <w:szCs w:val="20"/>
                  <w:u w:val="none"/>
                </w:rPr>
                <w:t xml:space="preserve">9.9</w:t>
              </w:r>
            </w:hyperlink>
            <w:r>
              <w:rPr>
                <w:color w:val="00274C"/>
                <w:position w:val="-2"/>
                <w:sz w:val="20"/>
                <w:szCs w:val="20"/>
                <w:u w:val="none"/>
              </w:rPr>
              <w:t xml:space="preserve"> ）和 K（图 </w:t>
            </w:r>
            <w:hyperlink r:id="rId10046204c82e9534b" w:history="1">
              <w:r>
                <w:rPr>
                  <w:rStyle w:val="DefaultParagraphFontPHPDOCX"/>
                  <w:b/>
                  <w:bCs/>
                  <w:color w:val="0000FF"/>
                  <w:position w:val="-2"/>
                  <w:sz w:val="20"/>
                  <w:szCs w:val="20"/>
                  <w:u w:val="none"/>
                </w:rPr>
                <w:t xml:space="preserve">9.10</w:t>
              </w:r>
            </w:hyperlink>
            <w:r>
              <w:rPr>
                <w:color w:val="00274C"/>
                <w:position w:val="-2"/>
                <w:sz w:val="20"/>
                <w:szCs w:val="20"/>
                <w:u w:val="none"/>
              </w:rPr>
              <w:t xml:space="preserve"> ）观察周期、紧固与后续旋转情况。</w:t>
            </w:r>
            <w:r>
              <w:rPr>
                <w:color w:val="00274C"/>
                <w:position w:val="-2"/>
                <w:sz w:val="20"/>
                <w:szCs w:val="20"/>
                <w:u w:val="none"/>
              </w:rPr>
              <w:br/>
              <w:t xml:space="preserve">周期 1 - 螺丝 J - Tor x M14 x 1,5 - 力矩 60 Nm。（图 </w:t>
            </w:r>
            <w:hyperlink r:id="rId25816204c82e95452" w:history="1">
              <w:r>
                <w:rPr>
                  <w:rStyle w:val="DefaultParagraphFontPHPDOCX"/>
                  <w:b/>
                  <w:bCs/>
                  <w:color w:val="0000FF"/>
                  <w:position w:val="-2"/>
                  <w:sz w:val="20"/>
                  <w:szCs w:val="20"/>
                  <w:u w:val="none"/>
                </w:rPr>
                <w:t xml:space="preserve">9.9</w:t>
              </w:r>
            </w:hyperlink>
            <w:r>
              <w:rPr>
                <w:color w:val="00274C"/>
                <w:position w:val="-2"/>
                <w:sz w:val="20"/>
                <w:szCs w:val="20"/>
                <w:u w:val="none"/>
              </w:rPr>
              <w:t xml:space="preserve"> ）</w:t>
            </w:r>
            <w:r>
              <w:rPr>
                <w:color w:val="00274C"/>
                <w:position w:val="-2"/>
                <w:sz w:val="20"/>
                <w:szCs w:val="20"/>
                <w:u w:val="none"/>
              </w:rPr>
              <w:br/>
              <w:t xml:space="preserve">周期 2 - 螺丝 J - Tor x M14 x 1,5 - 力矩 30 Nm。（图 </w:t>
            </w:r>
            <w:hyperlink r:id="rId50766204c82e955e7" w:history="1">
              <w:r>
                <w:rPr>
                  <w:rStyle w:val="DefaultParagraphFontPHPDOCX"/>
                  <w:b/>
                  <w:bCs/>
                  <w:color w:val="0000FF"/>
                  <w:position w:val="-2"/>
                  <w:sz w:val="20"/>
                  <w:szCs w:val="20"/>
                  <w:u w:val="none"/>
                </w:rPr>
                <w:t xml:space="preserve">9.10</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用千分尺测量连杆轴颈 A1，并使用千分表测量连杆轴瓦 A2 的内径。用千分尺测量主轴颈 B1，并使用千分表测量曲轴轴瓦 B2 的内径。如果与表8.5 中的数值不符，应对所有活塞销 A1 e B1进行研磨。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254"/>
              </w:rPr>
              <w:drawing>
                <wp:inline distT="0" distB="0" distL="0" distR="0">
                  <wp:extent cx="5544000" cy="3240000"/>
                  <wp:effectExtent b="0" l="0" r="0" t="0"/>
                  <wp:docPr id="84629075" name="name36616204c82eaf4c9"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30486204c82eaf4c4"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u w:val="none"/>
              </w:rPr>
              <w:br/>
              <w:t xml:space="preserve">Fig 8.7</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226514" name="name50106204c82ebc67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866204c82ebc6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w:t>
            </w: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由于曲轴和连杆均采用特殊的无铅材料制造，因此每次组装时必须将其更换，以防卡住。</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A1 和 A2 的最大允许磨损数值是 0.120 mm。</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B1 和 B2、A1 和 A2 的最大允许磨损数值是 0.120 mm。</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研磨曲轴时，轴瓦和连杆直径减少0.25mm和0.50mm，研磨活塞销A1和B1时，应通过组装减少的轴瓦，测量A2和B2的直径数值，确定研磨销A1和B1的直径，按照表8.5.</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表8.5 仅详细说明了新组件的尺寸数值。</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8.5 连杆和轴颈直径</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尺寸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间隙</w:t>
                  </w:r>
                  <w:r>
                    <w:rPr>
                      <w:b/>
                      <w:bCs/>
                      <w:color w:val="FFFFFF"/>
                      <w:position w:val="-2"/>
                      <w:sz w:val="20"/>
                      <w:szCs w:val="20"/>
                      <w:u w:val="none"/>
                      <w:shd w:val="clear" w:color="auto" w:fill="00274C"/>
                    </w:rPr>
                    <w:br/>
                    <w:t xml:space="preserve">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8.4.2    检查曲轴的轴向间隙</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按照第 </w:t>
            </w:r>
            <w:hyperlink r:id="rId86146204c82ec68e3" w:history="1">
              <w:r>
                <w:rPr>
                  <w:rStyle w:val="DefaultParagraphFontPHPDOCX"/>
                  <w:b/>
                  <w:bCs/>
                  <w:color w:val="0000FF"/>
                  <w:position w:val="-2"/>
                  <w:sz w:val="20"/>
                  <w:szCs w:val="20"/>
                  <w:u w:val="none"/>
                </w:rPr>
                <w:t xml:space="preserve">9.3.1</w:t>
              </w:r>
            </w:hyperlink>
            <w:r>
              <w:rPr>
                <w:color w:val="00274C"/>
                <w:position w:val="-2"/>
                <w:sz w:val="20"/>
                <w:szCs w:val="20"/>
                <w:u w:val="none"/>
              </w:rPr>
              <w:t xml:space="preserve"> 、 </w:t>
            </w:r>
            <w:hyperlink r:id="rId37476204c82ec6a89" w:history="1">
              <w:r>
                <w:rPr>
                  <w:rStyle w:val="DefaultParagraphFontPHPDOCX"/>
                  <w:b/>
                  <w:bCs/>
                  <w:color w:val="0000FF"/>
                  <w:position w:val="-2"/>
                  <w:sz w:val="20"/>
                  <w:szCs w:val="20"/>
                  <w:u w:val="none"/>
                </w:rPr>
                <w:t xml:space="preserve">9.3.4</w:t>
              </w:r>
            </w:hyperlink>
            <w:r>
              <w:rPr>
                <w:color w:val="00274C"/>
                <w:position w:val="-2"/>
                <w:sz w:val="20"/>
                <w:szCs w:val="20"/>
                <w:u w:val="none"/>
              </w:rPr>
              <w:t xml:space="preserve"> 和第 </w:t>
            </w:r>
            <w:hyperlink r:id="rId52286204c82ec6b36" w:history="1">
              <w:r>
                <w:rPr>
                  <w:rStyle w:val="DefaultParagraphFontPHPDOCX"/>
                  <w:b/>
                  <w:bCs/>
                  <w:color w:val="0000FF"/>
                  <w:position w:val="-2"/>
                  <w:sz w:val="20"/>
                  <w:szCs w:val="20"/>
                  <w:u w:val="none"/>
                </w:rPr>
                <w:t xml:space="preserve">9.3.5</w:t>
              </w:r>
            </w:hyperlink>
            <w:r>
              <w:rPr>
                <w:color w:val="00274C"/>
                <w:position w:val="-2"/>
                <w:sz w:val="20"/>
                <w:szCs w:val="20"/>
                <w:u w:val="none"/>
              </w:rPr>
              <w:t xml:space="preserve"> 段中的说明操作 - 第 2、3、5 和 10 点除外。</w:t>
            </w:r>
            <w:r>
              <w:rPr>
                <w:color w:val="00274C"/>
                <w:position w:val="-2"/>
                <w:sz w:val="20"/>
                <w:szCs w:val="20"/>
                <w:u w:val="none"/>
              </w:rPr>
              <w:br/>
              <w:t xml:space="preserve">拧紧螺丝 J（图 </w:t>
            </w:r>
            <w:hyperlink r:id="rId72016204c82ec6c80" w:history="1">
              <w:r>
                <w:rPr>
                  <w:rStyle w:val="DefaultParagraphFontPHPDOCX"/>
                  <w:b/>
                  <w:bCs/>
                  <w:color w:val="0000FF"/>
                  <w:position w:val="-2"/>
                  <w:sz w:val="20"/>
                  <w:szCs w:val="20"/>
                  <w:u w:val="none"/>
                </w:rPr>
                <w:t xml:space="preserve">9.9</w:t>
              </w:r>
            </w:hyperlink>
            <w:r>
              <w:rPr>
                <w:color w:val="00274C"/>
                <w:position w:val="-2"/>
                <w:sz w:val="20"/>
                <w:szCs w:val="20"/>
                <w:u w:val="none"/>
              </w:rPr>
              <w:t xml:space="preserve"> ）观察周期、紧固与后续旋转的情况。</w:t>
            </w:r>
            <w:r>
              <w:rPr>
                <w:color w:val="00274C"/>
                <w:position w:val="-2"/>
                <w:sz w:val="20"/>
                <w:szCs w:val="20"/>
                <w:u w:val="none"/>
              </w:rPr>
              <w:br/>
              <w:t xml:space="preserve">周期 3 - 螺丝 J - Tor x M14 x 1,5 - 力矩45°。（图 </w:t>
            </w:r>
            <w:hyperlink r:id="rId19656204c82ec6d9f" w:history="1">
              <w:r>
                <w:rPr>
                  <w:rStyle w:val="DefaultParagraphFontPHPDOCX"/>
                  <w:b/>
                  <w:bCs/>
                  <w:color w:val="0000FF"/>
                  <w:position w:val="-2"/>
                  <w:sz w:val="20"/>
                  <w:szCs w:val="20"/>
                  <w:u w:val="none"/>
                </w:rPr>
                <w:t xml:space="preserve">9.9</w:t>
              </w:r>
            </w:hyperlink>
            <w:r>
              <w:rPr>
                <w:color w:val="00274C"/>
                <w:position w:val="-2"/>
                <w:sz w:val="20"/>
                <w:szCs w:val="20"/>
                <w:u w:val="none"/>
              </w:rPr>
              <w:t xml:space="preserve"> ）</w:t>
            </w:r>
            <w:r>
              <w:rPr>
                <w:color w:val="00274C"/>
                <w:position w:val="-2"/>
                <w:sz w:val="20"/>
                <w:szCs w:val="20"/>
                <w:u w:val="none"/>
              </w:rPr>
              <w:br/>
              <w:t xml:space="preserve">周期 4 - 螺丝 J - Tor x M14 x 1,5 - 力矩45°。（图 </w:t>
            </w:r>
            <w:hyperlink r:id="rId81326204c82ec6f38" w:history="1">
              <w:r>
                <w:rPr>
                  <w:rStyle w:val="DefaultParagraphFontPHPDOCX"/>
                  <w:b/>
                  <w:bCs/>
                  <w:color w:val="0000FF"/>
                  <w:position w:val="-2"/>
                  <w:sz w:val="20"/>
                  <w:szCs w:val="20"/>
                  <w:u w:val="none"/>
                </w:rPr>
                <w:t xml:space="preserve">9.9</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使用千分表测量曲轴 E 的轴向移动。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轴向移动必须最小为 0.18 mm，最大为 0.38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如果测量的数值不符，就应更换轴肩卡簧 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53673676" name="name73336204c82edefab"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89956204c82edef91"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8.8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活塞组装</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383751" name="name28926204c82ef1eb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226204c82ef1ea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重要须知</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w:t>
      </w:r>
    </w:p>
    <w:p>
      <w:pPr>
        <w:widowControl w:val="on"/>
        <w:pBdr/>
        <w:spacing w:before="0" w:after="0" w:line="240" w:lineRule="auto"/>
        <w:ind w:left="0" w:right="0"/>
        <w:jc w:val="left"/>
        <w:textDirection w:val="lrTb"/>
      </w:pPr>
    </w:p>
    <w:p>
      <w:pPr>
        <w:numPr>
          <w:ilvl w:val="0"/>
          <w:numId w:val="4300"/>
        </w:numPr>
        <w:spacing w:before="0" w:after="0" w:line="240" w:lineRule="auto"/>
        <w:jc w:val="left"/>
        <w:rPr>
          <w:color w:val="00274C"/>
          <w:sz w:val="20"/>
          <w:szCs w:val="20"/>
        </w:rPr>
      </w:pPr>
      <w:r>
        <w:rPr>
          <w:color w:val="00274C"/>
          <w:sz w:val="20"/>
          <w:szCs w:val="20"/>
          <w:u w:val="none"/>
        </w:rPr>
        <w:t xml:space="preserve">在更换的情况下，必须始终更换所有气缸的连杆和活塞。</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8.5.1    连杆尺寸检查</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注意
</w:t>
      </w:r>
    </w:p>
    <w:p>
      <w:pPr>
        <w:numPr>
          <w:ilvl w:val="0"/>
          <w:numId w:val="4300"/>
        </w:numPr>
        <w:spacing w:before="0" w:after="0" w:line="240" w:lineRule="auto"/>
        <w:jc w:val="left"/>
        <w:rPr>
          <w:color w:val="00274C"/>
          <w:sz w:val="20"/>
          <w:szCs w:val="20"/>
        </w:rPr>
      </w:pPr>
      <w:r>
        <w:rPr>
          <w:color w:val="00274C"/>
          <w:sz w:val="20"/>
          <w:szCs w:val="20"/>
          <w:u w:val="none"/>
        </w:rPr>
        <w:t xml:space="preserve">组装连杆和活塞前（第 </w:t>
      </w:r>
      <w:hyperlink r:id="rId73106204c82ef27fa" w:history="1">
        <w:r>
          <w:rPr>
            <w:rStyle w:val="DefaultParagraphFontPHPDOCX"/>
            <w:b/>
            <w:bCs/>
            <w:color w:val="0000FF"/>
            <w:sz w:val="20"/>
            <w:szCs w:val="20"/>
            <w:u w:val="none"/>
          </w:rPr>
          <w:t xml:space="preserve">9.3.7</w:t>
        </w:r>
      </w:hyperlink>
      <w:r>
        <w:rPr>
          <w:color w:val="00274C"/>
          <w:sz w:val="20"/>
          <w:szCs w:val="20"/>
          <w:u w:val="none"/>
        </w:rPr>
        <w:t xml:space="preserve"> 和 </w:t>
      </w:r>
      <w:hyperlink r:id="rId63536204c82ef28e6" w:history="1">
        <w:r>
          <w:rPr>
            <w:rStyle w:val="DefaultParagraphFontPHPDOCX"/>
            <w:b/>
            <w:bCs/>
            <w:color w:val="0000FF"/>
            <w:sz w:val="20"/>
            <w:szCs w:val="20"/>
            <w:u w:val="none"/>
          </w:rPr>
          <w:t xml:space="preserve">9.3.8</w:t>
        </w:r>
      </w:hyperlink>
      <w:r>
        <w:rPr>
          <w:color w:val="00274C"/>
          <w:sz w:val="20"/>
          <w:szCs w:val="20"/>
          <w:u w:val="none"/>
        </w:rPr>
        <w:t xml:space="preserve"> 段），应检查整个连杆和活塞装置之间的重量差是否不超过 15 克，以防止曲轴旋转期间产生重量不平衡，导致后续损坏。 </w:t>
      </w:r>
    </w:p>
    <w:p>
      <w:pPr>
        <w:numPr>
          <w:ilvl w:val="0"/>
          <w:numId w:val="4300"/>
        </w:numPr>
        <w:spacing w:before="0" w:after="0" w:line="240" w:lineRule="auto"/>
        <w:jc w:val="left"/>
        <w:rPr>
          <w:color w:val="00274C"/>
          <w:sz w:val="20"/>
          <w:szCs w:val="20"/>
        </w:rPr>
      </w:pPr>
      <w:r>
        <w:rPr>
          <w:color w:val="00274C"/>
          <w:sz w:val="20"/>
          <w:szCs w:val="20"/>
          <w:u w:val="none"/>
        </w:rPr>
        <w:t xml:space="preserve">在连杆、盖 Q、活塞和活塞销上做一些参考标记，以防组装期间不小心混淆组件。若不按照上述操作，可能导致发动机故障……</w:t>
      </w:r>
    </w:p>
    <w:p>
      <w:pPr>
        <w:numPr>
          <w:ilvl w:val="0"/>
          <w:numId w:val="4300"/>
        </w:numPr>
        <w:spacing w:before="0" w:after="0" w:line="240" w:lineRule="auto"/>
        <w:jc w:val="left"/>
        <w:rPr>
          <w:color w:val="00274C"/>
          <w:sz w:val="20"/>
          <w:szCs w:val="20"/>
        </w:rPr>
      </w:pPr>
      <w:r>
        <w:rPr>
          <w:color w:val="00274C"/>
          <w:sz w:val="20"/>
          <w:szCs w:val="20"/>
          <w:u w:val="none"/>
        </w:rPr>
        <w:t xml:space="preserve">每次组装时必须更换连杆轴瓦S。</w:t>
      </w:r>
    </w:p>
    <w:p>
      <w:pPr>
        <w:widowControl w:val="on"/>
        <w:pBdr/>
        <w:spacing w:before="0" w:after="0" w:line="262" w:lineRule="auto"/>
        <w:ind w:left="0" w:right="0"/>
        <w:jc w:val="left"/>
        <w:textDirection w:val="lrTb"/>
      </w:pPr>
      <w:r>
        <w:rPr>
          <w:color w:val="00274C"/>
          <w:sz w:val="20"/>
          <w:szCs w:val="20"/>
          <w:u w:val="none"/>
        </w:rPr>
        <w:t xml:space="preserve">检查接触面是否完全洁净且完好。用轴瓦 S 将连杆大端 Q 组装到连杆上，并紧固螺丝 P（拧紧力矩为 28 Nm）。用千分表测量直径B和D。B 和 D 的最大允许磨损数值是 0.06 mm。 Tab 8.6  要点</w:t>
      </w:r>
    </w:p>
    <w:p>
      <w:pPr>
        <w:numPr>
          <w:ilvl w:val="0"/>
          <w:numId w:val="4300"/>
        </w:numPr>
        <w:spacing w:before="0" w:after="0" w:line="240" w:lineRule="auto"/>
        <w:jc w:val="left"/>
        <w:rPr>
          <w:color w:val="00274C"/>
          <w:sz w:val="20"/>
          <w:szCs w:val="20"/>
        </w:rPr>
      </w:pPr>
      <w:r>
        <w:rPr>
          <w:color w:val="00274C"/>
          <w:sz w:val="20"/>
          <w:szCs w:val="20"/>
          <w:u w:val="none"/>
        </w:rPr>
        <w:t xml:space="preserve">表8.6 仅详细说明了新组件的尺寸数值。</w:t>
      </w:r>
    </w:p>
    <w:p>
      <w:pPr>
        <w:numPr>
          <w:ilvl w:val="0"/>
          <w:numId w:val="4300"/>
        </w:numPr>
        <w:spacing w:before="0" w:after="0" w:line="240" w:lineRule="auto"/>
        <w:jc w:val="left"/>
        <w:rPr>
          <w:color w:val="00274C"/>
          <w:sz w:val="20"/>
          <w:szCs w:val="20"/>
        </w:rPr>
      </w:pPr>
      <w:r>
        <w:rPr>
          <w:color w:val="00274C"/>
          <w:sz w:val="20"/>
          <w:szCs w:val="20"/>
          <w:u w:val="none"/>
        </w:rPr>
        <w:t xml:space="preserve">检查连杆和曲轴轴瓦是否正确连接。</w:t>
      </w:r>
    </w:p>
    <w:p>
      <w:pPr>
        <w:numPr>
          <w:ilvl w:val="0"/>
          <w:numId w:val="4300"/>
        </w:numPr>
        <w:spacing w:before="0" w:after="0" w:line="240" w:lineRule="auto"/>
        <w:jc w:val="left"/>
        <w:rPr>
          <w:color w:val="00274C"/>
          <w:sz w:val="20"/>
          <w:szCs w:val="20"/>
        </w:rPr>
      </w:pPr>
      <w:r>
        <w:rPr>
          <w:color w:val="00274C"/>
          <w:sz w:val="20"/>
          <w:szCs w:val="20"/>
          <w:u w:val="none"/>
        </w:rPr>
        <w:t xml:space="preserve">请参阅第 </w:t>
      </w:r>
      <w:hyperlink r:id="rId65326204c82ef2f2f" w:history="1">
        <w:r>
          <w:rPr>
            <w:rStyle w:val="DefaultParagraphFontPHPDOCX"/>
            <w:b/>
            <w:bCs/>
            <w:color w:val="0000FF"/>
            <w:sz w:val="20"/>
            <w:szCs w:val="20"/>
            <w:u w:val="none"/>
          </w:rPr>
          <w:t xml:space="preserve">8.4.1</w:t>
        </w:r>
      </w:hyperlink>
      <w:r>
        <w:rPr>
          <w:color w:val="00274C"/>
          <w:sz w:val="20"/>
          <w:szCs w:val="20"/>
          <w:u w:val="none"/>
        </w:rPr>
        <w:t xml:space="preserve">   中对 D 值减少的警告。</w:t>
      </w:r>
    </w:p>
    <w:p>
      <w:pPr>
        <w:numPr>
          <w:ilvl w:val="0"/>
          <w:numId w:val="4300"/>
        </w:numPr>
        <w:spacing w:before="0" w:after="0" w:line="240" w:lineRule="auto"/>
        <w:jc w:val="left"/>
        <w:rPr>
          <w:color w:val="00274C"/>
          <w:sz w:val="20"/>
          <w:szCs w:val="20"/>
        </w:rPr>
      </w:pPr>
      <w:r>
        <w:rPr>
          <w:color w:val="00274C"/>
          <w:sz w:val="20"/>
          <w:szCs w:val="20"/>
          <w:u w:val="none"/>
        </w:rPr>
        <w:t xml:space="preserve">如果 B 和 D 之间的间隙数值不符，应更换轴承 R（图 8.10）。</w:t>
      </w:r>
    </w:p>
    <w:p>
      <w:pPr>
        <w:widowControl w:val="on"/>
        <w:pBdr/>
        <w:spacing w:before="0" w:after="0" w:line="262" w:lineRule="auto"/>
        <w:ind w:left="0" w:right="0"/>
        <w:jc w:val="left"/>
        <w:textDirection w:val="lrTb"/>
      </w:pPr>
      <w:r>
        <w:rPr>
          <w:color w:val="00274C"/>
          <w:sz w:val="20"/>
          <w:szCs w:val="20"/>
          <w:u w:val="none"/>
        </w:rPr>
        <w:t xml:space="preserve">测量数值 A、 C、 D、 E 和 F，并将它们与表8.6进行比较。如果测量的数值不符合表8.6中说明的数值，应更换连杆T。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shd w:val="clear" w:color="auto" w:fill="00274C"/>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参考</w:t>
            </w:r>
          </w:p>
        </w:tc>
        <w:tc>
          <w:tcPr>
            <w:shd w:val="clear" w:color="auto" w:fill="00274C"/>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尺寸 (mm)</w:t>
            </w:r>
          </w:p>
        </w:tc>
        <w:tc>
          <w:tcPr>
            <w:shd w:val="clear" w:color="auto" w:fill="00274C"/>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间隙</w:t>
            </w:r>
            <w:r>
              <w:rPr>
                <w:b/>
                <w:bCs/>
                <w:color w:val="FFFFFF"/>
                <w:position w:val="-2"/>
                <w:sz w:val="20"/>
                <w:szCs w:val="20"/>
                <w:u w:val="none"/>
                <w:shd w:val="clear" w:color="auto" w:fill="00274C"/>
              </w:rPr>
              <w:br/>
              <w:t xml:space="preserve">数值 (mm)</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A</w:t>
            </w:r>
          </w:p>
        </w:tc>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192.980 - 193.020</w:t>
            </w:r>
          </w:p>
        </w:tc>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B</w:t>
            </w:r>
          </w:p>
        </w:tc>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37.025 - 37.015</w:t>
            </w:r>
          </w:p>
        </w:tc>
        <w:tc>
          <w:tcPr>
            <w:vMerge w:val="restart"/>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0.015 - 0.030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36.995 - 37.000</w:t>
            </w:r>
          </w:p>
        </w:tc>
        <w:tc>
          <w:tcPr>
            <w:gridSpan w:val="1"/>
            <w:vMerge w:val="continue"/>
          </w:tcP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D</w:t>
            </w:r>
          </w:p>
        </w:tc>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61.034 - 61.069</w:t>
            </w:r>
          </w:p>
        </w:tc>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E</w:t>
            </w:r>
          </w:p>
        </w:tc>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74.000 - 74.300</w:t>
            </w:r>
          </w:p>
        </w:tc>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F</w:t>
            </w:r>
          </w:p>
        </w:tc>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33.950 - 33.990</w:t>
            </w:r>
          </w:p>
        </w:tc>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r>
              <w:rPr>
                <w:position w:val="-75"/>
              </w:rPr>
              <w:drawing>
                <wp:inline distT="0" distB="0" distL="0" distR="0">
                  <wp:extent cx="2232000" cy="1015200"/>
                  <wp:effectExtent b="0" l="0" r="0" t="0"/>
                  <wp:docPr id="33251193" name="name32766204c82f20508"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60326204c82f20501" cstate="print"/>
                          <a:stretch>
                            <a:fillRect/>
                          </a:stretch>
                        </pic:blipFill>
                        <pic:spPr>
                          <a:xfrm>
                            <a:off x="0" y="0"/>
                            <a:ext cx="2232000" cy="1015200"/>
                          </a:xfrm>
                          <a:prstGeom prst="rect">
                            <a:avLst/>
                          </a:prstGeom>
                          <a:ln w="0">
                            <a:noFill/>
                          </a:ln>
                        </pic:spPr>
                      </pic:pic>
                    </a:graphicData>
                  </a:graphic>
                </wp:inline>
              </w:drawing>
            </w:r>
            <w:r>
              <w:rPr>
                <w:b/>
                <w:bCs/>
                <w:color w:val="00274C"/>
                <w:position w:val="-2"/>
                <w:sz w:val="20"/>
                <w:szCs w:val="20"/>
                <w:u w:val="none"/>
              </w:rPr>
              <w:br/>
              <w:t xml:space="preserve">Fig 8.9</w:t>
            </w:r>
            <w:r>
              <w:rPr>
                <w:position w:val="-112"/>
              </w:rPr>
              <w:drawing>
                <wp:inline distT="0" distB="0" distL="0" distR="0">
                  <wp:extent cx="2232000" cy="1476000"/>
                  <wp:effectExtent b="0" l="0" r="0" t="0"/>
                  <wp:docPr id="58686104" name="name93626204c82f32b6d"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50836204c82f32b69"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u w:val="none"/>
              </w:rPr>
              <w:br/>
              <w:br/>
              <w:br/>
              <w:t xml:space="preserve">Fig 8.10</w:t>
            </w:r>
            <w:r>
              <w:rPr>
                <w:position w:val="-112"/>
              </w:rPr>
              <w:drawing>
                <wp:inline distT="0" distB="0" distL="0" distR="0">
                  <wp:extent cx="2232000" cy="1476000"/>
                  <wp:effectExtent b="0" l="0" r="0" t="0"/>
                  <wp:docPr id="55460772" name="name32626204c82f44dcb"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36156204c82f44dc6"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u w:val="none"/>
              </w:rPr>
              <w:br/>
              <w:br/>
              <w:br/>
              <w:t xml:space="preserve">Fig 8.11</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8.5.2    检查活塞销-销轴是否平行</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润滑活塞销 A 和轴承 R（图 8.10）。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将活塞销插入轴承 R 中。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使用千分表检查连杆大端和小端的轴是否平行。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在活塞销顶端测量的平行性偏差（数值V)必须最小为 0.015mm，最大为 0.030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如果平行性数值不符合规定数值，应更换连杆 T。</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8.5.3    活塞环检查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将环 U 插入到气缸中，测量数值 H（环 U 各点之间的距离）。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对所有密封圈均进行上述步骤。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如果测量的数值 h 不符合表（表 8.7）中所示的数值，就应更换密封圈 U。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832974" name="name14496204c82f56ec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736204c82f56e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密封圈不可单独更换。</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注：请参阅图 8.17locate the rings.</w:t>
            </w:r>
          </w:p>
          <w:p>
            <w:pPr>
              <w:widowControl w:val="on"/>
              <w:pBdr/>
              <w:spacing w:before="0" w:after="0" w:line="240" w:lineRule="auto"/>
              <w:ind w:left="0" w:right="0"/>
              <w:jc w:val="left"/>
            </w:pPr>
            <w:r>
              <w:rPr>
                <w:b/>
                <w:bCs/>
                <w:color w:val="00274C"/>
                <w:position w:val="-2"/>
                <w:sz w:val="20"/>
                <w:szCs w:val="20"/>
                <w:u w:val="none"/>
              </w:rPr>
              <w:t xml:space="preserve">Tab. 8.7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密封圈</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0.20 - 0.40</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9157933" name="name93476204c82f72b85"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66956204c82f72b7f"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8.12</w:t>
            </w:r>
            <w:r>
              <w:rPr>
                <w:position w:val="-224"/>
              </w:rPr>
              <w:drawing>
                <wp:inline distT="0" distB="0" distL="0" distR="0">
                  <wp:extent cx="2232000" cy="1476000"/>
                  <wp:effectExtent b="0" l="0" r="0" t="0"/>
                  <wp:docPr id="80784018" name="name22786204c82f868a7"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91606204c82f8689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8.13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8.5.4    活塞尺寸检查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彻底清洁活塞。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从活塞裙部的润滑孔 M 测量活塞直径（润滑孔距离活塞裙部12mm处）（定额L）。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请参阅表8.8，确定直径减少的活塞的间隙数值。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与 W点对应，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STD 活塞有三位数字：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直径增大为 0.20 mm 的活塞，三位数字后跟 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直径增大为 0.50 mm 的活塞，+0.5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直径增大为 1.00 mm 的活塞，+1；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如果气缸与活塞之间的间隙大于 0.074 mm，则必须更换活塞和密封圈。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218899" name="name32466204c82f9870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846204c82f986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表8.8 仅详细说明了新组件的尺寸数值。</w:t>
            </w:r>
          </w:p>
          <w:p/>
          <w:p>
            <w:pPr>
              <w:widowControl w:val="on"/>
              <w:pBdr/>
              <w:spacing w:before="0" w:after="0" w:line="240" w:lineRule="auto"/>
              <w:ind w:left="0" w:right="0"/>
              <w:jc w:val="left"/>
            </w:pPr>
            <w:r>
              <w:rPr>
                <w:b/>
                <w:bCs/>
                <w:color w:val="00274C"/>
                <w:position w:val="-2"/>
                <w:sz w:val="20"/>
                <w:szCs w:val="20"/>
                <w:u w:val="none"/>
              </w:rPr>
              <w:t xml:space="preserve">Tab. 8.8</w:t>
            </w:r>
            <w:r>
              <w:br/>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活塞</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气缸直径</w:t>
                  </w:r>
                  <w:r>
                    <w:rPr>
                      <w:b/>
                      <w:bCs/>
                      <w:color w:val="FFFFFF"/>
                      <w:position w:val="-2"/>
                      <w:sz w:val="20"/>
                      <w:szCs w:val="20"/>
                      <w:u w:val="none"/>
                      <w:shd w:val="clear" w:color="auto" w:fill="00274C"/>
                    </w:rPr>
                    <w:br/>
                    <w:t xml:space="preserve">(±0.007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活塞直径</w:t>
                  </w:r>
                  <w:r>
                    <w:rPr>
                      <w:b/>
                      <w:bCs/>
                      <w:color w:val="FFFFFF"/>
                      <w:position w:val="-2"/>
                      <w:sz w:val="20"/>
                      <w:szCs w:val="20"/>
                      <w:u w:val="none"/>
                      <w:shd w:val="clear" w:color="auto" w:fill="00274C"/>
                    </w:rPr>
                    <w:br/>
                    <w:t xml:space="preserve">(±0.007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96650460" name="name97276204c82fb6b52"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77966204c82fb6b4c"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8.14</w:t>
            </w:r>
            <w:r>
              <w:rPr>
                <w:position w:val="-224"/>
              </w:rPr>
              <w:drawing>
                <wp:inline distT="0" distB="0" distL="0" distR="0">
                  <wp:extent cx="2232000" cy="1476000"/>
                  <wp:effectExtent b="0" l="0" r="0" t="0"/>
                  <wp:docPr id="55594493" name="name12706204c82fcc733"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70736204c82fcc70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8.15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848918" name="name86216204c82fdd1d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106204c82fdd1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注意</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用厚薄规测量各个底座中密封圈的间隙（数值 L1、L2 和 L3）。</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如果间隙不符合表（表8.9）中所示的数值，应更换密封圈和活塞。</w:t>
            </w:r>
          </w:p>
          <w:p/>
          <w:p/>
          <w:p/>
          <w:p>
            <w:pPr>
              <w:widowControl w:val="on"/>
              <w:pBdr/>
              <w:spacing w:before="0" w:after="0" w:line="240" w:lineRule="auto"/>
              <w:ind w:left="0" w:right="0"/>
              <w:jc w:val="left"/>
            </w:pPr>
            <w:r>
              <w:rPr>
                <w:b/>
                <w:bCs/>
                <w:color w:val="00274C"/>
                <w:position w:val="-2"/>
                <w:sz w:val="20"/>
                <w:szCs w:val="20"/>
                <w:u w:val="none"/>
              </w:rPr>
              <w:t xml:space="preserve">Tab 8.9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密封圈</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0.030 - 0.070</w:t>
                  </w:r>
                </w:p>
              </w:tc>
            </w:tr>
          </w:tbl>
          <w:p/>
        </w:tc>
        <w:tc>
          <w:tcPr>
            <w:tcMar>
              <w:top w:w="150" w:type="dxa"/>
              <w:left w:w="150" w:type="dxa"/>
              <w:bottom w:w="150" w:type="dxa"/>
              <w:right w:w="150" w:type="dxa"/>
            </w:tcMar>
            <w:textDirection w:val="lrTb"/>
            <w:vAlign w:val="top"/>
          </w:tcPr>
          <w:p>
            <w:r>
              <w:rPr>
                <w:position w:val="-486"/>
              </w:rPr>
              <w:drawing>
                <wp:inline distT="0" distB="0" distL="0" distR="0">
                  <wp:extent cx="2232000" cy="3103200"/>
                  <wp:effectExtent b="0" l="0" r="0" t="0"/>
                  <wp:docPr id="68549935" name="name41076204c83006a14" descr="8.16_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_8.17.jpg"/>
                          <pic:cNvPicPr/>
                        </pic:nvPicPr>
                        <pic:blipFill>
                          <a:blip r:embed="rId92506204c83006a0e"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u w:val="none"/>
              </w:rPr>
              <w:br/>
              <w:t xml:space="preserve">Fig 8.16 / 8.17</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汽缸盖</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8.6.1 平直度检查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将汽缸盖置于平板上，并用刻度盘检查表面 C 的平直度。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表面 C 的最大允许不规则值为 0.10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如果数值不符，应研磨表面 C。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允许的最大移动为 0.20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978854" name="name11106204c8302ee9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816204c8302ee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应使用组装的电子喷射器套筒 A 进行研磨。</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对于所有带EPA铭牌的发动机，禁止研磨（请参考 1.3 部分）。</w:t>
            </w:r>
          </w:p>
        </w:tc>
        <w:tc>
          <w:tcPr>
            <w:tcMar>
              <w:top w:w="150" w:type="dxa"/>
              <w:left w:w="150" w:type="dxa"/>
              <w:bottom w:w="150" w:type="dxa"/>
              <w:right w:w="150" w:type="dxa"/>
            </w:tcMar>
            <w:textDirection w:val="lrTb"/>
            <w:vAlign w:val="top"/>
          </w:tcPr>
          <w:p>
            <w:r>
              <w:rPr>
                <w:position w:val="-486"/>
              </w:rPr>
              <w:drawing>
                <wp:inline distT="0" distB="0" distL="0" distR="0">
                  <wp:extent cx="2232000" cy="3103200"/>
                  <wp:effectExtent b="0" l="0" r="0" t="0"/>
                  <wp:docPr id="90041767" name="name87516204c8304a141"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44106204c8304a13b"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u w:val="none"/>
              </w:rPr>
              <w:br/>
              <w:t xml:space="preserve">图 8.18 -</w:t>
            </w:r>
            <w:r>
              <w:rPr>
                <w:color w:val="00274C"/>
                <w:position w:val="0"/>
                <w:sz w:val="20"/>
                <w:szCs w:val="20"/>
                <w:u w:val="none"/>
              </w:rPr>
              <w:t xml:space="preserve"> </w:t>
            </w:r>
            <w:r>
              <w:rPr>
                <w:b/>
                <w:bCs/>
                <w:color w:val="00274C"/>
                <w:position w:val="0"/>
                <w:sz w:val="20"/>
                <w:szCs w:val="20"/>
                <w:u w:val="none"/>
              </w:rPr>
              <w:t xml:space="preserve">图 8.19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8.6.2 阀门底座检查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彻底清洁阀门及其底座。</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测量各个阀门对汽缸盖表面 C 的缺口 B，该缺口应最小为 0.50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mm，最大为 0.53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磨损组件上 B 的最大允许缺口为 0.90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如果测量数值与指示的数值不符，应更换磨损的组件。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246437" name="name99576204c8305a04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666204c8305a0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驱动后必须对底座进行加工，达到 B 值。应前往整修车间进行此类操作。</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8.6.3 阀门弹簧</w:t>
            </w:r>
            <w:r>
              <w:rPr>
                <w:color w:val="00274C"/>
                <w:position w:val="-2"/>
                <w:sz w:val="20"/>
                <w:szCs w:val="20"/>
                <w:u w:val="none"/>
              </w:rPr>
              <w:br/>
              <w:t xml:space="preserve">使用量规测量自由长度 Z。</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利用测力计，根据表 8.10 中所示数值，给弹簧施加两个不同方向</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的力，测量对应的弹簧长度。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表 8.10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重量 (kg)</w:t>
                  </w:r>
                </w:p>
              </w:tc>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长度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23.80</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1277091" name="name40496204c83076ac4"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25176204c83076ab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8.20</w:t>
            </w:r>
            <w:r>
              <w:rPr>
                <w:position w:val="-224"/>
              </w:rPr>
              <w:drawing>
                <wp:inline distT="0" distB="0" distL="0" distR="0">
                  <wp:extent cx="2232000" cy="1476000"/>
                  <wp:effectExtent b="0" l="0" r="0" t="0"/>
                  <wp:docPr id="66850212" name="name40426204c8308784c"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16556204c8308782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图 8.21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8.6.4 阀导承检查</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测量杆和导向阀的直径 D 和 E（表8.11）。</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如果直徑與指示值不符，請更換閥門或導向器。</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D 和 E 的最大允许磨损值是 0.10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组装导承H时，按照表面F的数值G（表8.11）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30468" name="name36686204c8309724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546204c830972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在不同的点进行测量，以便检测任何成椭圆形和/或局部磨损。</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表8.11 仅详细说明了新组件的尺寸值。</w:t>
            </w:r>
          </w:p>
          <w:p/>
          <w:p>
            <w:pPr>
              <w:widowControl w:val="on"/>
              <w:pBdr/>
              <w:spacing w:before="0" w:after="0" w:line="240" w:lineRule="auto"/>
              <w:ind w:left="0" w:right="0"/>
              <w:jc w:val="left"/>
            </w:pPr>
            <w:r>
              <w:rPr>
                <w:b/>
                <w:bCs/>
                <w:color w:val="00274C"/>
                <w:position w:val="-2"/>
                <w:sz w:val="20"/>
                <w:szCs w:val="20"/>
                <w:u w:val="none"/>
              </w:rPr>
              <w:t xml:space="preserve">表 8.11 </w:t>
            </w:r>
            <w:r>
              <w:rPr>
                <w:b/>
                <w:bCs/>
                <w:i/>
                <w:iCs/>
                <w:color w:val="00274C"/>
                <w:position w:val="-2"/>
                <w:sz w:val="20"/>
                <w:szCs w:val="20"/>
                <w:u w:val="none"/>
              </w:rPr>
              <w:t xml:space="preserve">阀杆-阀门导承尺寸</w:t>
            </w:r>
            <w:r>
              <w:br/>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尺寸(mm)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tc>
        <w:tc>
          <w:tcPr>
            <w:tcMar>
              <w:top w:w="150" w:type="dxa"/>
              <w:left w:w="150" w:type="dxa"/>
              <w:bottom w:w="150" w:type="dxa"/>
              <w:right w:w="150" w:type="dxa"/>
            </w:tcMar>
            <w:textDirection w:val="lrTb"/>
            <w:vAlign w:val="top"/>
          </w:tcPr>
          <w:p>
            <w:r>
              <w:rPr>
                <w:position w:val="-490"/>
              </w:rPr>
              <w:drawing>
                <wp:inline distT="0" distB="0" distL="0" distR="0">
                  <wp:extent cx="2232000" cy="3124800"/>
                  <wp:effectExtent b="0" l="0" r="0" t="0"/>
                  <wp:docPr id="30971069" name="name47216204c830b5997"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26536204c830b5990"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u w:val="none"/>
              </w:rPr>
              <w:br/>
              <w:t xml:space="preserve">图 8.22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8.6.5 阀导承的更换</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进气和排气导承均采用带珠光体含磷基质的灰口铁制造，具有相同尺寸：</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导承采用压入配合的方式组装；可使用液氮冷却导承，进行组装。</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组装新导承前，测量数值 L 和 M，计算压入配合值，该值必须符合表 8.12 中的数值。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应按照表面F的数值 G 组装导承 H（表8.11 - 图 8.22）。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01600" name="name36596204c830c4de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116204c830c4d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驱动后必须将导承加工，使其符合数值 E（表 8.11 - 图 8.22）.                           联系整修车间进行此类操作。</w:t>
            </w:r>
          </w:p>
          <w:p/>
          <w:p>
            <w:pPr>
              <w:widowControl w:val="on"/>
              <w:pBdr/>
              <w:spacing w:before="0" w:after="0" w:line="240" w:lineRule="auto"/>
              <w:ind w:left="0" w:right="0"/>
              <w:jc w:val="left"/>
            </w:pPr>
            <w:r>
              <w:rPr>
                <w:b/>
                <w:bCs/>
                <w:color w:val="00274C"/>
                <w:position w:val="-2"/>
                <w:sz w:val="20"/>
                <w:szCs w:val="20"/>
                <w:u w:val="none"/>
              </w:rPr>
              <w:t xml:space="preserve">表 8.12 </w:t>
            </w:r>
            <w:r>
              <w:rPr>
                <w:b/>
                <w:bCs/>
                <w:i/>
                <w:iCs/>
                <w:color w:val="00274C"/>
                <w:position w:val="-2"/>
                <w:sz w:val="20"/>
                <w:szCs w:val="20"/>
                <w:u w:val="none"/>
              </w:rPr>
              <w:t xml:space="preserve">导向阀 - 导承座阀尺寸</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尺寸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压入配合值A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left w:w="150" w:type="dxa"/>
              <w:bottom w:w="150" w:type="dxa"/>
              <w:right w:w="150" w:type="dxa"/>
            </w:tcMar>
            <w:textDirection w:val="lrTb"/>
            <w:vAlign w:val="top"/>
          </w:tcPr>
          <w:p>
            <w:r>
              <w:rPr>
                <w:position w:val="-490"/>
              </w:rPr>
              <w:drawing>
                <wp:inline distT="0" distB="0" distL="0" distR="0">
                  <wp:extent cx="2232000" cy="3124800"/>
                  <wp:effectExtent b="0" l="0" r="0" t="0"/>
                  <wp:docPr id="13436587" name="name83226204c830e0de2"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23256204c830e0ddc"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u w:val="none"/>
              </w:rPr>
              <w:br/>
              <w:t xml:space="preserve">图 8.23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8.6.6 摇臂检查</w:t>
            </w:r>
          </w:p>
          <w:p/>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测量对应于摇臂轴头销 L 上孔 M 的值 W1（按图 8.25 B 方向）。 测量数值 W2（图 8.26）。</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根据测量的数值计算 W1 和 W2 之间的间隙，该间隙应符合表8.13 中的数值。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检查所有油管 N 和 M 是否无杂质或阻塞。</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br/>
              <w:br/>
              <w:t xml:space="preserve">表 8.13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参考</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尺寸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Direction w:val="lrTb"/>
              <w:textAlignment w:val="center"/>
            </w:pPr>
            <w:r>
              <w:rPr>
                <w:position w:val="-112"/>
              </w:rPr>
              <w:drawing>
                <wp:inline distT="0" distB="0" distL="0" distR="0">
                  <wp:extent cx="2232000" cy="1476000"/>
                  <wp:effectExtent b="0" l="0" r="0" t="0"/>
                  <wp:docPr id="41488335" name="name46606204c83103122"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63916204c8310311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图 8.25</w:t>
            </w:r>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1946693" name="name71286204c83116497"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93456204c8311647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8.24</w:t>
            </w:r>
          </w:p>
          <w:p/>
          <w:p/>
          <w:p/>
          <w:p/>
          <w:p>
            <w:pPr>
              <w:widowControl w:val="on"/>
              <w:pBdr/>
              <w:spacing w:before="0" w:after="0" w:line="262" w:lineRule="auto"/>
              <w:ind w:left="0" w:right="0"/>
              <w:jc w:val="left"/>
              <w:textDirection w:val="lrTb"/>
              <w:textAlignment w:val="top"/>
            </w:pPr>
            <w:r>
              <w:rPr>
                <w:position w:val="-230"/>
              </w:rPr>
              <w:drawing>
                <wp:inline distT="0" distB="0" distL="0" distR="0">
                  <wp:extent cx="2232000" cy="1512000"/>
                  <wp:effectExtent b="0" l="0" r="0" t="0"/>
                  <wp:docPr id="91890290" name="name47116204c83128d4d"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39976204c83128d47"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8.26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视觉和尺寸检查</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8.7.1 视觉和尺寸检查</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用千分尺测量引脚 A1-B1-C1的直径。使用内部比较仪测量D1-E1-F1槽的直径。根据测量值计算槽和销之间的间隙，该间隙必须符合表8.14的数值。</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允许的最大磨损值为0.03mm。</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重要信息</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表8.14仅显示新组件的尺寸值。</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69208219" name="name45536204c8313e9a7"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70466204c8313e9a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8.27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8.14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参考</w:t>
                  </w: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尺寸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41.405 - 41.425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41.500 - 41.540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40.905 - 40.925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41.000 - 41.040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40.405 - 40.425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40.500 - 40.540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86823446" name="name82596204c8315cbc6" descr="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9.jpg"/>
                          <pic:cNvPicPr/>
                        </pic:nvPicPr>
                        <pic:blipFill>
                          <a:blip r:embed="rId15336204c8315cba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8.28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8.7.2 衬套更换</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安装完成后，衬套必须钻孔，请参阅表格的尺寸D1、E1、F1和表8.14。关于表8.15的安装尺寸G1、G2、G3请参见平面图P。</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重要信息</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衬套G2必须定位必须对应发动机润滑回路中的油通孔。</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8.15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参考</w:t>
                  </w: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尺寸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G1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G2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G3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517</w:t>
                  </w:r>
                </w:p>
              </w:tc>
            </w:tr>
          </w:tbl>
          <w:p/>
        </w:tc>
        <w:tc>
          <w:tcPr>
            <w:vMerge w:val="restart"/>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504"/>
              </w:rPr>
              <w:drawing>
                <wp:inline distT="0" distB="0" distL="0" distR="0">
                  <wp:extent cx="2880000" cy="3204000"/>
                  <wp:effectExtent b="0" l="0" r="0" t="0"/>
                  <wp:docPr id="10104374" name="name28656204c8317c399" descr="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1.jpg"/>
                          <pic:cNvPicPr/>
                        </pic:nvPicPr>
                        <pic:blipFill>
                          <a:blip r:embed="rId51016204c8317c394" cstate="print"/>
                          <a:stretch>
                            <a:fillRect/>
                          </a:stretch>
                        </pic:blipFill>
                        <pic:spPr>
                          <a:xfrm>
                            <a:off x="0" y="0"/>
                            <a:ext cx="2880000" cy="320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8.30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49"/>
              </w:rPr>
              <w:drawing>
                <wp:inline distT="0" distB="0" distL="0" distR="0">
                  <wp:extent cx="2880000" cy="1929600"/>
                  <wp:effectExtent b="0" l="0" r="0" t="0"/>
                  <wp:docPr id="37623856" name="name74676204c83194568" descr="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0.jpg"/>
                          <pic:cNvPicPr/>
                        </pic:nvPicPr>
                        <pic:blipFill>
                          <a:blip r:embed="rId52056204c83194563"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8.29</w:t>
            </w:r>
          </w:p>
        </w:tc>
        <w:tc>
          <w:tcPr>
            <w:gridSpan w:val="1"/>
            <w:vMerge w:val="continue"/>
          </w:tcP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油泵检查</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8.7.1 尺寸检查和目视检查</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测量转子齿之间的间隙数值 B，最大允许磨损数值为 0.28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757369" name="name66566204c831a7b4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776204c831a7b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若检查结果与所述条件不符，应更换油泵 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60108195" name="name59056204c831bb5f1"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16526204c831bb5e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8.27</w:t>
            </w:r>
            <w:r>
              <w:rPr>
                <w:color w:val="00274C"/>
                <w:position w:val="0"/>
                <w:sz w:val="20"/>
                <w:szCs w:val="20"/>
                <w:u w:val="none"/>
              </w:rPr>
              <w:t xml:space="preserve"> </w:t>
            </w:r>
          </w:p>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8.7.2 油压阀检查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测量弹簧D的自由长度F，该数值必须为 47.5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如果测量值与指示值不符，应更换弹簧 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表 8.16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垫圈</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弹簧</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活塞</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906700" name="name13436204c831d8a53"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15616204c831d8a3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8.28</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组装说明</w:t>
      </w:r>
    </w:p>
    <w:p>
      <w:pPr>
        <w:widowControl w:val="on"/>
        <w:pBdr/>
        <w:spacing w:before="0" w:after="0" w:line="240" w:lineRule="auto"/>
        <w:ind w:left="0" w:right="0"/>
        <w:jc w:val="left"/>
        <w:textDirection w:val="lrTb"/>
      </w:pPr>
    </w:p>
    <w:p>
      <w:pPr>
        <w:pStyle w:val="Titolo2"/>
        <w:outlineLvl w:val="1"/>
      </w:pPr>
      <w:r>
        <w:rPr/>
        <w:t xml:space="preserve">发动机配置信息</w:t>
      </w:r>
    </w:p>
    <w:p>
      <w:pPr>
        <w:numPr>
          <w:ilvl w:val="0"/>
          <w:numId w:val="4300"/>
        </w:numPr>
        <w:spacing w:before="0" w:after="0" w:line="240" w:lineRule="auto"/>
        <w:jc w:val="left"/>
        <w:rPr>
          <w:color w:val="00274C"/>
          <w:sz w:val="20"/>
          <w:szCs w:val="20"/>
        </w:rPr>
      </w:pPr>
      <w:r>
        <w:rPr>
          <w:color w:val="00274C"/>
          <w:sz w:val="20"/>
          <w:szCs w:val="20"/>
          <w:u w:val="none"/>
        </w:rPr>
        <w:t xml:space="preserve">在本章中，发动机表示为“基础配置”（请参阅第 </w:t>
      </w:r>
      <w:hyperlink r:id="rId64646204c831dc868" w:history="1">
        <w:r>
          <w:rPr>
            <w:rStyle w:val="DefaultParagraphFontPHPDOCX"/>
            <w:color w:val="0000FF"/>
            <w:sz w:val="20"/>
            <w:szCs w:val="20"/>
            <w:u w:val="single" w:color=""/>
          </w:rPr>
          <w:t xml:space="preserve">1.4</w:t>
        </w:r>
      </w:hyperlink>
      <w:r>
        <w:rPr>
          <w:color w:val="00274C"/>
          <w:sz w:val="20"/>
          <w:szCs w:val="20"/>
          <w:u w:val="none"/>
        </w:rPr>
        <w:t xml:space="preserve"> -  </w:t>
      </w:r>
      <w:hyperlink r:id="rId92756204c831dc9fa" w:history="1">
        <w:r>
          <w:rPr>
            <w:rStyle w:val="DefaultParagraphFontPHPDOCX"/>
            <w:color w:val="0000FF"/>
            <w:sz w:val="20"/>
            <w:szCs w:val="20"/>
            <w:u w:val="single" w:color=""/>
          </w:rPr>
          <w:t xml:space="preserve">1.5</w:t>
        </w:r>
      </w:hyperlink>
      <w:r>
        <w:rPr>
          <w:color w:val="00274C"/>
          <w:sz w:val="20"/>
          <w:szCs w:val="20"/>
          <w:u w:val="none"/>
        </w:rPr>
        <w:t xml:space="preserve"> 段）。</w:t>
      </w:r>
    </w:p>
    <w:p>
      <w:pPr>
        <w:numPr>
          <w:ilvl w:val="0"/>
          <w:numId w:val="4300"/>
        </w:numPr>
        <w:spacing w:before="0" w:after="0" w:line="240" w:lineRule="auto"/>
        <w:jc w:val="left"/>
        <w:rPr>
          <w:color w:val="00274C"/>
          <w:sz w:val="20"/>
          <w:szCs w:val="20"/>
        </w:rPr>
      </w:pPr>
      <w:r>
        <w:rPr>
          <w:color w:val="00274C"/>
          <w:sz w:val="20"/>
          <w:szCs w:val="20"/>
          <w:u w:val="none"/>
        </w:rPr>
        <w:t xml:space="preserve">对于未在本章中说明的组件的组装，请参阅第 </w:t>
      </w:r>
      <w:hyperlink r:id="rId39416204c831dcc2d" w:history="1">
        <w:r>
          <w:rPr>
            <w:rStyle w:val="DefaultParagraphFontPHPDOCX"/>
            <w:color w:val="0000FF"/>
            <w:sz w:val="20"/>
            <w:szCs w:val="20"/>
            <w:u w:val="single" w:color=""/>
          </w:rPr>
          <w:t xml:space="preserve">11</w:t>
        </w:r>
      </w:hyperlink>
      <w:r>
        <w:rPr>
          <w:color w:val="00274C"/>
          <w:sz w:val="20"/>
          <w:szCs w:val="20"/>
          <w:u w:val="none"/>
        </w:rPr>
        <w:t xml:space="preserve"> 章。</w:t>
      </w:r>
    </w:p>
    <w:p>
      <w:pPr>
        <w:numPr>
          <w:ilvl w:val="0"/>
          <w:numId w:val="4300"/>
        </w:numPr>
        <w:spacing w:before="0" w:after="0" w:line="240" w:lineRule="auto"/>
        <w:jc w:val="left"/>
        <w:rPr>
          <w:color w:val="00274C"/>
          <w:sz w:val="20"/>
          <w:szCs w:val="20"/>
        </w:rPr>
      </w:pPr>
      <w:r>
        <w:rPr>
          <w:color w:val="00274C"/>
          <w:sz w:val="20"/>
          <w:szCs w:val="20"/>
          <w:u w:val="none"/>
        </w:rPr>
        <w:t xml:space="preserve">以下是第 </w:t>
      </w:r>
      <w:hyperlink r:id="rId52036204c831dcf05" w:history="1">
        <w:r>
          <w:rPr>
            <w:rStyle w:val="DefaultParagraphFontPHPDOCX"/>
            <w:color w:val="0000FF"/>
            <w:sz w:val="20"/>
            <w:szCs w:val="20"/>
            <w:u w:val="single" w:color=""/>
          </w:rPr>
          <w:t xml:space="preserve">11</w:t>
        </w:r>
      </w:hyperlink>
      <w:r>
        <w:rPr>
          <w:color w:val="00274C"/>
          <w:sz w:val="20"/>
          <w:szCs w:val="20"/>
          <w:u w:val="none"/>
        </w:rPr>
        <w:t xml:space="preserve"> 章中说明的组件。</w:t>
      </w:r>
    </w:p>
    <w:p>
      <w:pPr>
        <w:widowControl w:val="on"/>
        <w:pBdr/>
        <w:spacing w:before="0" w:after="0" w:line="262" w:lineRule="auto"/>
        <w:ind w:left="0" w:right="0"/>
        <w:jc w:val="left"/>
        <w:textDirection w:val="lrTb"/>
      </w:pPr>
      <w:r>
        <w:rPr>
          <w:b/>
          <w:bCs/>
          <w:color w:val="00274C"/>
          <w:sz w:val="20"/>
          <w:szCs w:val="20"/>
          <w:u w:val="none"/>
        </w:rPr>
        <w:t xml:space="preserve">11.1</w:t>
      </w:r>
      <w:r>
        <w:rPr>
          <w:color w:val="00274C"/>
          <w:sz w:val="20"/>
          <w:szCs w:val="20"/>
          <w:u w:val="none"/>
        </w:rPr>
        <w:t xml:space="preserve"> </w:t>
      </w:r>
      <w:r>
        <w:rPr>
          <w:b/>
          <w:bCs/>
          <w:color w:val="00274C"/>
          <w:sz w:val="20"/>
          <w:szCs w:val="20"/>
          <w:u w:val="none"/>
        </w:rPr>
        <w:t xml:space="preserve">加热器</w:t>
      </w:r>
      <w:r>
        <w:rPr>
          <w:color w:val="00274C"/>
          <w:sz w:val="20"/>
          <w:szCs w:val="20"/>
          <w:u w:val="none"/>
        </w:rPr>
        <w:t xml:space="preserve"> </w:t>
      </w:r>
      <w:hyperlink r:id="rId18806204c831dd21e" w:history="1">
        <w:r>
          <w:rPr>
            <w:rStyle w:val="DefaultParagraphFontPHPDOCX"/>
            <w:b/>
            <w:bCs/>
            <w:color w:val="0000FF"/>
            <w:sz w:val="20"/>
            <w:szCs w:val="20"/>
            <w:u w:val="single" w:color=""/>
          </w:rPr>
          <w:t xml:space="preserve">(</w:t>
        </w:r>
      </w:hyperlink>
      <w:r>
        <w:rPr>
          <w:color w:val="00274C"/>
          <w:sz w:val="20"/>
          <w:szCs w:val="20"/>
          <w:u w:val="none"/>
        </w:rPr>
        <w:t xml:space="preserve"> </w:t>
      </w:r>
      <w:r>
        <w:rPr>
          <w:b/>
          <w:bCs/>
          <w:color w:val="00274C"/>
          <w:sz w:val="20"/>
          <w:szCs w:val="20"/>
          <w:u w:val="none"/>
        </w:rPr>
        <w:t xml:space="preserve">更换</w:t>
      </w:r>
      <w:r>
        <w:rPr>
          <w:color w:val="00274C"/>
          <w:sz w:val="20"/>
          <w:szCs w:val="20"/>
          <w:u w:val="none"/>
        </w:rPr>
        <w:t xml:space="preserve"> </w:t>
      </w:r>
      <w:hyperlink r:id="rId10546204c831dd3f3" w:history="1">
        <w:r>
          <w:rPr>
            <w:rStyle w:val="DefaultParagraphFontPHPDOCX"/>
            <w:b/>
            <w:bCs/>
            <w:color w:val="0000FF"/>
            <w:sz w:val="20"/>
            <w:szCs w:val="20"/>
            <w:u w:val="single" w:color=""/>
          </w:rPr>
          <w:t xml:space="preserve">)</w:t>
        </w:r>
      </w:hyperlink>
      <w:r>
        <w:rPr>
          <w:b/>
          <w:bCs/>
          <w:color w:val="00274C"/>
          <w:sz w:val="20"/>
          <w:szCs w:val="20"/>
          <w:u w:val="none"/>
        </w:rPr>
        <w:br/>
        <w:t xml:space="preserve">11.2</w:t>
      </w:r>
      <w:r>
        <w:rPr>
          <w:color w:val="00274C"/>
          <w:sz w:val="20"/>
          <w:szCs w:val="20"/>
          <w:u w:val="none"/>
        </w:rPr>
        <w:t xml:space="preserve"> </w:t>
      </w:r>
      <w:r>
        <w:rPr>
          <w:b/>
          <w:bCs/>
          <w:color w:val="00274C"/>
          <w:sz w:val="20"/>
          <w:szCs w:val="20"/>
          <w:u w:val="none"/>
        </w:rPr>
        <w:t xml:space="preserve">惰轮</w:t>
      </w:r>
      <w:r>
        <w:rPr>
          <w:color w:val="00274C"/>
          <w:sz w:val="20"/>
          <w:szCs w:val="20"/>
          <w:u w:val="none"/>
        </w:rPr>
        <w:t xml:space="preserve"> </w:t>
      </w:r>
      <w:hyperlink r:id="rId45926204c831dd64c" w:history="1">
        <w:r>
          <w:rPr>
            <w:rStyle w:val="DefaultParagraphFontPHPDOCX"/>
            <w:b/>
            <w:bCs/>
            <w:color w:val="0000FF"/>
            <w:sz w:val="20"/>
            <w:szCs w:val="20"/>
            <w:u w:val="single" w:color=""/>
          </w:rPr>
          <w:t xml:space="preserve">(</w:t>
        </w:r>
      </w:hyperlink>
      <w:r>
        <w:rPr>
          <w:color w:val="00274C"/>
          <w:sz w:val="20"/>
          <w:szCs w:val="20"/>
          <w:u w:val="none"/>
        </w:rPr>
        <w:t xml:space="preserve"> </w:t>
      </w:r>
      <w:r>
        <w:rPr>
          <w:b/>
          <w:bCs/>
          <w:color w:val="00274C"/>
          <w:sz w:val="20"/>
          <w:szCs w:val="20"/>
          <w:u w:val="none"/>
        </w:rPr>
        <w:t xml:space="preserve">用于第3个/第4个PTO</w:t>
      </w:r>
      <w:r>
        <w:rPr>
          <w:color w:val="00274C"/>
          <w:sz w:val="20"/>
          <w:szCs w:val="20"/>
          <w:u w:val="none"/>
        </w:rPr>
        <w:t xml:space="preserve"> </w:t>
      </w:r>
      <w:hyperlink r:id="rId81156204c831dd7d3" w:history="1">
        <w:r>
          <w:rPr>
            <w:rStyle w:val="DefaultParagraphFontPHPDOCX"/>
            <w:b/>
            <w:bCs/>
            <w:color w:val="0000FF"/>
            <w:sz w:val="20"/>
            <w:szCs w:val="20"/>
            <w:u w:val="single" w:color=""/>
          </w:rPr>
          <w:t xml:space="preserve">)</w:t>
        </w:r>
      </w:hyperlink>
      <w:r>
        <w:rPr>
          <w:b/>
          <w:bCs/>
          <w:color w:val="00274C"/>
          <w:sz w:val="20"/>
          <w:szCs w:val="20"/>
          <w:u w:val="none"/>
        </w:rPr>
        <w:br/>
        <w:t xml:space="preserve">11.3</w:t>
      </w:r>
      <w:r>
        <w:rPr>
          <w:color w:val="00274C"/>
          <w:sz w:val="20"/>
          <w:szCs w:val="20"/>
          <w:u w:val="none"/>
        </w:rPr>
        <w:t xml:space="preserve"> </w:t>
      </w:r>
      <w:r>
        <w:rPr>
          <w:b/>
          <w:bCs/>
          <w:color w:val="00274C"/>
          <w:sz w:val="20"/>
          <w:szCs w:val="20"/>
          <w:u w:val="none"/>
        </w:rPr>
        <w:t xml:space="preserve">第3个PTO</w:t>
      </w:r>
      <w:r>
        <w:rPr>
          <w:color w:val="00274C"/>
          <w:sz w:val="20"/>
          <w:szCs w:val="20"/>
          <w:u w:val="none"/>
        </w:rPr>
        <w:t xml:space="preserve"> </w:t>
      </w:r>
      <w:hyperlink r:id="rId21786204c831dda89" w:history="1">
        <w:r>
          <w:rPr>
            <w:rStyle w:val="DefaultParagraphFontPHPDOCX"/>
            <w:b/>
            <w:bCs/>
            <w:color w:val="0000FF"/>
            <w:sz w:val="20"/>
            <w:szCs w:val="20"/>
            <w:u w:val="single" w:color=""/>
          </w:rPr>
          <w:t xml:space="preserve">(</w:t>
        </w:r>
      </w:hyperlink>
      <w:r>
        <w:rPr>
          <w:color w:val="00274C"/>
          <w:sz w:val="20"/>
          <w:szCs w:val="20"/>
          <w:u w:val="none"/>
        </w:rPr>
        <w:t xml:space="preserve"> </w:t>
      </w:r>
      <w:r>
        <w:rPr>
          <w:b/>
          <w:bCs/>
          <w:color w:val="00274C"/>
          <w:sz w:val="20"/>
          <w:szCs w:val="20"/>
          <w:u w:val="none"/>
        </w:rPr>
        <w:t xml:space="preserve">更换</w:t>
      </w:r>
      <w:r>
        <w:rPr>
          <w:color w:val="00274C"/>
          <w:sz w:val="20"/>
          <w:szCs w:val="20"/>
          <w:u w:val="none"/>
        </w:rPr>
        <w:t xml:space="preserve"> </w:t>
      </w:r>
      <w:hyperlink r:id="rId27896204c831ddbc0" w:history="1">
        <w:r>
          <w:rPr>
            <w:rStyle w:val="DefaultParagraphFontPHPDOCX"/>
            <w:b/>
            <w:bCs/>
            <w:color w:val="0000FF"/>
            <w:sz w:val="20"/>
            <w:szCs w:val="20"/>
            <w:u w:val="single" w:color=""/>
          </w:rPr>
          <w:t xml:space="preserve">)</w:t>
        </w:r>
      </w:hyperlink>
      <w:r>
        <w:rPr>
          <w:b/>
          <w:bCs/>
          <w:color w:val="00274C"/>
          <w:sz w:val="20"/>
          <w:szCs w:val="20"/>
          <w:u w:val="none"/>
        </w:rPr>
        <w:br/>
        <w:t xml:space="preserve">11.4</w:t>
      </w:r>
      <w:r>
        <w:rPr>
          <w:color w:val="00274C"/>
          <w:sz w:val="20"/>
          <w:szCs w:val="20"/>
          <w:u w:val="none"/>
        </w:rPr>
        <w:t xml:space="preserve"> </w:t>
      </w:r>
      <w:r>
        <w:rPr>
          <w:b/>
          <w:bCs/>
          <w:color w:val="00274C"/>
          <w:sz w:val="20"/>
          <w:szCs w:val="20"/>
          <w:u w:val="none"/>
        </w:rPr>
        <w:t xml:space="preserve">第4个</w:t>
      </w:r>
      <w:r>
        <w:rPr>
          <w:color w:val="00274C"/>
          <w:sz w:val="20"/>
          <w:szCs w:val="20"/>
          <w:u w:val="none"/>
        </w:rPr>
        <w:t xml:space="preserve"> </w:t>
      </w:r>
      <w:hyperlink r:id="rId56856204c831ddd1a" w:history="1">
        <w:r>
          <w:rPr>
            <w:rStyle w:val="DefaultParagraphFontPHPDOCX"/>
            <w:b/>
            <w:bCs/>
            <w:color w:val="0000FF"/>
            <w:sz w:val="20"/>
            <w:szCs w:val="20"/>
            <w:u w:val="single" w:color=""/>
          </w:rPr>
          <w:t xml:space="preserve">PTO (</w:t>
        </w:r>
      </w:hyperlink>
      <w:r>
        <w:rPr>
          <w:color w:val="00274C"/>
          <w:sz w:val="20"/>
          <w:szCs w:val="20"/>
          <w:u w:val="none"/>
        </w:rPr>
        <w:t xml:space="preserve"> </w:t>
      </w:r>
      <w:r>
        <w:rPr>
          <w:b/>
          <w:bCs/>
          <w:color w:val="00274C"/>
          <w:sz w:val="20"/>
          <w:szCs w:val="20"/>
          <w:u w:val="none"/>
        </w:rPr>
        <w:t xml:space="preserve">更换</w:t>
      </w:r>
      <w:r>
        <w:rPr>
          <w:color w:val="00274C"/>
          <w:sz w:val="20"/>
          <w:szCs w:val="20"/>
          <w:u w:val="none"/>
        </w:rPr>
        <w:t xml:space="preserve"> </w:t>
      </w:r>
      <w:hyperlink r:id="rId76916204c831ddeca" w:history="1">
        <w:r>
          <w:rPr>
            <w:rStyle w:val="DefaultParagraphFontPHPDOCX"/>
            <w:b/>
            <w:bCs/>
            <w:color w:val="0000FF"/>
            <w:sz w:val="20"/>
            <w:szCs w:val="20"/>
            <w:u w:val="single" w:color=""/>
          </w:rPr>
          <w:t xml:space="preserve">)</w:t>
        </w:r>
      </w:hyperlink>
      <w:r>
        <w:rPr>
          <w:b/>
          <w:bCs/>
          <w:color w:val="00274C"/>
          <w:sz w:val="20"/>
          <w:szCs w:val="20"/>
          <w:u w:val="none"/>
        </w:rPr>
        <w:br/>
        <w:t xml:space="preserve">11.5</w:t>
      </w:r>
      <w:r>
        <w:rPr>
          <w:color w:val="00274C"/>
          <w:sz w:val="20"/>
          <w:szCs w:val="20"/>
          <w:u w:val="none"/>
        </w:rPr>
        <w:t xml:space="preserve"> </w:t>
      </w:r>
      <w:r>
        <w:rPr>
          <w:b/>
          <w:bCs/>
          <w:color w:val="00274C"/>
          <w:sz w:val="20"/>
          <w:szCs w:val="20"/>
          <w:u w:val="none"/>
        </w:rPr>
        <w:t xml:space="preserve">平衡器轴</w:t>
      </w:r>
      <w:r>
        <w:rPr>
          <w:color w:val="00274C"/>
          <w:sz w:val="20"/>
          <w:szCs w:val="20"/>
          <w:u w:val="none"/>
        </w:rPr>
        <w:t xml:space="preserve"> </w:t>
      </w:r>
      <w:hyperlink r:id="rId41646204c831de18d" w:history="1">
        <w:r>
          <w:rPr>
            <w:rStyle w:val="DefaultParagraphFontPHPDOCX"/>
            <w:b/>
            <w:bCs/>
            <w:color w:val="0000FF"/>
            <w:sz w:val="20"/>
            <w:szCs w:val="20"/>
            <w:u w:val="single" w:color=""/>
          </w:rPr>
          <w:t xml:space="preserve">(</w:t>
        </w:r>
      </w:hyperlink>
      <w:r>
        <w:rPr>
          <w:color w:val="00274C"/>
          <w:sz w:val="20"/>
          <w:szCs w:val="20"/>
          <w:u w:val="none"/>
        </w:rPr>
        <w:t xml:space="preserve"> </w:t>
      </w:r>
      <w:r>
        <w:rPr>
          <w:b/>
          <w:bCs/>
          <w:color w:val="00274C"/>
          <w:sz w:val="20"/>
          <w:szCs w:val="20"/>
          <w:u w:val="none"/>
        </w:rPr>
        <w:t xml:space="preserve">更换</w:t>
      </w:r>
      <w:r>
        <w:rPr>
          <w:color w:val="00274C"/>
          <w:sz w:val="20"/>
          <w:szCs w:val="20"/>
          <w:u w:val="none"/>
        </w:rPr>
        <w:t xml:space="preserve"> </w:t>
      </w:r>
      <w:hyperlink r:id="rId25966204c831de2f5" w:history="1">
        <w:r>
          <w:rPr>
            <w:rStyle w:val="DefaultParagraphFontPHPDOCX"/>
            <w:b/>
            <w:bCs/>
            <w:color w:val="0000FF"/>
            <w:sz w:val="20"/>
            <w:szCs w:val="20"/>
            <w:u w:val="single" w:color=""/>
          </w:rPr>
          <w:t xml:space="preserve">)</w:t>
        </w:r>
      </w:hyperlink>
    </w:p>
    <w:p>
      <w:pPr>
        <w:widowControl w:val="on"/>
        <w:pBdr/>
        <w:spacing w:before="0" w:after="0" w:line="262" w:lineRule="auto"/>
        <w:ind w:left="0" w:right="0"/>
        <w:jc w:val="left"/>
        <w:textDirection w:val="lrTb"/>
      </w:pPr>
      <w:r>
        <w:rPr>
          <w:b/>
          <w:bCs/>
          <w:color w:val="00274C"/>
          <w:sz w:val="20"/>
          <w:szCs w:val="20"/>
          <w:u w:val="none"/>
        </w:rPr>
        <w:t xml:space="preserve">11.</w:t>
      </w:r>
      <w:r>
        <w:rPr>
          <w:color w:val="00274C"/>
          <w:sz w:val="20"/>
          <w:szCs w:val="20"/>
          <w:u w:val="none"/>
        </w:rPr>
        <w:t xml:space="preserve"> </w:t>
      </w:r>
      <w:r>
        <w:rPr>
          <w:b/>
          <w:bCs/>
          <w:color w:val="00274C"/>
          <w:sz w:val="20"/>
          <w:szCs w:val="20"/>
          <w:u w:val="none"/>
        </w:rPr>
        <w:t xml:space="preserve">6 </w:t>
      </w:r>
      <w:hyperlink r:id="rId68676204c831de4bd" w:history="1">
        <w:r>
          <w:rPr>
            <w:rStyle w:val="DefaultParagraphFontPHPDOCX"/>
            <w:b/>
            <w:bCs/>
            <w:color w:val="0000FF"/>
            <w:sz w:val="20"/>
            <w:szCs w:val="20"/>
            <w:u w:val="single" w:color=""/>
          </w:rPr>
          <w:t xml:space="preserve">ETB (替换)</w:t>
        </w:r>
      </w:hyperlink>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组装建议</w:t>
      </w:r>
    </w:p>
    <w:p>
      <w:pPr>
        <w:numPr>
          <w:ilvl w:val="0"/>
          <w:numId w:val="4300"/>
        </w:numPr>
        <w:spacing w:before="0" w:after="0" w:line="240" w:lineRule="auto"/>
        <w:jc w:val="left"/>
        <w:rPr>
          <w:color w:val="00274C"/>
          <w:sz w:val="20"/>
          <w:szCs w:val="20"/>
        </w:rPr>
      </w:pPr>
      <w:r>
        <w:rPr>
          <w:color w:val="00274C"/>
          <w:sz w:val="20"/>
          <w:szCs w:val="20"/>
          <w:u w:val="none"/>
        </w:rPr>
        <w:t xml:space="preserve">相关说明依次列出，且制造商的技术人员已经选择、测试并核准了介入方法。</w:t>
      </w:r>
    </w:p>
    <w:p>
      <w:pPr>
        <w:numPr>
          <w:ilvl w:val="0"/>
          <w:numId w:val="4300"/>
        </w:numPr>
        <w:spacing w:before="0" w:after="0" w:line="240" w:lineRule="auto"/>
        <w:jc w:val="left"/>
        <w:rPr>
          <w:color w:val="00274C"/>
          <w:sz w:val="20"/>
          <w:szCs w:val="20"/>
        </w:rPr>
      </w:pPr>
      <w:r>
        <w:rPr>
          <w:color w:val="00274C"/>
          <w:sz w:val="20"/>
          <w:szCs w:val="20"/>
          <w:u w:val="none"/>
        </w:rPr>
        <w:t xml:space="preserve">本章说明了经过检查、大修或可能用原装备件更换的组件和/或各个部件的安装程序。</w:t>
      </w:r>
    </w:p>
    <w:p>
      <w:pPr>
        <w:numPr>
          <w:ilvl w:val="0"/>
          <w:numId w:val="4300"/>
        </w:numPr>
        <w:spacing w:before="0" w:after="0" w:line="240" w:lineRule="auto"/>
        <w:jc w:val="left"/>
        <w:rPr>
          <w:color w:val="00274C"/>
          <w:sz w:val="20"/>
          <w:szCs w:val="20"/>
        </w:rPr>
      </w:pPr>
      <w:r>
        <w:rPr>
          <w:color w:val="00274C"/>
          <w:sz w:val="20"/>
          <w:szCs w:val="20"/>
          <w:u w:val="none"/>
        </w:rPr>
        <w:t xml:space="preserve">必要时，参考组装操作期间的专用工具，请参阅科勒柴油机专用工具。</w:t>
      </w:r>
    </w:p>
    <w:p>
      <w:pPr>
        <w:numPr>
          <w:ilvl w:val="0"/>
          <w:numId w:val="4300"/>
        </w:numPr>
        <w:spacing w:before="0" w:after="0" w:line="240" w:lineRule="auto"/>
        <w:jc w:val="left"/>
        <w:rPr>
          <w:color w:val="00274C"/>
          <w:sz w:val="20"/>
          <w:szCs w:val="20"/>
        </w:rPr>
      </w:pPr>
      <w:r>
        <w:rPr>
          <w:color w:val="00274C"/>
          <w:sz w:val="20"/>
          <w:szCs w:val="20"/>
          <w:u w:val="none"/>
        </w:rPr>
        <w:t xml:space="preserve">表 </w:t>
      </w:r>
      <w:hyperlink r:id="rId53906204c831de9fc" w:history="1">
        <w:r>
          <w:rPr>
            <w:rStyle w:val="DefaultParagraphFontPHPDOCX"/>
            <w:color w:val="0000FF"/>
            <w:sz w:val="20"/>
            <w:szCs w:val="20"/>
            <w:u w:val="single" w:color=""/>
          </w:rPr>
          <w:t xml:space="preserve">9.1</w:t>
        </w:r>
      </w:hyperlink>
      <w:r>
        <w:rPr>
          <w:color w:val="00274C"/>
          <w:sz w:val="20"/>
          <w:szCs w:val="20"/>
          <w:u w:val="none"/>
        </w:rPr>
        <w:t xml:space="preserve"> 列出了一些专用工具( </w:t>
      </w:r>
      <w:hyperlink r:id="rId15376204c831deaad" w:history="1">
        <w:r>
          <w:rPr>
            <w:rStyle w:val="DefaultParagraphFontPHPDOCX"/>
            <w:color w:val="0000FF"/>
            <w:sz w:val="20"/>
            <w:szCs w:val="20"/>
            <w:u w:val="single" w:color=""/>
          </w:rPr>
          <w:t xml:space="preserve">ST_05</w:t>
        </w:r>
      </w:hyperlink>
      <w:r>
        <w:rPr>
          <w:color w:val="00274C"/>
          <w:sz w:val="20"/>
          <w:szCs w:val="20"/>
          <w:u w:val="none"/>
        </w:rPr>
        <w:t xml:space="preserve"> ）示例。 </w:t>
      </w:r>
    </w:p>
    <w:p>
      <w:pPr>
        <w:widowControl w:val="on"/>
        <w:pBdr/>
        <w:spacing w:before="0" w:after="0" w:line="262" w:lineRule="auto"/>
        <w:ind w:left="0" w:right="0"/>
        <w:jc w:val="left"/>
        <w:textDirection w:val="lrTb"/>
      </w:pPr>
      <w:r>
        <w:rPr>
          <w:color w:val="00274C"/>
          <w:sz w:val="20"/>
          <w:szCs w:val="20"/>
          <w:u w:val="none"/>
        </w:rPr>
        <w:br/>
        <w:t xml:space="preserve">  </w:t>
      </w:r>
      <w:r>
        <w:rPr>
          <w:b/>
          <w:bCs/>
          <w:color w:val="00274C"/>
          <w:sz w:val="20"/>
          <w:szCs w:val="20"/>
          <w:u w:val="none"/>
        </w:rPr>
        <w:t xml:space="preserve">Tab. 9.1</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专用工具</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"ST"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图片/图纸</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部件号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4"/>
              </w:rPr>
              <w:drawing>
                <wp:inline distT="0" distB="0" distL="0" distR="0">
                  <wp:extent cx="720000" cy="381600"/>
                  <wp:effectExtent b="0" l="0" r="0" t="0"/>
                  <wp:docPr id="84694257" name="name43036204c831eec48"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39556204c831eec43"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Chiave Six nicks SN 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ED0014603650-S</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028178" name="name52376204c8320f06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516204c8320f061"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要点</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4300"/>
        </w:numPr>
        <w:spacing w:before="0" w:after="0" w:line="240" w:lineRule="auto"/>
        <w:jc w:val="left"/>
        <w:rPr>
          <w:color w:val="00274C"/>
          <w:sz w:val="20"/>
          <w:szCs w:val="20"/>
        </w:rPr>
      </w:pPr>
      <w:r>
        <w:rPr>
          <w:color w:val="00274C"/>
          <w:sz w:val="20"/>
          <w:szCs w:val="20"/>
          <w:u w:val="none"/>
        </w:rPr>
        <w:t xml:space="preserve">为了方便寻找具体主题，读者应参阅分析索引或章节索引。</w:t>
      </w:r>
    </w:p>
    <w:p>
      <w:pPr>
        <w:numPr>
          <w:ilvl w:val="0"/>
          <w:numId w:val="4300"/>
        </w:numPr>
        <w:spacing w:before="0" w:after="0" w:line="240" w:lineRule="auto"/>
        <w:jc w:val="left"/>
        <w:rPr>
          <w:color w:val="00274C"/>
          <w:sz w:val="20"/>
          <w:szCs w:val="20"/>
        </w:rPr>
      </w:pPr>
      <w:r>
        <w:rPr>
          <w:color w:val="00274C"/>
          <w:sz w:val="20"/>
          <w:szCs w:val="20"/>
          <w:u w:val="none"/>
        </w:rPr>
        <w:t xml:space="preserve">操作前，请仔细阅读第 </w:t>
      </w:r>
      <w:hyperlink r:id="rId46076204c8320fa1d" w:history="1">
        <w:r>
          <w:rPr>
            <w:rStyle w:val="DefaultParagraphFontPHPDOCX"/>
            <w:color w:val="0000FF"/>
            <w:sz w:val="20"/>
            <w:szCs w:val="20"/>
            <w:u w:val="single" w:color=""/>
          </w:rPr>
          <w:t xml:space="preserve">3</w:t>
        </w:r>
      </w:hyperlink>
      <w:r>
        <w:rPr>
          <w:color w:val="00274C"/>
          <w:sz w:val="20"/>
          <w:szCs w:val="20"/>
          <w:u w:val="none"/>
        </w:rPr>
        <w:t xml:space="preserve"> 章。</w:t>
      </w:r>
    </w:p>
    <w:p>
      <w:pPr>
        <w:widowControl w:val="on"/>
        <w:pBdr/>
        <w:spacing w:before="0" w:after="0" w:line="240" w:lineRule="auto"/>
        <w:ind w:left="0" w:right="0"/>
        <w:jc w:val="left"/>
      </w:pPr>
      <w:r>
        <w:rPr>
          <w:b/>
          <w:bCs/>
          <w:color w:val="00274C"/>
          <w:sz w:val="20"/>
          <w:szCs w:val="20"/>
          <w:u w:val="none"/>
        </w:rPr>
        <w:t xml:space="preserve">操作员必须检查以下内容：</w:t>
      </w:r>
    </w:p>
    <w:p>
      <w:pPr>
        <w:widowControl w:val="on"/>
        <w:pBdr/>
        <w:spacing w:before="0" w:after="0" w:line="262" w:lineRule="auto"/>
        <w:ind w:left="0" w:right="0"/>
        <w:jc w:val="left"/>
        <w:textDirection w:val="lrTb"/>
      </w:pPr>
      <w:r>
        <w:rPr>
          <w:b/>
          <w:bCs/>
          <w:color w:val="00274C"/>
          <w:sz w:val="20"/>
          <w:szCs w:val="20"/>
          <w:u w:val="none"/>
        </w:rPr>
        <w:t xml:space="preserve"> </w:t>
      </w:r>
    </w:p>
    <w:p>
      <w:pPr>
        <w:numPr>
          <w:ilvl w:val="0"/>
          <w:numId w:val="4300"/>
        </w:numPr>
        <w:spacing w:before="0" w:after="0" w:line="240" w:lineRule="auto"/>
        <w:jc w:val="left"/>
        <w:rPr>
          <w:color w:val="00274C"/>
          <w:sz w:val="20"/>
          <w:szCs w:val="20"/>
        </w:rPr>
      </w:pPr>
      <w:r>
        <w:rPr>
          <w:color w:val="00274C"/>
          <w:sz w:val="20"/>
          <w:szCs w:val="20"/>
          <w:u w:val="none"/>
        </w:rPr>
        <w:t xml:space="preserve">部件、组件、零件的连接表面是否经过冲洗、清洁和彻底干燥；</w:t>
      </w:r>
    </w:p>
    <w:p>
      <w:pPr>
        <w:numPr>
          <w:ilvl w:val="0"/>
          <w:numId w:val="4300"/>
        </w:numPr>
        <w:spacing w:before="0" w:after="0" w:line="240" w:lineRule="auto"/>
        <w:jc w:val="left"/>
        <w:rPr>
          <w:color w:val="00274C"/>
          <w:sz w:val="20"/>
          <w:szCs w:val="20"/>
        </w:rPr>
      </w:pPr>
      <w:r>
        <w:rPr>
          <w:color w:val="00274C"/>
          <w:sz w:val="20"/>
          <w:szCs w:val="20"/>
          <w:u w:val="none"/>
        </w:rPr>
        <w:t xml:space="preserve">连接表面有无损伤；</w:t>
      </w:r>
    </w:p>
    <w:p>
      <w:pPr>
        <w:numPr>
          <w:ilvl w:val="0"/>
          <w:numId w:val="4300"/>
        </w:numPr>
        <w:spacing w:before="0" w:after="0" w:line="240" w:lineRule="auto"/>
        <w:jc w:val="left"/>
        <w:rPr>
          <w:color w:val="00274C"/>
          <w:sz w:val="20"/>
          <w:szCs w:val="20"/>
        </w:rPr>
      </w:pPr>
      <w:r>
        <w:rPr>
          <w:color w:val="00274C"/>
          <w:sz w:val="20"/>
          <w:szCs w:val="20"/>
          <w:u w:val="none"/>
        </w:rPr>
        <w:t xml:space="preserve">设备和工具是否已经准备就绪，可以正确、安全地执行所有作业；</w:t>
      </w:r>
    </w:p>
    <w:p>
      <w:pPr>
        <w:numPr>
          <w:ilvl w:val="0"/>
          <w:numId w:val="4300"/>
        </w:numPr>
        <w:spacing w:before="0" w:after="0" w:line="240" w:lineRule="auto"/>
        <w:jc w:val="left"/>
        <w:rPr>
          <w:color w:val="00274C"/>
          <w:sz w:val="20"/>
          <w:szCs w:val="20"/>
        </w:rPr>
      </w:pPr>
      <w:r>
        <w:rPr>
          <w:color w:val="00274C"/>
          <w:sz w:val="20"/>
          <w:szCs w:val="20"/>
          <w:u w:val="none"/>
        </w:rPr>
        <w:t xml:space="preserve">确保工作环境安全 </w:t>
      </w:r>
      <w:r>
        <w:rPr>
          <w:b/>
          <w:bCs/>
          <w:color w:val="00274C"/>
          <w:sz w:val="20"/>
          <w:szCs w:val="20"/>
          <w:u w:val="none"/>
        </w:rPr>
        <w:t xml:space="preserve">。</w:t>
      </w:r>
    </w:p>
    <w:p>
      <w:pPr>
        <w:widowControl w:val="on"/>
        <w:pBdr/>
        <w:spacing w:before="0" w:after="0" w:line="240" w:lineRule="auto"/>
        <w:ind w:left="0" w:right="0"/>
        <w:jc w:val="left"/>
      </w:pPr>
      <w:r>
        <w:rPr>
          <w:b/>
          <w:bCs/>
          <w:color w:val="00274C"/>
          <w:sz w:val="20"/>
          <w:szCs w:val="20"/>
          <w:u w:val="none"/>
        </w:rPr>
        <w:t xml:space="preserve">操作员必须：</w:t>
      </w:r>
    </w:p>
    <w:p>
      <w:pPr>
        <w:widowControl w:val="on"/>
        <w:pBdr/>
        <w:spacing w:before="0" w:after="0" w:line="262" w:lineRule="auto"/>
        <w:ind w:left="0" w:right="0"/>
        <w:jc w:val="left"/>
        <w:textDirection w:val="lrTb"/>
      </w:pPr>
      <w:r>
        <w:rPr>
          <w:b/>
          <w:bCs/>
          <w:color w:val="00274C"/>
          <w:sz w:val="20"/>
          <w:szCs w:val="20"/>
          <w:u w:val="none"/>
        </w:rPr>
        <w:t xml:space="preserve"> </w:t>
      </w:r>
    </w:p>
    <w:p>
      <w:pPr>
        <w:numPr>
          <w:ilvl w:val="0"/>
          <w:numId w:val="4300"/>
        </w:numPr>
        <w:spacing w:before="0" w:after="0" w:line="240" w:lineRule="auto"/>
        <w:jc w:val="left"/>
        <w:rPr>
          <w:color w:val="00274C"/>
          <w:sz w:val="20"/>
          <w:szCs w:val="20"/>
        </w:rPr>
      </w:pPr>
      <w:r>
        <w:rPr>
          <w:color w:val="00274C"/>
          <w:sz w:val="20"/>
          <w:szCs w:val="20"/>
          <w:u w:val="none"/>
        </w:rPr>
        <w:t xml:space="preserve">流畅安全地完成各项程序。因此，建议在检修发动机时将发动机安装到特殊的旋转台上，以确保操作员和其它相关人员的安全。</w:t>
      </w:r>
    </w:p>
    <w:p>
      <w:pPr>
        <w:numPr>
          <w:ilvl w:val="0"/>
          <w:numId w:val="4300"/>
        </w:numPr>
        <w:spacing w:before="0" w:after="0" w:line="240" w:lineRule="auto"/>
        <w:jc w:val="left"/>
        <w:rPr>
          <w:color w:val="00274C"/>
          <w:sz w:val="20"/>
          <w:szCs w:val="20"/>
        </w:rPr>
      </w:pPr>
      <w:r>
        <w:rPr>
          <w:color w:val="00274C"/>
          <w:sz w:val="20"/>
          <w:szCs w:val="20"/>
          <w:u w:val="none"/>
        </w:rPr>
        <w:t xml:space="preserve">将组件和/或部件以交叉或交替方式紧固，初始使用低于预设的数值，然后使用规程中指定的拧紧力矩。</w:t>
      </w:r>
    </w:p>
    <w:p>
      <w:pPr>
        <w:numPr>
          <w:ilvl w:val="0"/>
          <w:numId w:val="4300"/>
        </w:numPr>
        <w:spacing w:before="0" w:after="0" w:line="240" w:lineRule="auto"/>
        <w:jc w:val="left"/>
        <w:rPr>
          <w:color w:val="00274C"/>
          <w:sz w:val="20"/>
          <w:szCs w:val="20"/>
        </w:rPr>
      </w:pPr>
      <w:r>
        <w:rPr>
          <w:color w:val="00274C"/>
          <w:sz w:val="20"/>
          <w:szCs w:val="20"/>
          <w:u w:val="none"/>
        </w:rPr>
        <w:t xml:space="preserve">每次组装后更换所有组件的所有密封垫圈。</w:t>
      </w:r>
    </w:p>
    <w:p>
      <w:pPr>
        <w:widowControl w:val="on"/>
        <w:pBdr/>
        <w:spacing w:before="0" w:after="0" w:line="240"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发动机缸体的组装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9.3.1    曲轴轴瓦</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708995" name="name17266204c8322239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596204c832223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组装前，执行第 </w:t>
            </w:r>
            <w:hyperlink r:id="rId71606204c83222bc5" w:history="1">
              <w:r>
                <w:rPr>
                  <w:rStyle w:val="DefaultParagraphFontPHPDOCX"/>
                  <w:b/>
                  <w:bCs/>
                  <w:color w:val="0000FF"/>
                  <w:position w:val="-2"/>
                  <w:sz w:val="20"/>
                  <w:szCs w:val="20"/>
                  <w:u w:val="none"/>
                </w:rPr>
                <w:t xml:space="preserve">8.2.1</w:t>
              </w:r>
            </w:hyperlink>
            <w:r>
              <w:rPr>
                <w:color w:val="00274C"/>
                <w:position w:val="-2"/>
                <w:sz w:val="20"/>
                <w:szCs w:val="20"/>
                <w:u w:val="none"/>
              </w:rPr>
              <w:t xml:space="preserve"> 和 </w:t>
            </w:r>
            <w:hyperlink r:id="rId97606204c83222d8e" w:history="1">
              <w:r>
                <w:rPr>
                  <w:rStyle w:val="DefaultParagraphFontPHPDOCX"/>
                  <w:b/>
                  <w:bCs/>
                  <w:color w:val="0000FF"/>
                  <w:position w:val="-2"/>
                  <w:sz w:val="20"/>
                  <w:szCs w:val="20"/>
                  <w:u w:val="none"/>
                </w:rPr>
                <w:t xml:space="preserve">8.2.2</w:t>
              </w:r>
            </w:hyperlink>
            <w:r>
              <w:rPr>
                <w:color w:val="00274C"/>
                <w:position w:val="-2"/>
                <w:sz w:val="20"/>
                <w:szCs w:val="20"/>
                <w:u w:val="none"/>
              </w:rPr>
              <w:t xml:space="preserve"> 段中的程序。</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曲轴轴瓦采用特殊材料制造。因此，每次组装时必须将其更换，以免卡住。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433"/>
              </w:numPr>
              <w:spacing w:before="0" w:after="0" w:line="262" w:lineRule="auto"/>
              <w:jc w:val="left"/>
              <w:rPr>
                <w:color w:val="00274C"/>
                <w:sz w:val="20"/>
                <w:szCs w:val="20"/>
              </w:rPr>
            </w:pPr>
            <w:r>
              <w:rPr>
                <w:color w:val="00274C"/>
                <w:position w:val="-2"/>
                <w:sz w:val="20"/>
                <w:szCs w:val="20"/>
                <w:u w:val="none"/>
              </w:rPr>
              <w:t xml:space="preserve">根据参考刻度 C 将新的轴瓦 A1 安装到上曲轴箱 B1 上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184758" name="name82056204c8323368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526204c832336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安装好轴瓦后，检查润滑孔 D 是否对准曲轴箱槽 B1。</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上下轴瓦不能单个更换，必须成对更换</w:t>
            </w:r>
          </w:p>
          <w:p>
            <w:pPr>
              <w:numPr>
                <w:ilvl w:val="0"/>
                <w:numId w:val="4434"/>
              </w:numPr>
              <w:spacing w:before="0" w:after="0" w:line="262" w:lineRule="auto"/>
              <w:jc w:val="left"/>
              <w:rPr>
                <w:color w:val="00274C"/>
                <w:sz w:val="20"/>
                <w:szCs w:val="20"/>
              </w:rPr>
            </w:pPr>
            <w:r>
              <w:rPr>
                <w:color w:val="00274C"/>
                <w:position w:val="-2"/>
                <w:sz w:val="20"/>
                <w:szCs w:val="20"/>
                <w:u w:val="none"/>
              </w:rPr>
              <w:t xml:space="preserve">按照参考刻度 C 将新的轴瓦 A2 安装到下曲轴箱 B2 上。</w:t>
            </w:r>
          </w:p>
          <w:p>
            <w:pPr>
              <w:numPr>
                <w:ilvl w:val="0"/>
                <w:numId w:val="4434"/>
              </w:numPr>
              <w:spacing w:before="0" w:after="0" w:line="262" w:lineRule="auto"/>
              <w:jc w:val="left"/>
              <w:rPr>
                <w:color w:val="00274C"/>
                <w:sz w:val="20"/>
                <w:szCs w:val="20"/>
              </w:rPr>
            </w:pPr>
            <w:r>
              <w:rPr>
                <w:color w:val="00274C"/>
                <w:position w:val="-2"/>
                <w:sz w:val="20"/>
                <w:szCs w:val="20"/>
                <w:u w:val="none"/>
              </w:rPr>
              <w:t xml:space="preserve">用机油对轴瓦 A1 和 A2  进行润滑。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34426512" name="name96866204c832461e1"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12886204c832461b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9.1</w:t>
            </w:r>
            <w:r>
              <w:rPr>
                <w:position w:val="-226"/>
              </w:rPr>
              <w:drawing>
                <wp:inline distT="0" distB="0" distL="0" distR="0">
                  <wp:extent cx="2232000" cy="1483200"/>
                  <wp:effectExtent b="0" l="0" r="0" t="0"/>
                  <wp:docPr id="38518629" name="name38886204c8325a71c"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41526204c8325a71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9.2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9.3.2    挺柱</w:t>
            </w:r>
            <w:r>
              <w:rPr>
                <w:color w:val="00274C"/>
                <w:position w:val="-2"/>
                <w:sz w:val="20"/>
                <w:szCs w:val="20"/>
                <w:u w:val="none"/>
              </w:rPr>
              <w:br/>
              <w:t xml:space="preserve"> </w:t>
            </w:r>
          </w:p>
          <w:p>
            <w:pPr>
              <w:numPr>
                <w:ilvl w:val="0"/>
                <w:numId w:val="4435"/>
              </w:numPr>
              <w:spacing w:before="0" w:after="0" w:line="262" w:lineRule="auto"/>
              <w:jc w:val="left"/>
              <w:rPr>
                <w:color w:val="00274C"/>
                <w:sz w:val="20"/>
                <w:szCs w:val="20"/>
              </w:rPr>
            </w:pPr>
            <w:r>
              <w:rPr>
                <w:color w:val="00274C"/>
                <w:position w:val="-2"/>
                <w:sz w:val="20"/>
                <w:szCs w:val="20"/>
                <w:u w:val="none"/>
              </w:rPr>
              <w:t xml:space="preserve">用机油润滑挺柱 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435"/>
              </w:numPr>
              <w:spacing w:before="0" w:after="0" w:line="262" w:lineRule="auto"/>
              <w:jc w:val="left"/>
              <w:rPr>
                <w:color w:val="00274C"/>
                <w:sz w:val="20"/>
                <w:szCs w:val="20"/>
              </w:rPr>
            </w:pPr>
            <w:r>
              <w:rPr>
                <w:color w:val="00274C"/>
                <w:position w:val="-2"/>
                <w:sz w:val="20"/>
                <w:szCs w:val="20"/>
                <w:u w:val="none"/>
              </w:rPr>
              <w:t xml:space="preserve">将挺柱 E 插入上曲轴箱 B1 的安装孔 F 中。</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3564064" name="name57536204c8326cf9c"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68176204c8326cf9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9.3.3 机油喷嘴</w:t>
            </w:r>
          </w:p>
          <w:p/>
          <w:p/>
          <w:p>
            <w:pPr>
              <w:numPr>
                <w:ilvl w:val="0"/>
                <w:numId w:val="4436"/>
              </w:numPr>
              <w:spacing w:before="0" w:after="0" w:line="262" w:lineRule="auto"/>
              <w:jc w:val="left"/>
              <w:rPr>
                <w:color w:val="00274C"/>
                <w:sz w:val="20"/>
                <w:szCs w:val="20"/>
              </w:rPr>
            </w:pPr>
            <w:r>
              <w:rPr>
                <w:color w:val="00274C"/>
                <w:position w:val="-2"/>
                <w:sz w:val="20"/>
                <w:szCs w:val="20"/>
                <w:u w:val="none"/>
              </w:rPr>
              <w:t xml:space="preserve">将机油喷嘴 G 插入上曲轴箱 B1 中，手动拧上螺丝配件 H。</w:t>
            </w:r>
          </w:p>
          <w:p>
            <w:pPr>
              <w:numPr>
                <w:ilvl w:val="0"/>
                <w:numId w:val="4436"/>
              </w:numPr>
              <w:spacing w:before="0" w:after="0" w:line="262" w:lineRule="auto"/>
              <w:jc w:val="left"/>
              <w:rPr>
                <w:color w:val="00274C"/>
                <w:sz w:val="20"/>
                <w:szCs w:val="20"/>
              </w:rPr>
            </w:pPr>
            <w:r>
              <w:rPr>
                <w:color w:val="00274C"/>
                <w:position w:val="-2"/>
                <w:sz w:val="20"/>
                <w:szCs w:val="20"/>
                <w:u w:val="none"/>
              </w:rPr>
              <w:t xml:space="preserve">确保机油喷嘴 G 正确地插在底座上，如细节图 L 所示。拧紧连接螺丝 H（拧紧力矩为10 Nm）。</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8356952" name="name61366204c83287347"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58136204c8328734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9.3.4    曲轴</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916854" name="name40376204c8329877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626204c832987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在进行以下操作之前，按照第 </w:t>
            </w:r>
            <w:hyperlink r:id="rId67706204c83298e56" w:history="1">
              <w:r>
                <w:rPr>
                  <w:rStyle w:val="DefaultParagraphFontPHPDOCX"/>
                  <w:b/>
                  <w:bCs/>
                  <w:color w:val="0000FF"/>
                  <w:position w:val="-2"/>
                  <w:sz w:val="20"/>
                  <w:szCs w:val="20"/>
                  <w:u w:val="none"/>
                </w:rPr>
                <w:t xml:space="preserve">8.4.1</w:t>
              </w:r>
            </w:hyperlink>
            <w:r>
              <w:rPr>
                <w:color w:val="00274C"/>
                <w:position w:val="-2"/>
                <w:sz w:val="20"/>
                <w:szCs w:val="20"/>
                <w:u w:val="none"/>
              </w:rPr>
              <w:t xml:space="preserve"> 和第 </w:t>
            </w:r>
            <w:hyperlink r:id="rId87796204c83299014" w:history="1">
              <w:r>
                <w:rPr>
                  <w:rStyle w:val="DefaultParagraphFontPHPDOCX"/>
                  <w:b/>
                  <w:bCs/>
                  <w:color w:val="0000FF"/>
                  <w:position w:val="-2"/>
                  <w:sz w:val="20"/>
                  <w:szCs w:val="20"/>
                  <w:u w:val="none"/>
                </w:rPr>
                <w:t xml:space="preserve">8.4.2</w:t>
              </w:r>
            </w:hyperlink>
            <w:r>
              <w:rPr>
                <w:color w:val="00274C"/>
                <w:position w:val="-2"/>
                <w:sz w:val="20"/>
                <w:szCs w:val="20"/>
                <w:u w:val="none"/>
              </w:rPr>
              <w:t xml:space="preserve"> 段中说明进行检查。</w:t>
            </w:r>
          </w:p>
          <w:p/>
          <w:p/>
          <w:p>
            <w:pPr>
              <w:numPr>
                <w:ilvl w:val="0"/>
                <w:numId w:val="4437"/>
              </w:numPr>
              <w:spacing w:before="0" w:after="0" w:line="262" w:lineRule="auto"/>
              <w:jc w:val="left"/>
              <w:rPr>
                <w:color w:val="00274C"/>
                <w:sz w:val="20"/>
                <w:szCs w:val="20"/>
              </w:rPr>
            </w:pPr>
            <w:r>
              <w:rPr>
                <w:color w:val="00274C"/>
                <w:position w:val="-2"/>
                <w:sz w:val="20"/>
                <w:szCs w:val="20"/>
                <w:u w:val="none"/>
              </w:rPr>
              <w:t xml:space="preserve">检查曲轴轴瓦 A1 是否正确安装在上曲轴箱 B1 上。</w:t>
            </w:r>
          </w:p>
          <w:p>
            <w:pPr>
              <w:numPr>
                <w:ilvl w:val="0"/>
                <w:numId w:val="4437"/>
              </w:numPr>
              <w:spacing w:before="0" w:after="0" w:line="262" w:lineRule="auto"/>
              <w:jc w:val="left"/>
              <w:rPr>
                <w:color w:val="00274C"/>
                <w:sz w:val="20"/>
                <w:szCs w:val="20"/>
              </w:rPr>
            </w:pPr>
            <w:r>
              <w:rPr>
                <w:color w:val="00274C"/>
                <w:position w:val="-2"/>
                <w:sz w:val="20"/>
                <w:szCs w:val="20"/>
                <w:u w:val="none"/>
              </w:rPr>
              <w:t xml:space="preserve">用机油润滑主轴颈和连杆轴颈 </w:t>
            </w:r>
            <w:r>
              <w:rPr>
                <w:b/>
                <w:bCs/>
                <w:color w:val="00274C"/>
                <w:position w:val="-2"/>
                <w:sz w:val="20"/>
                <w:szCs w:val="20"/>
                <w:u w:val="none"/>
              </w:rPr>
              <w:t xml:space="preserve">J</w:t>
            </w:r>
          </w:p>
          <w:p>
            <w:pPr>
              <w:numPr>
                <w:ilvl w:val="0"/>
                <w:numId w:val="4437"/>
              </w:numPr>
              <w:spacing w:before="0" w:after="0" w:line="262" w:lineRule="auto"/>
              <w:jc w:val="left"/>
              <w:rPr>
                <w:color w:val="00274C"/>
                <w:sz w:val="20"/>
                <w:szCs w:val="20"/>
              </w:rPr>
            </w:pPr>
            <w:r>
              <w:rPr>
                <w:color w:val="00274C"/>
                <w:position w:val="-2"/>
                <w:sz w:val="20"/>
                <w:szCs w:val="20"/>
                <w:u w:val="none"/>
              </w:rPr>
              <w:t xml:space="preserve">将曲轴 M 插入其上曲轴箱 B1的底座中。</w:t>
            </w:r>
          </w:p>
          <w:p>
            <w:pPr>
              <w:numPr>
                <w:ilvl w:val="0"/>
                <w:numId w:val="4437"/>
              </w:numPr>
              <w:spacing w:before="0" w:after="0" w:line="262" w:lineRule="auto"/>
              <w:jc w:val="left"/>
              <w:rPr>
                <w:color w:val="00274C"/>
                <w:sz w:val="20"/>
                <w:szCs w:val="20"/>
              </w:rPr>
            </w:pPr>
            <w:r>
              <w:rPr>
                <w:color w:val="00274C"/>
                <w:position w:val="-2"/>
                <w:sz w:val="20"/>
                <w:szCs w:val="20"/>
                <w:u w:val="none"/>
              </w:rPr>
              <w:t xml:space="preserve">在曲轴 M 和上曲轴箱 B1 之间插入两个半轴肩挡圈 N1（细节图Q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15651715" name="name88816204c832ad002"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35116204c832acff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9.3.5    下曲轴箱</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numPr>
                <w:ilvl w:val="0"/>
                <w:numId w:val="4438"/>
              </w:numPr>
              <w:spacing w:before="0" w:after="0" w:line="262" w:lineRule="auto"/>
              <w:jc w:val="left"/>
              <w:rPr>
                <w:color w:val="00274C"/>
                <w:sz w:val="20"/>
                <w:szCs w:val="20"/>
              </w:rPr>
            </w:pPr>
            <w:r>
              <w:rPr>
                <w:color w:val="00274C"/>
                <w:position w:val="-2"/>
                <w:sz w:val="20"/>
                <w:szCs w:val="20"/>
                <w:u w:val="none"/>
              </w:rPr>
              <w:t xml:space="preserve">检查连接表面 P 是否无污垢和沙砾。</w:t>
            </w:r>
          </w:p>
          <w:p>
            <w:pPr>
              <w:numPr>
                <w:ilvl w:val="0"/>
                <w:numId w:val="4438"/>
              </w:numPr>
              <w:spacing w:before="0" w:after="0" w:line="262" w:lineRule="auto"/>
              <w:jc w:val="left"/>
              <w:rPr>
                <w:color w:val="00274C"/>
                <w:sz w:val="20"/>
                <w:szCs w:val="20"/>
              </w:rPr>
            </w:pPr>
            <w:r>
              <w:rPr>
                <w:color w:val="00274C"/>
                <w:position w:val="-2"/>
                <w:sz w:val="20"/>
                <w:szCs w:val="20"/>
                <w:u w:val="none"/>
              </w:rPr>
              <w:t xml:space="preserve">在上半曲轴 B1 的表面 P 上涂上一滴 Loctite 5660，约为 1.5 mm 厚。注意不要堵住进油底壳X 与回油底壳 Y</w:t>
            </w:r>
          </w:p>
          <w:p>
            <w:pPr>
              <w:numPr>
                <w:ilvl w:val="0"/>
                <w:numId w:val="4438"/>
              </w:numPr>
              <w:spacing w:before="0" w:after="0" w:line="262" w:lineRule="auto"/>
              <w:jc w:val="left"/>
              <w:rPr>
                <w:color w:val="00274C"/>
                <w:sz w:val="20"/>
                <w:szCs w:val="20"/>
              </w:rPr>
            </w:pPr>
            <w:r>
              <w:rPr>
                <w:color w:val="00274C"/>
                <w:position w:val="-2"/>
                <w:sz w:val="20"/>
                <w:szCs w:val="20"/>
                <w:u w:val="none"/>
              </w:rPr>
              <w:t xml:space="preserve">将垫片 S 插在曲轴箱 B1 的底座上。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w:t>
            </w:r>
            <w:r>
              <w:rPr>
                <w:color w:val="00274C"/>
                <w:position w:val="-2"/>
                <w:sz w:val="20"/>
                <w:szCs w:val="20"/>
                <w:u w:val="none"/>
              </w:rPr>
              <w:t xml:space="preserve"> : 或涂上 </w:t>
            </w:r>
            <w:r>
              <w:rPr>
                <w:b/>
                <w:bCs/>
                <w:color w:val="00274C"/>
                <w:position w:val="-2"/>
                <w:sz w:val="20"/>
                <w:szCs w:val="20"/>
                <w:u w:val="none"/>
              </w:rPr>
              <w:t xml:space="preserve">Loctite 5699</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54692903" name="name54116204c832be0ed"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81646204c832be0e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9.6</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numPr>
                <w:ilvl w:val="0"/>
                <w:numId w:val="4439"/>
              </w:numPr>
              <w:spacing w:before="0" w:after="0" w:line="262" w:lineRule="auto"/>
              <w:jc w:val="left"/>
              <w:rPr>
                <w:color w:val="00274C"/>
                <w:sz w:val="20"/>
                <w:szCs w:val="20"/>
              </w:rPr>
            </w:pPr>
            <w:r>
              <w:rPr>
                <w:color w:val="00274C"/>
                <w:position w:val="-2"/>
                <w:sz w:val="20"/>
                <w:szCs w:val="20"/>
                <w:u w:val="none"/>
              </w:rPr>
              <w:t xml:space="preserve">检查曲轴轴瓦 A2 是否正确地安装在下曲轴箱 B2 上。</w:t>
            </w:r>
          </w:p>
          <w:p>
            <w:pPr>
              <w:numPr>
                <w:ilvl w:val="0"/>
                <w:numId w:val="4439"/>
              </w:numPr>
              <w:spacing w:before="0" w:after="0" w:line="262" w:lineRule="auto"/>
              <w:jc w:val="left"/>
              <w:rPr>
                <w:color w:val="00274C"/>
                <w:sz w:val="20"/>
                <w:szCs w:val="20"/>
              </w:rPr>
            </w:pPr>
            <w:r>
              <w:rPr>
                <w:color w:val="00274C"/>
                <w:position w:val="-2"/>
                <w:sz w:val="20"/>
                <w:szCs w:val="20"/>
                <w:u w:val="none"/>
              </w:rPr>
              <w:t xml:space="preserve">将 2 个半轴肩挡圈 N2 组装在下曲轴箱 B2 上，涂上两滴润滑脂使其保持在底座上。</w:t>
            </w:r>
          </w:p>
          <w:p>
            <w:pPr>
              <w:numPr>
                <w:ilvl w:val="0"/>
                <w:numId w:val="4439"/>
              </w:numPr>
              <w:spacing w:before="0" w:after="0" w:line="262" w:lineRule="auto"/>
              <w:jc w:val="left"/>
              <w:rPr>
                <w:color w:val="00274C"/>
                <w:sz w:val="20"/>
                <w:szCs w:val="20"/>
              </w:rPr>
            </w:pPr>
            <w:r>
              <w:rPr>
                <w:color w:val="00274C"/>
                <w:position w:val="-2"/>
                <w:sz w:val="20"/>
                <w:szCs w:val="20"/>
                <w:u w:val="none"/>
              </w:rPr>
              <w:t xml:space="preserve">对准定位销 T,将两个曲轴 B1 和 B2 连接在一起。</w:t>
            </w:r>
          </w:p>
        </w:tc>
      </w:tr>
      <w:tr>
        <w:trPr>
          <w:trHeight w:val="0" w:hRule="atLeast"/>
        </w:trPr>
        <w:tc>
          <w:tcPr>
            <w:gridSpan w:val="2"/>
            <w:tcMar>
              <w:top w:w="150" w:type="dxa"/>
              <w:left w:w="150" w:type="dxa"/>
              <w:bottom w:w="150" w:type="dxa"/>
              <w:right w:w="150" w:type="dxa"/>
            </w:tcMar>
            <w:textDirection w:val="lrTb"/>
            <w:vAlign w:val="center"/>
          </w:tcPr>
          <w:p/>
          <w:p>
            <w:pPr>
              <w:widowControl w:val="on"/>
              <w:pBdr/>
              <w:spacing w:before="0" w:after="0" w:line="262" w:lineRule="auto"/>
              <w:ind w:left="0" w:right="0"/>
              <w:jc w:val="left"/>
              <w:textDirection w:val="lrTb"/>
              <w:textAlignment w:val="center"/>
            </w:pPr>
            <w:r>
              <w:rPr>
                <w:position w:val="-300"/>
              </w:rPr>
              <w:drawing>
                <wp:inline distT="0" distB="0" distL="0" distR="0">
                  <wp:extent cx="5544000" cy="3808800"/>
                  <wp:effectExtent b="0" l="0" r="0" t="0"/>
                  <wp:docPr id="6213388" name="name71566204c832e095a"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48416204c832e07f9"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9.7 - F</w:t>
            </w:r>
            <w:r>
              <w:rPr>
                <w:color w:val="00274C"/>
                <w:position w:val="-2"/>
                <w:sz w:val="20"/>
                <w:szCs w:val="20"/>
                <w:u w:val="none"/>
              </w:rPr>
              <w:t xml:space="preserve"> </w:t>
            </w:r>
            <w:r>
              <w:rPr>
                <w:b/>
                <w:bCs/>
                <w:color w:val="00274C"/>
                <w:position w:val="-2"/>
                <w:sz w:val="20"/>
                <w:szCs w:val="20"/>
                <w:u w:val="none"/>
              </w:rPr>
              <w:t xml:space="preserve">ig 9.8</w:t>
            </w:r>
          </w:p>
        </w:tc>
      </w:tr>
    </w:tbl>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45"/>
              </w:rPr>
              <w:drawing>
                <wp:inline distT="0" distB="0" distL="0" distR="0">
                  <wp:extent cx="2232000" cy="3124800"/>
                  <wp:effectExtent b="0" l="0" r="0" t="0"/>
                  <wp:docPr id="16361743" name="name32886204c833027b6"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27086204c833027b0"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9.9</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90"/>
              </w:rPr>
              <w:drawing>
                <wp:inline distT="0" distB="0" distL="0" distR="0">
                  <wp:extent cx="2232000" cy="3124800"/>
                  <wp:effectExtent b="0" l="0" r="0" t="0"/>
                  <wp:docPr id="58889021" name="name54436204c83321a88"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35526204c83321a82"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9.2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周期</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螺丝</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力矩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45°</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454759" name="name88626204c8333a36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666204c8333a3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t xml:space="preserve">每次组装紧固螺栓 J、K 时必须将其更换。</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若不遵守螺栓安装程序，将会影响发动机的功能，并可能导致人员和财产损失。</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按照表 9.2 中的周期、拧紧方式及后续转动方式，拧紧螺丝 J、K。</w:t>
            </w:r>
          </w:p>
          <w:p>
            <w:pPr>
              <w:numPr>
                <w:ilvl w:val="2"/>
                <w:numId w:val="4440"/>
              </w:numPr>
              <w:spacing w:before="0" w:after="0" w:line="262" w:lineRule="auto"/>
              <w:jc w:val="left"/>
              <w:rPr>
                <w:color w:val="00274C"/>
                <w:sz w:val="20"/>
                <w:szCs w:val="20"/>
              </w:rPr>
            </w:pPr>
            <w:r>
              <w:rPr>
                <w:color w:val="00274C"/>
                <w:position w:val="-2"/>
                <w:sz w:val="20"/>
                <w:szCs w:val="20"/>
                <w:u w:val="none"/>
              </w:rPr>
              <w:t xml:space="preserve">“Molyslip AS COMPOUND 40”涂在螺丝 J 和 K 的螺纹处和螺帽下方，并手动将螺丝拧紧到位。</w:t>
            </w:r>
          </w:p>
          <w:p>
            <w:pPr>
              <w:numPr>
                <w:ilvl w:val="2"/>
                <w:numId w:val="4440"/>
              </w:numPr>
              <w:spacing w:before="0" w:after="0" w:line="262" w:lineRule="auto"/>
              <w:jc w:val="left"/>
              <w:rPr>
                <w:color w:val="00274C"/>
                <w:sz w:val="20"/>
                <w:szCs w:val="20"/>
              </w:rPr>
            </w:pPr>
            <w:r>
              <w:rPr>
                <w:color w:val="00274C"/>
                <w:position w:val="-2"/>
                <w:sz w:val="20"/>
                <w:szCs w:val="20"/>
                <w:u w:val="none"/>
              </w:rPr>
              <w:t xml:space="preserve">拧紧螺丝 J、K，严格遵循图 9.9 或图 9.10 所示顺序，以及表 9.2 所示力矩。</w:t>
            </w:r>
          </w:p>
          <w:p>
            <w:pPr>
              <w:numPr>
                <w:ilvl w:val="2"/>
                <w:numId w:val="4440"/>
              </w:numPr>
              <w:spacing w:before="0" w:after="0" w:line="262" w:lineRule="auto"/>
              <w:jc w:val="left"/>
              <w:rPr>
                <w:color w:val="00274C"/>
                <w:sz w:val="20"/>
                <w:szCs w:val="20"/>
              </w:rPr>
            </w:pPr>
            <w:r>
              <w:rPr>
                <w:color w:val="00274C"/>
                <w:position w:val="-2"/>
                <w:sz w:val="20"/>
                <w:szCs w:val="20"/>
                <w:u w:val="none"/>
              </w:rPr>
              <w:t xml:space="preserve">检查曲轴 M 是否旋转流畅</w:t>
            </w:r>
          </w:p>
          <w:p>
            <w:pPr>
              <w:numPr>
                <w:ilvl w:val="2"/>
                <w:numId w:val="4440"/>
              </w:numPr>
              <w:spacing w:before="0" w:after="0" w:line="262" w:lineRule="auto"/>
              <w:jc w:val="left"/>
              <w:rPr>
                <w:color w:val="00274C"/>
                <w:sz w:val="20"/>
                <w:szCs w:val="20"/>
              </w:rPr>
            </w:pPr>
            <w:r>
              <w:rPr>
                <w:color w:val="00274C"/>
                <w:position w:val="-2"/>
                <w:sz w:val="20"/>
                <w:szCs w:val="20"/>
                <w:u w:val="none"/>
              </w:rPr>
              <w:t xml:space="preserve">将垫片 W 插在曲轴箱 B 的底座上。</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position w:val="-224"/>
              </w:rPr>
              <w:drawing>
                <wp:inline distT="0" distB="0" distL="0" distR="0">
                  <wp:extent cx="2232000" cy="1476000"/>
                  <wp:effectExtent b="0" l="0" r="0" t="0"/>
                  <wp:docPr id="40006885" name="name56646204c8334ea2c"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11656204c8334ea2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9.11</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9.3.6    凸轮轴</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numPr>
                <w:ilvl w:val="0"/>
                <w:numId w:val="4441"/>
              </w:numPr>
              <w:spacing w:before="0" w:after="0" w:line="262" w:lineRule="auto"/>
              <w:jc w:val="left"/>
              <w:rPr>
                <w:color w:val="00274C"/>
                <w:sz w:val="20"/>
                <w:szCs w:val="20"/>
              </w:rPr>
            </w:pPr>
            <w:r>
              <w:rPr>
                <w:color w:val="00274C"/>
                <w:position w:val="-2"/>
                <w:sz w:val="20"/>
                <w:szCs w:val="20"/>
                <w:u w:val="none"/>
              </w:rPr>
              <w:t xml:space="preserve">查销 P1 是否正确地安装在曲轴 M 上。</w:t>
            </w:r>
          </w:p>
          <w:p>
            <w:pPr>
              <w:numPr>
                <w:ilvl w:val="0"/>
                <w:numId w:val="4441"/>
              </w:numPr>
              <w:spacing w:before="0" w:after="0" w:line="262" w:lineRule="auto"/>
              <w:jc w:val="left"/>
              <w:rPr>
                <w:color w:val="00274C"/>
                <w:sz w:val="20"/>
                <w:szCs w:val="20"/>
              </w:rPr>
            </w:pPr>
            <w:r>
              <w:rPr>
                <w:color w:val="00274C"/>
                <w:position w:val="-2"/>
                <w:sz w:val="20"/>
                <w:szCs w:val="20"/>
                <w:u w:val="none"/>
              </w:rPr>
              <w:t xml:space="preserve">以销 P1 为基准，将齿轮 M1 安在曲轴 M 上 </w:t>
            </w:r>
            <w:r>
              <w:rPr>
                <w:b/>
                <w:bCs/>
                <w:color w:val="00274C"/>
                <w:position w:val="-2"/>
                <w:sz w:val="20"/>
                <w:szCs w:val="20"/>
                <w:u w:val="none"/>
              </w:rPr>
              <w:t xml:space="preserve">.</w:t>
            </w:r>
            <w:r>
              <w:rPr>
                <w:color w:val="00274C"/>
                <w:position w:val="-2"/>
                <w:sz w:val="20"/>
                <w:szCs w:val="20"/>
                <w:u w:val="none"/>
              </w:rPr>
              <w:t xml:space="preserve"> .</w:t>
            </w:r>
          </w:p>
          <w:p>
            <w:pPr>
              <w:numPr>
                <w:ilvl w:val="0"/>
                <w:numId w:val="4441"/>
              </w:numPr>
              <w:spacing w:before="0" w:after="0" w:line="262" w:lineRule="auto"/>
              <w:jc w:val="left"/>
              <w:rPr>
                <w:color w:val="00274C"/>
                <w:sz w:val="20"/>
                <w:szCs w:val="20"/>
              </w:rPr>
            </w:pPr>
            <w:r>
              <w:rPr>
                <w:color w:val="00274C"/>
                <w:position w:val="-2"/>
                <w:sz w:val="20"/>
                <w:szCs w:val="20"/>
                <w:u w:val="none"/>
              </w:rPr>
              <w:t xml:space="preserve">完全拧紧螺丝 N1。</w:t>
            </w:r>
          </w:p>
          <w:p>
            <w:pPr>
              <w:numPr>
                <w:ilvl w:val="0"/>
                <w:numId w:val="4441"/>
              </w:numPr>
              <w:spacing w:before="0" w:after="0" w:line="262" w:lineRule="auto"/>
              <w:jc w:val="left"/>
              <w:rPr>
                <w:color w:val="00274C"/>
                <w:sz w:val="20"/>
                <w:szCs w:val="20"/>
              </w:rPr>
            </w:pPr>
            <w:r>
              <w:rPr>
                <w:color w:val="00274C"/>
                <w:position w:val="-2"/>
                <w:sz w:val="20"/>
                <w:szCs w:val="20"/>
                <w:u w:val="none"/>
              </w:rPr>
              <w:t xml:space="preserve">用机油给凸轮轴轴颈 S2、凸轮轴 S1 的凸轮 S3 以及整个凸轮轴安装孔 Q1 润滑。</w:t>
            </w:r>
          </w:p>
          <w:p>
            <w:pPr>
              <w:numPr>
                <w:ilvl w:val="0"/>
                <w:numId w:val="4441"/>
              </w:numPr>
              <w:spacing w:before="0" w:after="0" w:line="262" w:lineRule="auto"/>
              <w:jc w:val="left"/>
              <w:rPr>
                <w:color w:val="00274C"/>
                <w:sz w:val="20"/>
                <w:szCs w:val="20"/>
              </w:rPr>
            </w:pPr>
            <w:r>
              <w:rPr>
                <w:color w:val="00274C"/>
                <w:position w:val="-2"/>
                <w:sz w:val="20"/>
                <w:szCs w:val="20"/>
                <w:u w:val="none"/>
              </w:rPr>
              <w:t xml:space="preserve">将凸轮轴 S1 一直插到凸轮轴安装孔 Q1 上。.</w:t>
            </w:r>
          </w:p>
          <w:p>
            <w:pPr>
              <w:numPr>
                <w:ilvl w:val="0"/>
                <w:numId w:val="4441"/>
              </w:numPr>
              <w:spacing w:before="0" w:after="0" w:line="262" w:lineRule="auto"/>
              <w:jc w:val="left"/>
              <w:rPr>
                <w:color w:val="00274C"/>
                <w:sz w:val="20"/>
                <w:szCs w:val="20"/>
              </w:rPr>
            </w:pPr>
            <w:r>
              <w:rPr>
                <w:color w:val="00274C"/>
                <w:position w:val="-2"/>
                <w:sz w:val="20"/>
                <w:szCs w:val="20"/>
                <w:u w:val="none"/>
              </w:rPr>
              <w:t xml:space="preserve">按照齿轮 M1 上的标记 T1 安装齿轮 R1。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713970" name="name62096204c8335e94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466204c8335e9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如未遵循齿轮 M1 与 R1 上的标记 T1，可能会导致发动机故障与严重损伤。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7. 检查曲轴 M 是否旋转流畅。</w:t>
            </w:r>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63653397" name="name32076204c833706f0"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55506204c833706e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9.12</w:t>
            </w:r>
          </w:p>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30609715" name="name54906204c833849ca" descr="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3.jpg"/>
                          <pic:cNvPicPr/>
                        </pic:nvPicPr>
                        <pic:blipFill>
                          <a:blip r:embed="rId23626204c833849c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9.13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9.3.7    活塞环</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442"/>
              </w:numPr>
              <w:spacing w:before="0" w:after="0" w:line="262" w:lineRule="auto"/>
              <w:jc w:val="left"/>
              <w:rPr>
                <w:color w:val="00274C"/>
                <w:sz w:val="20"/>
                <w:szCs w:val="20"/>
              </w:rPr>
            </w:pPr>
            <w:r>
              <w:rPr>
                <w:color w:val="00274C"/>
                <w:position w:val="-2"/>
                <w:sz w:val="20"/>
                <w:szCs w:val="20"/>
                <w:u w:val="none"/>
              </w:rPr>
              <w:t xml:space="preserve">按照第 </w:t>
            </w:r>
            <w:hyperlink r:id="rId13206204c83386047" w:history="1">
              <w:r>
                <w:rPr>
                  <w:rStyle w:val="DefaultParagraphFontPHPDOCX"/>
                  <w:b/>
                  <w:bCs/>
                  <w:color w:val="0000FF"/>
                  <w:position w:val="-2"/>
                  <w:sz w:val="20"/>
                  <w:szCs w:val="20"/>
                  <w:u w:val="none"/>
                </w:rPr>
                <w:t xml:space="preserve">8.5.3</w:t>
              </w:r>
            </w:hyperlink>
            <w:r>
              <w:rPr>
                <w:color w:val="00274C"/>
                <w:position w:val="-2"/>
                <w:sz w:val="20"/>
                <w:szCs w:val="20"/>
                <w:u w:val="none"/>
              </w:rPr>
              <w:t xml:space="preserve"> .段中的说明进行操作。</w:t>
            </w:r>
          </w:p>
          <w:p>
            <w:pPr>
              <w:numPr>
                <w:ilvl w:val="0"/>
                <w:numId w:val="4442"/>
              </w:numPr>
              <w:spacing w:before="0" w:after="0" w:line="262" w:lineRule="auto"/>
              <w:jc w:val="left"/>
              <w:rPr>
                <w:color w:val="00274C"/>
                <w:sz w:val="20"/>
                <w:szCs w:val="20"/>
              </w:rPr>
            </w:pPr>
            <w:r>
              <w:rPr>
                <w:color w:val="00274C"/>
                <w:position w:val="-2"/>
                <w:sz w:val="20"/>
                <w:szCs w:val="20"/>
                <w:u w:val="none"/>
              </w:rPr>
              <w:t xml:space="preserve">将刮油环 Z3 放在活塞 Z 上。</w:t>
            </w:r>
          </w:p>
          <w:p>
            <w:pPr>
              <w:numPr>
                <w:ilvl w:val="0"/>
                <w:numId w:val="4442"/>
              </w:numPr>
              <w:spacing w:before="0" w:after="0" w:line="262" w:lineRule="auto"/>
              <w:jc w:val="left"/>
              <w:rPr>
                <w:color w:val="00274C"/>
                <w:sz w:val="20"/>
                <w:szCs w:val="20"/>
              </w:rPr>
            </w:pPr>
            <w:r>
              <w:rPr>
                <w:color w:val="00274C"/>
                <w:position w:val="-2"/>
                <w:sz w:val="20"/>
                <w:szCs w:val="20"/>
                <w:u w:val="none"/>
              </w:rPr>
              <w:t xml:space="preserve">将 2°密封环 Z2 放在活塞 Z 上。</w:t>
            </w:r>
          </w:p>
          <w:p>
            <w:pPr>
              <w:numPr>
                <w:ilvl w:val="0"/>
                <w:numId w:val="4442"/>
              </w:numPr>
              <w:spacing w:before="0" w:after="0" w:line="262" w:lineRule="auto"/>
              <w:jc w:val="left"/>
              <w:rPr>
                <w:color w:val="00274C"/>
                <w:sz w:val="20"/>
                <w:szCs w:val="20"/>
              </w:rPr>
            </w:pPr>
            <w:r>
              <w:rPr>
                <w:color w:val="00274C"/>
                <w:position w:val="-2"/>
                <w:sz w:val="20"/>
                <w:szCs w:val="20"/>
                <w:u w:val="none"/>
              </w:rPr>
              <w:t xml:space="preserve">将 1°密封环 Z1 放在活塞 Z 上。</w:t>
            </w:r>
          </w:p>
          <w:p>
            <w:pPr>
              <w:numPr>
                <w:ilvl w:val="0"/>
                <w:numId w:val="4442"/>
              </w:numPr>
              <w:spacing w:before="0" w:after="0" w:line="262" w:lineRule="auto"/>
              <w:jc w:val="left"/>
              <w:rPr>
                <w:color w:val="00274C"/>
                <w:sz w:val="20"/>
                <w:szCs w:val="20"/>
              </w:rPr>
            </w:pPr>
            <w:r>
              <w:rPr>
                <w:color w:val="00274C"/>
                <w:position w:val="-2"/>
                <w:sz w:val="20"/>
                <w:szCs w:val="20"/>
                <w:u w:val="none"/>
              </w:rPr>
              <w:t xml:space="preserve">按照第 </w:t>
            </w:r>
            <w:hyperlink r:id="rId49346204c8338667f" w:history="1">
              <w:r>
                <w:rPr>
                  <w:rStyle w:val="DefaultParagraphFontPHPDOCX"/>
                  <w:b/>
                  <w:bCs/>
                  <w:color w:val="0000FF"/>
                  <w:position w:val="-2"/>
                  <w:sz w:val="20"/>
                  <w:szCs w:val="20"/>
                  <w:u w:val="none"/>
                </w:rPr>
                <w:t xml:space="preserve">8.5.4</w:t>
              </w:r>
            </w:hyperlink>
            <w:r>
              <w:rPr>
                <w:color w:val="00274C"/>
                <w:position w:val="-2"/>
                <w:sz w:val="20"/>
                <w:szCs w:val="20"/>
                <w:u w:val="none"/>
              </w:rPr>
              <w:t xml:space="preserve"> .段中的说明进行操作。</w:t>
            </w:r>
          </w:p>
          <w:p>
            <w:pPr>
              <w:numPr>
                <w:ilvl w:val="0"/>
                <w:numId w:val="4442"/>
              </w:numPr>
              <w:spacing w:before="0" w:after="0" w:line="262" w:lineRule="auto"/>
              <w:jc w:val="left"/>
              <w:rPr>
                <w:color w:val="00274C"/>
                <w:sz w:val="20"/>
                <w:szCs w:val="20"/>
              </w:rPr>
            </w:pPr>
            <w:r>
              <w:rPr>
                <w:color w:val="00274C"/>
                <w:position w:val="-2"/>
                <w:sz w:val="20"/>
                <w:szCs w:val="20"/>
                <w:u w:val="none"/>
              </w:rPr>
              <w:t xml:space="preserve">在它们之间 </w:t>
            </w:r>
            <w:r>
              <w:rPr>
                <w:b/>
                <w:bCs/>
                <w:color w:val="00274C"/>
                <w:position w:val="-2"/>
                <w:sz w:val="20"/>
                <w:szCs w:val="20"/>
                <w:u w:val="none"/>
              </w:rPr>
              <w:t xml:space="preserve">（Y）</w:t>
            </w:r>
            <w:r>
              <w:rPr>
                <w:color w:val="00274C"/>
                <w:position w:val="-2"/>
                <w:sz w:val="20"/>
                <w:szCs w:val="20"/>
                <w:u w:val="none"/>
              </w:rPr>
              <w:t xml:space="preserve"> 定向120°的段开口。</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备注</w:t>
            </w:r>
            <w:r>
              <w:rPr>
                <w:color w:val="00274C"/>
                <w:position w:val="-2"/>
                <w:sz w:val="20"/>
                <w:szCs w:val="20"/>
                <w:u w:val="none"/>
              </w:rPr>
              <w:t xml:space="preserve"> ：请勿通过用于销钉的孔 </w:t>
            </w:r>
            <w:r>
              <w:rPr>
                <w:b/>
                <w:bCs/>
                <w:color w:val="00274C"/>
                <w:position w:val="-2"/>
                <w:sz w:val="20"/>
                <w:szCs w:val="20"/>
                <w:u w:val="none"/>
              </w:rPr>
              <w:t xml:space="preserve">（N）</w:t>
            </w:r>
            <w:r>
              <w:rPr>
                <w:color w:val="00274C"/>
                <w:position w:val="-2"/>
                <w:sz w:val="20"/>
                <w:szCs w:val="20"/>
                <w:u w:val="none"/>
              </w:rPr>
              <w:t xml:space="preserve"> 定向段开口</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443"/>
              </w:numPr>
              <w:spacing w:before="0" w:after="0" w:line="262" w:lineRule="auto"/>
              <w:jc w:val="left"/>
              <w:rPr>
                <w:color w:val="00274C"/>
                <w:sz w:val="20"/>
                <w:szCs w:val="20"/>
              </w:rPr>
            </w:pPr>
            <w:r>
              <w:rPr>
                <w:color w:val="00274C"/>
                <w:position w:val="-2"/>
                <w:sz w:val="20"/>
                <w:szCs w:val="20"/>
                <w:u w:val="none"/>
              </w:rPr>
              <w:t xml:space="preserve">用油润滑活塞裙和活塞环。</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12000"/>
                  <wp:effectExtent b="0" l="0" r="0" t="0"/>
                  <wp:docPr id="10352151" name="name42816204c83399770"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20096204c8339976b"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9.14</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9138835" name="name90376204c833a8c40"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31506204c833a8c3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9.3.8 Pistone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91152" name="name48466204c833b8a4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496204c833b8a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
</w:t>
            </w:r>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每次组装紧固螺栓 E1 时必须将其更换。</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组装活塞和连杆之前，进行第 </w:t>
            </w:r>
            <w:hyperlink r:id="rId61896204c833b8eed" w:history="1">
              <w:r>
                <w:rPr>
                  <w:rStyle w:val="DefaultParagraphFontPHPDOCX"/>
                  <w:b/>
                  <w:bCs/>
                  <w:color w:val="0000FF"/>
                  <w:position w:val="-2"/>
                  <w:sz w:val="20"/>
                  <w:szCs w:val="20"/>
                  <w:u w:val="none"/>
                </w:rPr>
                <w:t xml:space="preserve">8.5.1</w:t>
              </w:r>
            </w:hyperlink>
            <w:r>
              <w:rPr>
                <w:color w:val="00274C"/>
                <w:position w:val="-2"/>
                <w:sz w:val="20"/>
                <w:szCs w:val="20"/>
                <w:u w:val="none"/>
              </w:rPr>
              <w:t xml:space="preserve"> 段所述的检查。</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每次组装后务必更换轴承 D1。</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按照第 </w:t>
            </w:r>
            <w:hyperlink r:id="rId79956204c833b90fd" w:history="1">
              <w:r>
                <w:rPr>
                  <w:rStyle w:val="DefaultParagraphFontPHPDOCX"/>
                  <w:b/>
                  <w:bCs/>
                  <w:color w:val="0000FF"/>
                  <w:position w:val="-2"/>
                  <w:sz w:val="20"/>
                  <w:szCs w:val="20"/>
                  <w:u w:val="none"/>
                </w:rPr>
                <w:t xml:space="preserve">7.15.5</w:t>
              </w:r>
            </w:hyperlink>
            <w:r>
              <w:rPr>
                <w:color w:val="00274C"/>
                <w:position w:val="-2"/>
                <w:sz w:val="20"/>
                <w:szCs w:val="20"/>
                <w:u w:val="none"/>
              </w:rPr>
              <w:t xml:space="preserve"> 段将部件匹配。</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444"/>
              </w:numPr>
              <w:spacing w:before="0" w:after="0" w:line="262" w:lineRule="auto"/>
              <w:jc w:val="left"/>
              <w:rPr>
                <w:color w:val="00274C"/>
                <w:sz w:val="20"/>
                <w:szCs w:val="20"/>
              </w:rPr>
            </w:pPr>
            <w:r>
              <w:rPr>
                <w:color w:val="00274C"/>
                <w:position w:val="-2"/>
                <w:sz w:val="20"/>
                <w:szCs w:val="20"/>
                <w:u w:val="none"/>
              </w:rPr>
              <w:t xml:space="preserve">松开螺丝 E1，取下连杆大头 F1。</w:t>
            </w:r>
          </w:p>
          <w:p>
            <w:pPr>
              <w:numPr>
                <w:ilvl w:val="0"/>
                <w:numId w:val="4444"/>
              </w:numPr>
              <w:spacing w:before="0" w:after="0" w:line="262" w:lineRule="auto"/>
              <w:jc w:val="left"/>
              <w:rPr>
                <w:color w:val="00274C"/>
                <w:sz w:val="20"/>
                <w:szCs w:val="20"/>
              </w:rPr>
            </w:pPr>
            <w:r>
              <w:rPr>
                <w:color w:val="00274C"/>
                <w:position w:val="-2"/>
                <w:sz w:val="20"/>
                <w:szCs w:val="20"/>
                <w:u w:val="none"/>
              </w:rPr>
              <w:t xml:space="preserve">将连杆 F2 插入活塞 Z并对准底座 G1。</w:t>
            </w:r>
          </w:p>
          <w:p>
            <w:pPr>
              <w:numPr>
                <w:ilvl w:val="0"/>
                <w:numId w:val="4444"/>
              </w:numPr>
              <w:spacing w:before="0" w:after="0" w:line="262" w:lineRule="auto"/>
              <w:jc w:val="left"/>
              <w:rPr>
                <w:color w:val="00274C"/>
                <w:sz w:val="20"/>
                <w:szCs w:val="20"/>
              </w:rPr>
            </w:pPr>
            <w:r>
              <w:rPr>
                <w:color w:val="00274C"/>
                <w:position w:val="-2"/>
                <w:sz w:val="20"/>
                <w:szCs w:val="20"/>
                <w:u w:val="none"/>
              </w:rPr>
              <w:t xml:space="preserve">将活塞销 H1 插入销孔 G1 中，用于组装连杆和活塞装置。</w:t>
            </w:r>
          </w:p>
          <w:p>
            <w:pPr>
              <w:numPr>
                <w:ilvl w:val="0"/>
                <w:numId w:val="4444"/>
              </w:numPr>
              <w:spacing w:before="0" w:after="0" w:line="262" w:lineRule="auto"/>
              <w:jc w:val="left"/>
              <w:rPr>
                <w:color w:val="00274C"/>
                <w:sz w:val="20"/>
                <w:szCs w:val="20"/>
              </w:rPr>
            </w:pPr>
            <w:r>
              <w:rPr>
                <w:color w:val="00274C"/>
                <w:position w:val="-2"/>
                <w:sz w:val="20"/>
                <w:szCs w:val="20"/>
                <w:u w:val="none"/>
              </w:rPr>
              <w:t xml:space="preserve">将锁环 L1 插入活塞 Z 的锁环孔 G2 中，以锁定活塞销 H1</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36277073" name="name11936204c833cbdd4"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45936204c833cbdc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9.16</w:t>
            </w:r>
          </w:p>
          <w:p/>
          <w:p/>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84678514" name="name79016204c833e1a2d"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73766204c833e1a2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9.17</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9.3.9     活塞和连杆组装</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074522" name="name70686204c833f183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626204c833f18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组装活塞和连杆组件之前，执行第 </w:t>
            </w:r>
            <w:hyperlink r:id="rId54116204c833f1bd3" w:history="1">
              <w:r>
                <w:rPr>
                  <w:rStyle w:val="DefaultParagraphFontPHPDOCX"/>
                  <w:color w:val="0000FF"/>
                  <w:position w:val="-2"/>
                  <w:sz w:val="20"/>
                  <w:szCs w:val="20"/>
                  <w:u w:val="single" w:color=""/>
                </w:rPr>
                <w:t xml:space="preserve">8.5.</w:t>
              </w:r>
            </w:hyperlink>
            <w:r>
              <w:rPr>
                <w:color w:val="00274C"/>
                <w:position w:val="-2"/>
                <w:sz w:val="20"/>
                <w:szCs w:val="20"/>
                <w:u w:val="none"/>
              </w:rPr>
              <w:t xml:space="preserve"> 段中所述的操作。</w:t>
            </w:r>
          </w:p>
          <w:p>
            <w:pPr>
              <w:numPr>
                <w:ilvl w:val="0"/>
                <w:numId w:val="4445"/>
              </w:numPr>
              <w:spacing w:before="0" w:after="0" w:line="262" w:lineRule="auto"/>
              <w:jc w:val="left"/>
              <w:rPr>
                <w:color w:val="00274C"/>
                <w:sz w:val="20"/>
                <w:szCs w:val="20"/>
              </w:rPr>
            </w:pPr>
            <w:r>
              <w:rPr>
                <w:color w:val="00274C"/>
                <w:position w:val="-2"/>
                <w:sz w:val="20"/>
                <w:szCs w:val="20"/>
                <w:u w:val="none"/>
              </w:rPr>
              <w:t xml:space="preserve">将连杆轴颈J1 移动至对应气缸的上止点 (TDC) 位置，转动曲轴 M.</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9846279" name="name69526204c834118ac"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43026204c834118a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9.18</w:t>
            </w:r>
          </w:p>
        </w:tc>
      </w:tr>
      <w:tr>
        <w:trPr>
          <w:trHeight w:val="0" w:hRule="atLeast"/>
        </w:trPr>
        <w:tc>
          <w:tcPr>
            <w:tcMar>
              <w:top w:w="150" w:type="dxa"/>
              <w:left w:w="150" w:type="dxa"/>
              <w:bottom w:w="150" w:type="dxa"/>
              <w:right w:w="150" w:type="dxa"/>
            </w:tcMar>
            <w:textDirection w:val="lrTb"/>
            <w:vAlign w:val="center"/>
          </w:tcPr>
          <w:p>
            <w:pPr>
              <w:numPr>
                <w:ilvl w:val="0"/>
                <w:numId w:val="4446"/>
              </w:numPr>
              <w:spacing w:before="0" w:after="0" w:line="262" w:lineRule="auto"/>
              <w:jc w:val="left"/>
              <w:rPr>
                <w:color w:val="00274C"/>
                <w:sz w:val="20"/>
                <w:szCs w:val="20"/>
              </w:rPr>
            </w:pPr>
            <w:r>
              <w:rPr>
                <w:color w:val="00274C"/>
                <w:position w:val="-2"/>
                <w:sz w:val="20"/>
                <w:szCs w:val="20"/>
                <w:u w:val="none"/>
              </w:rPr>
              <w:t xml:space="preserve">润滑活塞裙部和活塞环 </w:t>
            </w:r>
            <w:r>
              <w:rPr>
                <w:b/>
                <w:bCs/>
                <w:color w:val="00274C"/>
                <w:position w:val="-2"/>
                <w:sz w:val="20"/>
                <w:szCs w:val="20"/>
                <w:u w:val="none"/>
              </w:rPr>
              <w:t xml:space="preserve">Z</w:t>
            </w:r>
            <w:r>
              <w:rPr>
                <w:color w:val="00274C"/>
                <w:position w:val="-2"/>
                <w:sz w:val="20"/>
                <w:szCs w:val="20"/>
                <w:u w:val="none"/>
              </w:rPr>
              <w:t xml:space="preserve"> .</w:t>
            </w:r>
          </w:p>
          <w:p>
            <w:pPr>
              <w:numPr>
                <w:ilvl w:val="0"/>
                <w:numId w:val="4446"/>
              </w:numPr>
              <w:spacing w:before="0" w:after="0" w:line="262" w:lineRule="auto"/>
              <w:jc w:val="left"/>
              <w:rPr>
                <w:color w:val="00274C"/>
                <w:sz w:val="20"/>
                <w:szCs w:val="20"/>
              </w:rPr>
            </w:pPr>
            <w:r>
              <w:rPr>
                <w:color w:val="00274C"/>
                <w:position w:val="-2"/>
                <w:sz w:val="20"/>
                <w:szCs w:val="20"/>
                <w:u w:val="none"/>
              </w:rPr>
              <w:t xml:space="preserve">检查轴瓦 U1 是否正确安装并充分润滑.</w:t>
            </w:r>
          </w:p>
          <w:p>
            <w:pPr>
              <w:numPr>
                <w:ilvl w:val="0"/>
                <w:numId w:val="4446"/>
              </w:numPr>
              <w:spacing w:before="0" w:after="0" w:line="262" w:lineRule="auto"/>
              <w:jc w:val="left"/>
              <w:rPr>
                <w:color w:val="00274C"/>
                <w:sz w:val="20"/>
                <w:szCs w:val="20"/>
              </w:rPr>
            </w:pPr>
            <w:r>
              <w:rPr>
                <w:color w:val="00274C"/>
                <w:position w:val="-2"/>
                <w:sz w:val="20"/>
                <w:szCs w:val="20"/>
                <w:u w:val="none"/>
              </w:rPr>
              <w:t xml:space="preserve">使用活塞环压缩钳，将活塞插在气缸 W1 中大约 10mm 的位置（高度 T2）.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943689" name="name54476204c8342573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036204c834257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确保您处于第 1 点所述的阶段.</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组装活塞 Z 时，必须使凹槽 K1 所在裙侧朝向机油喷嘴 G.</w:t>
            </w:r>
          </w:p>
          <w:p/>
          <w:p/>
          <w:p/>
          <w:p/>
          <w:p>
            <w:pPr>
              <w:numPr>
                <w:ilvl w:val="0"/>
                <w:numId w:val="4447"/>
              </w:numPr>
              <w:spacing w:before="0" w:after="0" w:line="262" w:lineRule="auto"/>
              <w:jc w:val="left"/>
              <w:rPr>
                <w:color w:val="00274C"/>
                <w:sz w:val="20"/>
                <w:szCs w:val="20"/>
              </w:rPr>
            </w:pPr>
            <w:r>
              <w:rPr>
                <w:color w:val="00274C"/>
                <w:position w:val="-2"/>
                <w:sz w:val="20"/>
                <w:szCs w:val="20"/>
                <w:u w:val="none"/>
              </w:rPr>
              <w:t xml:space="preserve">以与正确组装位置呈逆时针的方向将活塞 Z 旋转 10°（图 9.20 - 高度 T3）.</w:t>
            </w:r>
          </w:p>
          <w:p>
            <w:pPr>
              <w:widowControl w:val="on"/>
              <w:pBdr/>
              <w:spacing w:before="0" w:after="0" w:line="240" w:lineRule="auto"/>
              <w:ind w:left="0" w:right="0"/>
              <w:jc w:val="left"/>
            </w:pPr>
            <w:r>
              <w:rPr>
                <w:color w:val="00274C"/>
                <w:position w:val="-2"/>
                <w:sz w:val="20"/>
                <w:szCs w:val="20"/>
                <w:u w:val="none"/>
              </w:rPr>
              <w:t xml:space="preserve">
 </w:t>
            </w:r>
            <w:r>
              <w:rPr>
                <w:color w:val="00274C"/>
                <w:position w:val="-2"/>
                <w:sz w:val="20"/>
                <w:szCs w:val="20"/>
                <w:u w:val="none"/>
              </w:rPr>
              <w:br/>
              <w:br/>
              <w:t xml:space="preserve">注：    这样能防止连杆 F2 和喷雾器 G 之间发生碰撞。</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76913988" name="name77896204c83439b07"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10906204c83439b0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9.19</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r>
              <w:rPr>
                <w:position w:val="-226"/>
              </w:rPr>
              <w:drawing>
                <wp:inline distT="0" distB="0" distL="0" distR="0">
                  <wp:extent cx="2232000" cy="1483200"/>
                  <wp:effectExtent b="0" l="0" r="0" t="0"/>
                  <wp:docPr id="56742210" name="name43106204c8345a7fd"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91106204c8345a7f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9.20</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r>
              <w:rPr>
                <w:position w:val="-226"/>
              </w:rPr>
              <w:drawing>
                <wp:inline distT="0" distB="0" distL="0" distR="0">
                  <wp:extent cx="2232000" cy="1483200"/>
                  <wp:effectExtent b="0" l="0" r="0" t="0"/>
                  <wp:docPr id="7121603" name="name36376204c83471aa3"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41726204c83471a9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9.21</w:t>
            </w:r>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27493618" name="name95186204c8348789a"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55846204c8348789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br/>
              <w:br/>
              <w:t xml:space="preserve">Fig 9.22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32090" name="name22886204c834975a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266204c834975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
</w:t>
            </w:r>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在活塞上组装活塞环压缩器。</w:t>
            </w:r>
          </w:p>
          <w:p/>
          <w:p/>
          <w:p>
            <w:pPr>
              <w:numPr>
                <w:ilvl w:val="0"/>
                <w:numId w:val="4448"/>
              </w:numPr>
              <w:spacing w:before="0" w:after="0" w:line="262" w:lineRule="auto"/>
              <w:jc w:val="left"/>
              <w:rPr>
                <w:color w:val="00274C"/>
                <w:sz w:val="20"/>
                <w:szCs w:val="20"/>
              </w:rPr>
            </w:pPr>
            <w:r>
              <w:rPr>
                <w:color w:val="00274C"/>
                <w:position w:val="-2"/>
                <w:sz w:val="20"/>
                <w:szCs w:val="20"/>
                <w:u w:val="none"/>
              </w:rPr>
              <w:t xml:space="preserve">下压活塞 Z 但不要到达气缸内的隔断，将活塞 Z 顺时钟旋转 10°（值 T3 – 正确的组装位置）。</w:t>
            </w:r>
          </w:p>
        </w:tc>
        <w:tc>
          <w:tcPr>
            <w:tcMar>
              <w:top w:w="150" w:type="dxa"/>
              <w:left w:w="150" w:type="dxa"/>
              <w:bottom w:w="150" w:type="dxa"/>
              <w:right w:w="150" w:type="dxa"/>
            </w:tcMar>
            <w:textDirection w:val="lrTb"/>
            <w:vAlign w:val="top"/>
          </w:tcPr>
          <w:p>
            <w:r>
              <w:rPr>
                <w:position w:val="-194"/>
              </w:rPr>
              <w:drawing>
                <wp:inline distT="0" distB="0" distL="0" distR="0">
                  <wp:extent cx="2880000" cy="1281600"/>
                  <wp:effectExtent b="0" l="0" r="0" t="0"/>
                  <wp:docPr id="73326815" name="name35116204c834aa0e5"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11276204c834aa0e0"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u w:val="none"/>
              </w:rPr>
              <w:br/>
              <w:t xml:space="preserve">Fig 9.23</w:t>
            </w:r>
          </w:p>
        </w:tc>
      </w:tr>
    </w:tbl>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numPr>
                <w:ilvl w:val="0"/>
                <w:numId w:val="4449"/>
              </w:numPr>
              <w:spacing w:before="0" w:after="0" w:line="262" w:lineRule="auto"/>
              <w:jc w:val="left"/>
              <w:rPr>
                <w:color w:val="00274C"/>
                <w:sz w:val="20"/>
                <w:szCs w:val="20"/>
              </w:rPr>
            </w:pPr>
            <w:r>
              <w:rPr>
                <w:color w:val="00274C"/>
                <w:position w:val="-2"/>
                <w:sz w:val="20"/>
                <w:szCs w:val="20"/>
                <w:u w:val="none"/>
              </w:rPr>
              <w:t xml:space="preserve">使连杆轴颈 J1 居于连杆 F2 的中心，下压活塞 Z。.</w:t>
            </w:r>
          </w:p>
          <w:p>
            <w:pPr>
              <w:numPr>
                <w:ilvl w:val="0"/>
                <w:numId w:val="4449"/>
              </w:numPr>
              <w:spacing w:before="0" w:after="0" w:line="262" w:lineRule="auto"/>
              <w:jc w:val="left"/>
              <w:rPr>
                <w:color w:val="00274C"/>
                <w:sz w:val="20"/>
                <w:szCs w:val="20"/>
              </w:rPr>
            </w:pPr>
            <w:r>
              <w:rPr>
                <w:color w:val="00274C"/>
                <w:position w:val="-2"/>
                <w:sz w:val="20"/>
                <w:szCs w:val="20"/>
                <w:u w:val="none"/>
              </w:rPr>
              <w:t xml:space="preserve">将连杆轴颈 J1 移动至对应气缸的下止点 (BDC) 位置，转动曲轴 M 。</w:t>
            </w:r>
          </w:p>
          <w:p>
            <w:pPr>
              <w:numPr>
                <w:ilvl w:val="0"/>
                <w:numId w:val="4449"/>
              </w:numPr>
              <w:spacing w:before="0" w:after="0" w:line="262" w:lineRule="auto"/>
              <w:jc w:val="left"/>
              <w:rPr>
                <w:color w:val="00274C"/>
                <w:sz w:val="20"/>
                <w:szCs w:val="20"/>
              </w:rPr>
            </w:pPr>
            <w:r>
              <w:rPr>
                <w:color w:val="00274C"/>
                <w:position w:val="-2"/>
                <w:sz w:val="20"/>
                <w:szCs w:val="20"/>
                <w:u w:val="none"/>
              </w:rPr>
              <w:t xml:space="preserve">使连杆轴颈 J1 居于连杆 F2 的中心，下压活塞 Z</w:t>
            </w:r>
          </w:p>
          <w:p>
            <w:pPr>
              <w:numPr>
                <w:ilvl w:val="0"/>
                <w:numId w:val="4449"/>
              </w:numPr>
              <w:spacing w:before="0" w:after="0" w:line="262" w:lineRule="auto"/>
              <w:jc w:val="left"/>
              <w:rPr>
                <w:color w:val="00274C"/>
                <w:sz w:val="20"/>
                <w:szCs w:val="20"/>
              </w:rPr>
            </w:pPr>
            <w:r>
              <w:rPr>
                <w:color w:val="00274C"/>
                <w:position w:val="-2"/>
                <w:sz w:val="20"/>
                <w:szCs w:val="20"/>
                <w:u w:val="none"/>
              </w:rPr>
              <w:t xml:space="preserve">转动翻转架上的曲轴箱来组装连杆盖 F1.</w:t>
            </w:r>
          </w:p>
          <w:p>
            <w:pPr>
              <w:numPr>
                <w:ilvl w:val="0"/>
                <w:numId w:val="4449"/>
              </w:numPr>
              <w:spacing w:before="0" w:after="0" w:line="262" w:lineRule="auto"/>
              <w:jc w:val="left"/>
              <w:rPr>
                <w:color w:val="00274C"/>
                <w:sz w:val="20"/>
                <w:szCs w:val="20"/>
              </w:rPr>
            </w:pPr>
            <w:r>
              <w:rPr>
                <w:color w:val="00274C"/>
                <w:position w:val="-2"/>
                <w:sz w:val="20"/>
                <w:szCs w:val="20"/>
                <w:u w:val="none"/>
              </w:rPr>
              <w:t xml:space="preserve">检查轴瓦 U1 是否正确地安装在连杆大头 F1 上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401063" name="name25616204c834c291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136204c834c29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拧入和紧固螺丝 E1 前，应检查连杆大头 F1 的改变级是否完美重合到连杆 F2 上。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450"/>
              </w:numPr>
              <w:spacing w:before="0" w:after="0" w:line="262" w:lineRule="auto"/>
              <w:jc w:val="left"/>
              <w:rPr>
                <w:color w:val="00274C"/>
                <w:sz w:val="20"/>
                <w:szCs w:val="20"/>
              </w:rPr>
            </w:pPr>
            <w:r>
              <w:rPr>
                <w:color w:val="00274C"/>
                <w:position w:val="-2"/>
                <w:sz w:val="20"/>
                <w:szCs w:val="20"/>
                <w:u w:val="none"/>
              </w:rPr>
              <w:t xml:space="preserve">使用拆卸时作的标记将连杆大头 F1 连接到连杆 F2（第 </w:t>
            </w:r>
            <w:hyperlink r:id="rId60486204c834c3881" w:history="1">
              <w:r>
                <w:rPr>
                  <w:rStyle w:val="DefaultParagraphFontPHPDOCX"/>
                  <w:b/>
                  <w:bCs/>
                  <w:color w:val="0000FF"/>
                  <w:position w:val="-2"/>
                  <w:sz w:val="20"/>
                  <w:szCs w:val="20"/>
                  <w:u w:val="none"/>
                </w:rPr>
                <w:t xml:space="preserve">7.15.2</w:t>
              </w:r>
            </w:hyperlink>
            <w:r>
              <w:rPr>
                <w:color w:val="00274C"/>
                <w:position w:val="-2"/>
                <w:sz w:val="20"/>
                <w:szCs w:val="20"/>
                <w:u w:val="none"/>
              </w:rPr>
              <w:t xml:space="preserve"> 和 </w:t>
            </w:r>
            <w:hyperlink r:id="rId71456204c834c3a14" w:history="1">
              <w:r>
                <w:rPr>
                  <w:rStyle w:val="DefaultParagraphFontPHPDOCX"/>
                  <w:b/>
                  <w:bCs/>
                  <w:color w:val="0000FF"/>
                  <w:position w:val="-2"/>
                  <w:sz w:val="20"/>
                  <w:szCs w:val="20"/>
                  <w:u w:val="none"/>
                </w:rPr>
                <w:t xml:space="preserve">7.15.5</w:t>
              </w:r>
            </w:hyperlink>
            <w:r>
              <w:rPr>
                <w:color w:val="00274C"/>
                <w:position w:val="-2"/>
                <w:sz w:val="20"/>
                <w:szCs w:val="20"/>
                <w:u w:val="none"/>
              </w:rPr>
              <w:t xml:space="preserve"> 段）。</w:t>
            </w:r>
          </w:p>
          <w:p>
            <w:pPr>
              <w:numPr>
                <w:ilvl w:val="0"/>
                <w:numId w:val="4450"/>
              </w:numPr>
              <w:spacing w:before="0" w:after="0" w:line="262" w:lineRule="auto"/>
              <w:jc w:val="left"/>
              <w:rPr>
                <w:color w:val="00274C"/>
                <w:sz w:val="20"/>
                <w:szCs w:val="20"/>
              </w:rPr>
            </w:pPr>
            <w:r>
              <w:rPr>
                <w:color w:val="00274C"/>
                <w:position w:val="-2"/>
                <w:sz w:val="20"/>
                <w:szCs w:val="20"/>
                <w:u w:val="none"/>
              </w:rPr>
              <w:t xml:space="preserve">将“Molyslip AS COMPOUND 40”涂在螺丝 E1 的螺纹处和螺帽下方，手动将其拧紧到位。.</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227615" name="name15596204c834d5c2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506204c834d5c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若不遵守组装程序，将会影响发动机的功能，并可能导致人员和财产损失。</w:t>
            </w:r>
          </w:p>
          <w:p/>
          <w:p/>
          <w:p/>
          <w:p/>
          <w:p/>
          <w:p>
            <w:pPr>
              <w:numPr>
                <w:ilvl w:val="0"/>
                <w:numId w:val="4451"/>
              </w:numPr>
              <w:spacing w:before="0" w:after="0" w:line="262" w:lineRule="auto"/>
              <w:jc w:val="left"/>
              <w:rPr>
                <w:color w:val="00274C"/>
                <w:sz w:val="20"/>
                <w:szCs w:val="20"/>
              </w:rPr>
            </w:pPr>
            <w:r>
              <w:rPr>
                <w:color w:val="00274C"/>
                <w:position w:val="-2"/>
                <w:sz w:val="20"/>
                <w:szCs w:val="20"/>
                <w:u w:val="none"/>
              </w:rPr>
              <w:t xml:space="preserve">交替拧紧螺丝 E1，严格按照所示之拧紧力矩（表9.3）.</w:t>
            </w:r>
          </w:p>
          <w:p>
            <w:pPr>
              <w:numPr>
                <w:ilvl w:val="0"/>
                <w:numId w:val="4451"/>
              </w:numPr>
              <w:spacing w:before="0" w:after="0" w:line="262" w:lineRule="auto"/>
              <w:jc w:val="left"/>
              <w:rPr>
                <w:color w:val="00274C"/>
                <w:sz w:val="20"/>
                <w:szCs w:val="20"/>
              </w:rPr>
            </w:pPr>
            <w:r>
              <w:rPr>
                <w:color w:val="00274C"/>
                <w:position w:val="-2"/>
                <w:sz w:val="20"/>
                <w:szCs w:val="20"/>
                <w:u w:val="none"/>
              </w:rPr>
              <w:t xml:space="preserve">对每个气缸重复 1 至 14 的操作.</w:t>
            </w:r>
          </w:p>
          <w:p>
            <w:pPr>
              <w:numPr>
                <w:ilvl w:val="0"/>
                <w:numId w:val="4451"/>
              </w:numPr>
              <w:spacing w:before="0" w:after="0" w:line="262" w:lineRule="auto"/>
              <w:jc w:val="left"/>
              <w:rPr>
                <w:color w:val="00274C"/>
                <w:sz w:val="20"/>
                <w:szCs w:val="20"/>
              </w:rPr>
            </w:pPr>
            <w:r>
              <w:rPr>
                <w:color w:val="00274C"/>
                <w:position w:val="-2"/>
                <w:sz w:val="20"/>
                <w:szCs w:val="20"/>
                <w:u w:val="none"/>
              </w:rPr>
              <w:t xml:space="preserve">检查连杆是否有轴向间隙以及曲轴 M 是否旋转流畅.</w:t>
            </w:r>
          </w:p>
          <w:p>
            <w:pPr>
              <w:widowControl w:val="on"/>
              <w:pBdr/>
              <w:spacing w:before="0" w:after="0" w:line="240" w:lineRule="auto"/>
              <w:ind w:left="0" w:right="0"/>
              <w:jc w:val="left"/>
            </w:pPr>
            <w:r>
              <w:rPr>
                <w:color w:val="00274C"/>
                <w:position w:val="-2"/>
                <w:sz w:val="20"/>
                <w:szCs w:val="20"/>
                <w:u w:val="none"/>
              </w:rPr>
              <w:t xml:space="preserve">
 </w:t>
            </w:r>
            <w:r>
              <w:rPr>
                <w:color w:val="00274C"/>
                <w:position w:val="-2"/>
                <w:sz w:val="20"/>
                <w:szCs w:val="20"/>
                <w:u w:val="none"/>
              </w:rPr>
              <w:br/>
              <w:t xml:space="preserve">注：    在点 16 进行检查后，用第一个气缸将轴 M 放到上止点 (TDC)。</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546865" name="name86416204c834e92cc"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74966204c834e92c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9.24</w:t>
            </w:r>
            <w:r>
              <w:rPr>
                <w:position w:val="-228"/>
              </w:rPr>
              <w:drawing>
                <wp:inline distT="0" distB="0" distL="0" distR="0">
                  <wp:extent cx="2232000" cy="1497600"/>
                  <wp:effectExtent b="0" l="0" r="0" t="0"/>
                  <wp:docPr id="36367617" name="name29946204c83507417"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86946204c8350741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9.25</w:t>
            </w:r>
            <w:r>
              <w:rPr>
                <w:position w:val="-226"/>
              </w:rPr>
              <w:drawing>
                <wp:inline distT="0" distB="0" distL="0" distR="0">
                  <wp:extent cx="2232000" cy="1483200"/>
                  <wp:effectExtent b="0" l="0" r="0" t="0"/>
                  <wp:docPr id="26941240" name="name45786204c8351933c"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52056204c8351933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9.26</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9.3</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周期</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螺丝</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周期</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30°</w:t>
                  </w:r>
                </w:p>
              </w:tc>
            </w:tr>
          </w:tbl>
          <w:p/>
        </w:tc>
      </w:tr>
      <w:tr>
        <w:trPr>
          <w:trHeight w:val="0" w:hRule="atLeast"/>
        </w:trPr>
        <w:tc>
          <w:tcPr>
            <w:tcMar>
              <w:top w:w="150" w:type="dxa"/>
              <w:left w:w="150" w:type="dxa"/>
              <w:bottom w:w="150" w:type="dxa"/>
              <w:right w:w="150" w:type="dxa"/>
            </w:tcMar>
            <w:textDirection w:val="lrTb"/>
            <w:vAlign w:val="center"/>
          </w:tcPr>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58816204c835262bc" w:history="1">
              <w:r>
                <w:rPr>
                  <w:rStyle w:val="DefaultParagraphFontPHPDOCX"/>
                  <w:color w:val="0000FF"/>
                  <w:position w:val="0"/>
                  <w:sz w:val="20"/>
                  <w:szCs w:val="20"/>
                  <w:u w:val="single" w:color=""/>
                </w:rPr>
                <w:t xml:space="preserve">https://www.youtube.com/embed/V4aXYc_0x8U?showinfo=0&amp;rel=0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油底壳组装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9.4.1    回油管</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800660" name="name31646204c8353c45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676204c8353c4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每次组装后必须更换垫圈 D。</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务必将螺丝 B 更换为新螺丝，或涂上 Loctite 2701。</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452"/>
              </w:numPr>
              <w:spacing w:before="0" w:after="0" w:line="262" w:lineRule="auto"/>
              <w:jc w:val="left"/>
              <w:rPr>
                <w:color w:val="00274C"/>
                <w:sz w:val="20"/>
                <w:szCs w:val="20"/>
              </w:rPr>
            </w:pPr>
            <w:r>
              <w:rPr>
                <w:color w:val="00274C"/>
                <w:position w:val="-2"/>
                <w:sz w:val="20"/>
                <w:szCs w:val="20"/>
                <w:u w:val="none"/>
              </w:rPr>
              <w:t xml:space="preserve">插入垫圈 D，用螺丝 B 将管 A 固定在曲轴箱 C 上（拧紧力矩 10 Nm）。</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76876806" name="name46906204c8354edd1"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64426204c8354edb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9.27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9.4.2    机油进油管</w:t>
            </w:r>
            <w:r>
              <w:rPr>
                <w:b/>
                <w:bCs/>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715792" name="name18546204c8355f15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446204c8355f1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每次组装后务必更换垫圈 F。</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务必将螺丝 B 更换为新螺丝，或涂上 Loctite 2701。</w:t>
            </w:r>
          </w:p>
          <w:p>
            <w:pPr>
              <w:numPr>
                <w:ilvl w:val="0"/>
                <w:numId w:val="4453"/>
              </w:numPr>
              <w:spacing w:before="0" w:after="0" w:line="262" w:lineRule="auto"/>
              <w:jc w:val="left"/>
              <w:rPr>
                <w:color w:val="00274C"/>
                <w:sz w:val="20"/>
                <w:szCs w:val="20"/>
              </w:rPr>
            </w:pPr>
            <w:r>
              <w:rPr>
                <w:color w:val="00274C"/>
                <w:position w:val="-2"/>
                <w:sz w:val="20"/>
                <w:szCs w:val="20"/>
                <w:u w:val="none"/>
              </w:rPr>
              <w:t xml:space="preserve">装上垫圈 F，用螺丝 B 将管 E 固定在曲轴箱 C 上（拧紧力矩 10 Nm） </w:t>
            </w:r>
            <w:r>
              <w:rPr>
                <w:b/>
                <w:bCs/>
                <w:color w:val="00274C"/>
                <w:position w:val="-2"/>
                <w:sz w:val="20"/>
                <w:szCs w:val="20"/>
                <w:u w:val="none"/>
              </w:rPr>
              <w:t xml:space="preserv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2251037" name="name16156204c83573194"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78516204c8357318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9.28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9.4.3    油底壳</w:t>
            </w:r>
          </w:p>
          <w:p>
            <w:pPr>
              <w:numPr>
                <w:ilvl w:val="0"/>
                <w:numId w:val="4454"/>
              </w:numPr>
              <w:spacing w:before="0" w:after="0" w:line="262" w:lineRule="auto"/>
              <w:jc w:val="left"/>
              <w:rPr>
                <w:color w:val="00274C"/>
                <w:sz w:val="20"/>
                <w:szCs w:val="20"/>
              </w:rPr>
            </w:pPr>
            <w:r>
              <w:rPr>
                <w:color w:val="00274C"/>
                <w:position w:val="-2"/>
                <w:sz w:val="20"/>
                <w:szCs w:val="20"/>
                <w:u w:val="none"/>
              </w:rPr>
              <w:br/>
              <w:br/>
              <w:br/>
              <w:t xml:space="preserve">应确保油底壳 H 与曲轴箱 C 的接触面 G 十分干净。</w:t>
            </w:r>
          </w:p>
          <w:p>
            <w:pPr>
              <w:numPr>
                <w:ilvl w:val="0"/>
                <w:numId w:val="4454"/>
              </w:numPr>
              <w:spacing w:before="0" w:after="0" w:line="262" w:lineRule="auto"/>
              <w:jc w:val="left"/>
              <w:rPr>
                <w:color w:val="00274C"/>
                <w:sz w:val="20"/>
                <w:szCs w:val="20"/>
              </w:rPr>
            </w:pPr>
            <w:r>
              <w:rPr>
                <w:color w:val="00274C"/>
                <w:position w:val="-2"/>
                <w:sz w:val="20"/>
                <w:szCs w:val="20"/>
                <w:u w:val="none"/>
              </w:rPr>
              <w:t xml:space="preserve">给曲轴箱表面 C 涂上一滴约为 2.5 mm 的密封剂 (Loctite 5660)。 </w:t>
            </w:r>
          </w:p>
          <w:p>
            <w:pPr>
              <w:widowControl w:val="on"/>
              <w:pBdr/>
              <w:spacing w:before="0" w:after="0" w:line="240" w:lineRule="auto"/>
              <w:ind w:left="0" w:right="0"/>
              <w:jc w:val="left"/>
            </w:pPr>
            <w:r>
              <w:rPr>
                <w:color w:val="00274C"/>
                <w:position w:val="-2"/>
                <w:sz w:val="20"/>
                <w:szCs w:val="20"/>
                <w:u w:val="none"/>
              </w:rPr>
              <w:t xml:space="preserve">注 : 或涂上 Loctite 5699。</w:t>
            </w:r>
          </w:p>
          <w:p/>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73079038" name="name74316204c83588ffb"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81326204c83588fe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9.29</w:t>
            </w:r>
          </w:p>
        </w:tc>
      </w:tr>
      <w:tr>
        <w:trPr>
          <w:trHeight w:val="0" w:hRule="atLeast"/>
        </w:trPr>
        <w:tc>
          <w:tcPr>
            <w:tcMar>
              <w:top w:w="150" w:type="dxa"/>
              <w:left w:w="150" w:type="dxa"/>
              <w:bottom w:w="150" w:type="dxa"/>
              <w:right w:w="150" w:type="dxa"/>
            </w:tcMar>
            <w:textDirection w:val="lrTb"/>
            <w:vAlign w:val="center"/>
          </w:tcPr>
          <w:p>
            <w:pPr>
              <w:numPr>
                <w:ilvl w:val="1"/>
                <w:numId w:val="4456"/>
              </w:numPr>
              <w:spacing w:before="0" w:after="0" w:line="262" w:lineRule="auto"/>
              <w:jc w:val="left"/>
              <w:rPr>
                <w:color w:val="00274C"/>
                <w:sz w:val="20"/>
                <w:szCs w:val="20"/>
              </w:rPr>
            </w:pPr>
            <w:r>
              <w:rPr>
                <w:color w:val="00274C"/>
                <w:position w:val="-2"/>
                <w:sz w:val="20"/>
                <w:szCs w:val="20"/>
                <w:u w:val="none"/>
              </w:rPr>
              <w:t xml:space="preserve">将油底壳 H 安在曲轴箱 C 上，对准固定孔（借助利用工具 </w:t>
            </w:r>
            <w:hyperlink r:id="rId15256204c8358ab2d" w:history="1">
              <w:r>
                <w:rPr>
                  <w:rStyle w:val="DefaultParagraphFontPHPDOCX"/>
                  <w:b/>
                  <w:bCs/>
                  <w:color w:val="0000FF"/>
                  <w:position w:val="-2"/>
                  <w:sz w:val="20"/>
                  <w:szCs w:val="20"/>
                  <w:u w:val="none"/>
                </w:rPr>
                <w:t xml:space="preserve">ST_18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92415733" name="name60466204c8359eb11"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16926204c8359eaf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085461" name="name35806204c835adc0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676204c835adc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严格按照指示的顺序和拧紧力矩拧紧螺丝 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4. 按照所示顺序利用螺母 L 固定油底壳 H（拧紧力矩 25 Nm）。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5. 拧紧螺丝 n° 10，松开螺丝 n°1，再按第 4 步所述力矩值将它拧紧。 </w:t>
            </w:r>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6743461" name="name68646204c835c0a8c"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21086204c835c0a7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9.31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气缸盖装置的组装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9.5.1 气门垫圈</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921395" name="name57196204c835d520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386204c835d51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
</w:t>
            </w:r>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在进行以下操作之前，按照第 </w:t>
            </w:r>
            <w:hyperlink r:id="rId65346204c835d5a72" w:history="1">
              <w:r>
                <w:rPr>
                  <w:rStyle w:val="DefaultParagraphFontPHPDOCX"/>
                  <w:b/>
                  <w:bCs/>
                  <w:color w:val="0000FF"/>
                  <w:position w:val="-2"/>
                  <w:sz w:val="20"/>
                  <w:szCs w:val="20"/>
                  <w:u w:val="none"/>
                </w:rPr>
                <w:t xml:space="preserve">8.6.4</w:t>
              </w:r>
            </w:hyperlink>
            <w:r>
              <w:rPr>
                <w:color w:val="00274C"/>
                <w:position w:val="-2"/>
                <w:sz w:val="20"/>
                <w:szCs w:val="20"/>
                <w:u w:val="none"/>
              </w:rPr>
              <w:t xml:space="preserve"> 段进行检查。</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务必在每次组装时更换垫圈A。</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对垫圈 A 的内侧进行润滑。</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457"/>
              </w:numPr>
              <w:spacing w:before="0" w:after="0" w:line="262" w:lineRule="auto"/>
              <w:jc w:val="left"/>
              <w:rPr>
                <w:color w:val="00274C"/>
                <w:sz w:val="20"/>
                <w:szCs w:val="20"/>
              </w:rPr>
            </w:pPr>
            <w:r>
              <w:rPr>
                <w:color w:val="00274C"/>
                <w:position w:val="-2"/>
                <w:sz w:val="20"/>
                <w:szCs w:val="20"/>
                <w:u w:val="none"/>
              </w:rPr>
              <w:t xml:space="preserve">使用工具 </w:t>
            </w:r>
            <w:hyperlink r:id="rId36986204c835d6096" w:history="1">
              <w:r>
                <w:rPr>
                  <w:rStyle w:val="DefaultParagraphFontPHPDOCX"/>
                  <w:b/>
                  <w:bCs/>
                  <w:color w:val="0000FF"/>
                  <w:position w:val="-2"/>
                  <w:sz w:val="20"/>
                  <w:szCs w:val="20"/>
                  <w:u w:val="none"/>
                </w:rPr>
                <w:t xml:space="preserve">ST_08</w:t>
              </w:r>
            </w:hyperlink>
            <w:r>
              <w:rPr>
                <w:color w:val="00274C"/>
                <w:position w:val="-2"/>
                <w:sz w:val="20"/>
                <w:szCs w:val="20"/>
                <w:u w:val="none"/>
              </w:rPr>
              <w:t xml:space="preserve"> 将垫圈 A 安装到气门导管 B 上。</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60539221" name="name49246204c835e9889"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66496204c835e988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9.32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9.5.2 喷油器套管 </w:t>
            </w:r>
            <w:r>
              <w:rPr>
                <w:color w:val="00274C"/>
                <w:position w:val="-2"/>
                <w:sz w:val="20"/>
                <w:szCs w:val="20"/>
                <w:u w:val="none"/>
              </w:rPr>
              <w:t xml:space="preserve"> ( </w:t>
            </w:r>
            <w:r>
              <w:rPr>
                <w:position w:val="-3"/>
              </w:rPr>
              <w:drawing>
                <wp:inline distT="0" distB="0" distL="0" distR="0">
                  <wp:extent cx="158400" cy="115200"/>
                  <wp:effectExtent b="0" l="0" r="0" t="0"/>
                  <wp:docPr id="67485551" name="name77656204c8360690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3206204c8360690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1 -    将密封件C插入套管D的底座中。</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2 -    将密封件 E 插入套管 D 的基座，使凸面朝上。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3 -    润滑垫圈 C。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4 -    将套管 D 插入气缸盖 F 的底座并小心拧入。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注：    套管 D 不能突出气缸盖 G 的表面。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5 -    夹住套管 D（拧紧力矩 30 Nm）。</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7427556" name="name22386204c83618dbc"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11566204c83618da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9.33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9.5.3    喷油器突出</w:t>
            </w:r>
          </w:p>
          <w:p>
            <w:pPr>
              <w:numPr>
                <w:ilvl w:val="0"/>
                <w:numId w:val="4458"/>
              </w:numPr>
              <w:spacing w:before="0" w:after="0" w:line="262" w:lineRule="auto"/>
              <w:jc w:val="left"/>
              <w:rPr>
                <w:color w:val="00274C"/>
                <w:sz w:val="20"/>
                <w:szCs w:val="20"/>
              </w:rPr>
            </w:pPr>
            <w:r>
              <w:rPr>
                <w:color w:val="00274C"/>
                <w:position w:val="-2"/>
                <w:sz w:val="20"/>
                <w:szCs w:val="20"/>
                <w:u w:val="none"/>
              </w:rPr>
              <w:br/>
              <w:t xml:space="preserve">执行第 </w:t>
            </w:r>
            <w:hyperlink r:id="rId17466204c8361a50d" w:history="1">
              <w:r>
                <w:rPr>
                  <w:rStyle w:val="DefaultParagraphFontPHPDOCX"/>
                  <w:color w:val="0000FF"/>
                  <w:position w:val="-2"/>
                  <w:sz w:val="20"/>
                  <w:szCs w:val="20"/>
                  <w:u w:val="single" w:color=""/>
                </w:rPr>
                <w:t xml:space="preserve">6.1.4</w:t>
              </w:r>
            </w:hyperlink>
            <w:r>
              <w:rPr>
                <w:color w:val="00274C"/>
                <w:position w:val="-2"/>
                <w:sz w:val="20"/>
                <w:szCs w:val="20"/>
                <w:u w:val="none"/>
              </w:rPr>
              <w:t xml:space="preserve"> 段中第 1、2 点的操作。 </w:t>
            </w:r>
          </w:p>
          <w:p>
            <w:pPr>
              <w:numPr>
                <w:ilvl w:val="0"/>
                <w:numId w:val="4458"/>
              </w:numPr>
              <w:spacing w:before="0" w:after="0" w:line="262" w:lineRule="auto"/>
              <w:jc w:val="left"/>
              <w:rPr>
                <w:color w:val="00274C"/>
                <w:sz w:val="20"/>
                <w:szCs w:val="20"/>
              </w:rPr>
            </w:pPr>
            <w:r>
              <w:rPr>
                <w:color w:val="00274C"/>
                <w:position w:val="-2"/>
                <w:sz w:val="20"/>
                <w:szCs w:val="20"/>
                <w:u w:val="none"/>
              </w:rPr>
              <w:t xml:space="preserve">执行第 </w:t>
            </w:r>
            <w:hyperlink r:id="rId11326204c8361a794" w:history="1">
              <w:r>
                <w:rPr>
                  <w:rStyle w:val="DefaultParagraphFontPHPDOCX"/>
                  <w:color w:val="0000FF"/>
                  <w:position w:val="-2"/>
                  <w:sz w:val="20"/>
                  <w:szCs w:val="20"/>
                  <w:u w:val="single" w:color=""/>
                </w:rPr>
                <w:t xml:space="preserve">6.1.5</w:t>
              </w:r>
            </w:hyperlink>
            <w:r>
              <w:rPr>
                <w:color w:val="00274C"/>
                <w:position w:val="-2"/>
                <w:sz w:val="20"/>
                <w:szCs w:val="20"/>
                <w:u w:val="none"/>
              </w:rPr>
              <w:t xml:space="preserve"> 段中第 3、4 点的操作。</w:t>
            </w:r>
          </w:p>
          <w:p>
            <w:pPr>
              <w:numPr>
                <w:ilvl w:val="0"/>
                <w:numId w:val="4458"/>
              </w:numPr>
              <w:spacing w:before="0" w:after="0" w:line="262" w:lineRule="auto"/>
              <w:jc w:val="left"/>
              <w:rPr>
                <w:color w:val="00274C"/>
                <w:sz w:val="20"/>
                <w:szCs w:val="20"/>
              </w:rPr>
            </w:pPr>
            <w:r>
              <w:rPr>
                <w:color w:val="00274C"/>
                <w:position w:val="-2"/>
                <w:sz w:val="20"/>
                <w:szCs w:val="20"/>
                <w:u w:val="none"/>
              </w:rPr>
              <w:t xml:space="preserve">使用工具 </w:t>
            </w:r>
            <w:hyperlink r:id="rId64396204c8361a8c5" w:history="1">
              <w:r>
                <w:rPr>
                  <w:rStyle w:val="DefaultParagraphFontPHPDOCX"/>
                  <w:color w:val="0000FF"/>
                  <w:position w:val="-2"/>
                  <w:sz w:val="20"/>
                  <w:szCs w:val="20"/>
                  <w:u w:val="single" w:color=""/>
                </w:rPr>
                <w:t xml:space="preserve">ST_03</w:t>
              </w:r>
            </w:hyperlink>
            <w:r>
              <w:rPr>
                <w:color w:val="00274C"/>
                <w:position w:val="-2"/>
                <w:sz w:val="20"/>
                <w:szCs w:val="20"/>
                <w:u w:val="none"/>
              </w:rPr>
              <w:t xml:space="preserve"> 检查（图 9.35）喷射器的突出部分，该部分必须在 1.68 ÷ 2.42 mm 之间。</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注：    如果检测的数值不符，则用厚度不同的垫圈更换垫圈 Q。</w:t>
            </w:r>
          </w:p>
          <w:p/>
          <w:p/>
        </w:tc>
        <w:tc>
          <w:tcPr>
            <w:tcMar>
              <w:top w:w="150" w:type="dxa"/>
              <w:left w:w="150" w:type="dxa"/>
              <w:bottom w:w="150" w:type="dxa"/>
              <w:right w:w="150" w:type="dxa"/>
            </w:tcMar>
            <w:textDirection w:val="lrTb"/>
            <w:vAlign w:val="top"/>
          </w:tcPr>
          <w:p>
            <w:r>
              <w:rPr>
                <w:position w:val="-490"/>
              </w:rPr>
              <w:drawing>
                <wp:inline distT="0" distB="0" distL="0" distR="0">
                  <wp:extent cx="2232000" cy="3117600"/>
                  <wp:effectExtent b="0" l="0" r="0" t="0"/>
                  <wp:docPr id="91537625" name="name84386204c83633198" descr="9.34_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4_9.35.jpg"/>
                          <pic:cNvPicPr/>
                        </pic:nvPicPr>
                        <pic:blipFill>
                          <a:blip r:embed="rId39866204c83633193"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u w:val="none"/>
              </w:rPr>
              <w:br/>
              <w:t xml:space="preserve">Fig 9.34 - Fig. 9.35</w:t>
            </w:r>
            <w:r>
              <w:rPr>
                <w:color w:val="00274C"/>
                <w:position w:val="0"/>
                <w:sz w:val="20"/>
                <w:szCs w:val="20"/>
                <w:u w:val="none"/>
              </w:rPr>
              <w:t xml:space="preserve"> </w:t>
            </w:r>
          </w:p>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9.5.4    气门</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numPr>
                <w:ilvl w:val="0"/>
                <w:numId w:val="4459"/>
              </w:numPr>
              <w:spacing w:before="0" w:after="0" w:line="262" w:lineRule="auto"/>
              <w:jc w:val="left"/>
              <w:rPr>
                <w:color w:val="00274C"/>
                <w:sz w:val="20"/>
                <w:szCs w:val="20"/>
              </w:rPr>
            </w:pPr>
            <w:r>
              <w:rPr>
                <w:color w:val="00274C"/>
                <w:position w:val="-2"/>
                <w:sz w:val="20"/>
                <w:szCs w:val="20"/>
                <w:u w:val="none"/>
              </w:rPr>
              <w:t xml:space="preserve">预先润滑，并将气门插入X气缸盖F，同时注意按照第 </w:t>
            </w:r>
            <w:hyperlink r:id="rId84936204c83634243" w:history="1">
              <w:r>
                <w:rPr>
                  <w:rStyle w:val="DefaultParagraphFontPHPDOCX"/>
                  <w:b/>
                  <w:bCs/>
                  <w:color w:val="0000FF"/>
                  <w:position w:val="-2"/>
                  <w:sz w:val="20"/>
                  <w:szCs w:val="20"/>
                  <w:u w:val="single" w:color=""/>
                </w:rPr>
                <w:t xml:space="preserve">7.12.4.1</w:t>
              </w:r>
            </w:hyperlink>
            <w:r>
              <w:rPr>
                <w:color w:val="00274C"/>
                <w:position w:val="-2"/>
                <w:sz w:val="20"/>
                <w:szCs w:val="20"/>
                <w:u w:val="none"/>
              </w:rPr>
              <w:t xml:space="preserve"> 段所做的参考点在原来的位置将其固定</w:t>
            </w:r>
          </w:p>
          <w:p>
            <w:pPr>
              <w:numPr>
                <w:ilvl w:val="0"/>
                <w:numId w:val="4459"/>
              </w:numPr>
              <w:spacing w:before="0" w:after="0" w:line="262" w:lineRule="auto"/>
              <w:jc w:val="left"/>
              <w:rPr>
                <w:color w:val="00274C"/>
                <w:sz w:val="20"/>
                <w:szCs w:val="20"/>
              </w:rPr>
            </w:pPr>
            <w:r>
              <w:rPr>
                <w:color w:val="00274C"/>
                <w:position w:val="-2"/>
                <w:sz w:val="20"/>
                <w:szCs w:val="20"/>
                <w:u w:val="none"/>
              </w:rPr>
              <w:t xml:space="preserve">将弹簧 Y置于气缸头F的底座上。</w:t>
            </w:r>
          </w:p>
          <w:p>
            <w:pPr>
              <w:numPr>
                <w:ilvl w:val="0"/>
                <w:numId w:val="4459"/>
              </w:numPr>
              <w:spacing w:before="0" w:after="0" w:line="262" w:lineRule="auto"/>
              <w:jc w:val="left"/>
              <w:rPr>
                <w:color w:val="00274C"/>
                <w:sz w:val="20"/>
                <w:szCs w:val="20"/>
              </w:rPr>
            </w:pPr>
            <w:r>
              <w:rPr>
                <w:color w:val="00274C"/>
                <w:position w:val="-2"/>
                <w:sz w:val="20"/>
                <w:szCs w:val="20"/>
                <w:u w:val="none"/>
              </w:rPr>
              <w:t xml:space="preserve">将圆盘 S 置于弹簧 Y 上，与阀门 X 对齐中心。.</w:t>
            </w:r>
          </w:p>
          <w:p/>
          <w:p/>
          <w:p/>
          <w:p/>
          <w:p/>
          <w:p/>
          <w:p/>
          <w:p/>
          <w:p/>
          <w:p/>
          <w:p/>
          <w:p/>
          <w:p/>
          <w:p/>
          <w:p/>
          <w:p/>
          <w:p/>
          <w:p/>
          <w:p>
            <w:pPr>
              <w:numPr>
                <w:ilvl w:val="0"/>
                <w:numId w:val="4460"/>
              </w:numPr>
              <w:spacing w:before="0" w:after="0" w:line="262" w:lineRule="auto"/>
              <w:jc w:val="left"/>
              <w:rPr>
                <w:color w:val="00274C"/>
                <w:sz w:val="20"/>
                <w:szCs w:val="20"/>
              </w:rPr>
            </w:pPr>
            <w:r>
              <w:rPr>
                <w:color w:val="00274C"/>
                <w:position w:val="-2"/>
                <w:sz w:val="20"/>
                <w:szCs w:val="20"/>
                <w:u w:val="none"/>
              </w:rPr>
              <w:t xml:space="preserve">将工具 </w:t>
            </w:r>
            <w:hyperlink r:id="rId31876204c8363479d" w:history="1">
              <w:r>
                <w:rPr>
                  <w:rStyle w:val="DefaultParagraphFontPHPDOCX"/>
                  <w:b/>
                  <w:bCs/>
                  <w:color w:val="0000FF"/>
                  <w:position w:val="-2"/>
                  <w:sz w:val="20"/>
                  <w:szCs w:val="20"/>
                  <w:u w:val="single" w:color=""/>
                </w:rPr>
                <w:t xml:space="preserve">ST_07</w:t>
              </w:r>
            </w:hyperlink>
            <w:r>
              <w:rPr>
                <w:color w:val="00274C"/>
                <w:position w:val="-2"/>
                <w:sz w:val="20"/>
                <w:szCs w:val="20"/>
                <w:u w:val="none"/>
              </w:rPr>
              <w:t xml:space="preserve"> 安装到气缸盖 F 上，使其固定到其中一个孔中，固定摇臂室盖。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注：    根据要安装的气门位置改变固定孔.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460"/>
              </w:numPr>
              <w:spacing w:before="0" w:after="0" w:line="262" w:lineRule="auto"/>
              <w:jc w:val="left"/>
              <w:rPr>
                <w:color w:val="00274C"/>
                <w:sz w:val="20"/>
                <w:szCs w:val="20"/>
              </w:rPr>
            </w:pPr>
            <w:r>
              <w:rPr>
                <w:color w:val="00274C"/>
                <w:position w:val="-2"/>
                <w:sz w:val="20"/>
                <w:szCs w:val="20"/>
                <w:u w:val="none"/>
              </w:rPr>
              <w:t xml:space="preserve">将工具 </w:t>
            </w:r>
            <w:hyperlink r:id="rId10216204c83634bf5" w:history="1">
              <w:r>
                <w:rPr>
                  <w:rStyle w:val="DefaultParagraphFontPHPDOCX"/>
                  <w:b/>
                  <w:bCs/>
                  <w:color w:val="0000FF"/>
                  <w:position w:val="-2"/>
                  <w:sz w:val="20"/>
                  <w:szCs w:val="20"/>
                  <w:u w:val="single" w:color=""/>
                </w:rPr>
                <w:t xml:space="preserve">ST_07</w:t>
              </w:r>
            </w:hyperlink>
            <w:r>
              <w:rPr>
                <w:color w:val="00274C"/>
                <w:position w:val="-2"/>
                <w:sz w:val="20"/>
                <w:szCs w:val="20"/>
                <w:u w:val="none"/>
              </w:rPr>
              <w:t xml:space="preserve"> 放在阀门上，如图 9.37 所示.</w:t>
            </w:r>
          </w:p>
          <w:p/>
          <w:p/>
          <w:p/>
          <w:p/>
          <w:p/>
          <w:p/>
          <w:p/>
          <w:p/>
          <w:p/>
          <w:p/>
          <w:p/>
          <w:p/>
          <w:p/>
          <w:p/>
          <w:p/>
          <w:p/>
          <w:p/>
          <w:p/>
          <w:p/>
          <w:p/>
          <w:p>
            <w:pPr>
              <w:numPr>
                <w:ilvl w:val="0"/>
                <w:numId w:val="4461"/>
              </w:numPr>
              <w:spacing w:before="0" w:after="0" w:line="262" w:lineRule="auto"/>
              <w:jc w:val="left"/>
              <w:rPr>
                <w:color w:val="00274C"/>
                <w:sz w:val="20"/>
                <w:szCs w:val="20"/>
              </w:rPr>
            </w:pPr>
            <w:r>
              <w:rPr>
                <w:color w:val="00274C"/>
                <w:position w:val="-2"/>
                <w:sz w:val="20"/>
                <w:szCs w:val="20"/>
                <w:u w:val="none"/>
              </w:rPr>
              <w:t xml:space="preserve">将工具 </w:t>
            </w:r>
            <w:hyperlink r:id="rId58846204c83634f51" w:history="1">
              <w:r>
                <w:rPr>
                  <w:rStyle w:val="DefaultParagraphFontPHPDOCX"/>
                  <w:color w:val="0000FF"/>
                  <w:position w:val="-2"/>
                  <w:sz w:val="20"/>
                  <w:szCs w:val="20"/>
                  <w:u w:val="single" w:color=""/>
                </w:rPr>
                <w:t xml:space="preserve">S </w:t>
              </w:r>
              <w:r>
                <w:rPr>
                  <w:b/>
                  <w:bCs/>
                  <w:color w:val="0000FF"/>
                  <w:position w:val="-2"/>
                  <w:sz w:val="20"/>
                  <w:szCs w:val="20"/>
                  <w:u w:val="none"/>
                </w:rPr>
                <w:t xml:space="preserve">T_07</w:t>
              </w:r>
            </w:hyperlink>
            <w:r>
              <w:rPr>
                <w:color w:val="00274C"/>
                <w:position w:val="-2"/>
                <w:sz w:val="20"/>
                <w:szCs w:val="20"/>
                <w:u w:val="none"/>
              </w:rPr>
              <w:t xml:space="preserve"> 的手柄往下推，使圆盘 S 沿箭头 AK 的方向下沉，将气门锁夹 AJ 插入圆盘 S 中。.</w:t>
            </w:r>
          </w:p>
          <w:p>
            <w:pPr>
              <w:numPr>
                <w:ilvl w:val="0"/>
                <w:numId w:val="4461"/>
              </w:numPr>
              <w:spacing w:before="0" w:after="0" w:line="262" w:lineRule="auto"/>
              <w:jc w:val="left"/>
              <w:rPr>
                <w:color w:val="00274C"/>
                <w:sz w:val="20"/>
                <w:szCs w:val="20"/>
              </w:rPr>
            </w:pPr>
            <w:r>
              <w:rPr>
                <w:color w:val="00274C"/>
                <w:position w:val="-2"/>
                <w:sz w:val="20"/>
                <w:szCs w:val="20"/>
                <w:u w:val="none"/>
              </w:rPr>
              <w:t xml:space="preserve">检查气门锁夹 AJ 是否正确安装到气门座 X 上，并松开工具 </w:t>
            </w:r>
            <w:hyperlink r:id="rId51386204c836351b7" w:history="1">
              <w:r>
                <w:rPr>
                  <w:rStyle w:val="DefaultParagraphFontPHPDOCX"/>
                  <w:color w:val="0000FF"/>
                  <w:position w:val="-2"/>
                  <w:sz w:val="20"/>
                  <w:szCs w:val="20"/>
                  <w:u w:val="single" w:color=""/>
                </w:rPr>
                <w:t xml:space="preserve">S </w:t>
              </w:r>
              <w:r>
                <w:rPr>
                  <w:b/>
                  <w:bCs/>
                  <w:color w:val="0000FF"/>
                  <w:position w:val="-2"/>
                  <w:sz w:val="20"/>
                  <w:szCs w:val="20"/>
                  <w:u w:val="none"/>
                </w:rPr>
                <w:t xml:space="preserve">T_07</w:t>
              </w:r>
            </w:hyperlink>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注：对相关的气门重复所有步骤，并拆下工具  </w:t>
            </w:r>
            <w:hyperlink r:id="rId20066204c83635387"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2573971" name="name85796204c8364cc00"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55666204c8364cbf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9.36</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74793103" name="name72686204c83665c9b"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96866204c83665c96"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u w:val="none"/>
              </w:rPr>
              <w:br/>
              <w:t xml:space="preserve">Fig 9.37</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5"/>
              </w:rPr>
              <w:drawing>
                <wp:inline distT="0" distB="0" distL="0" distR="0">
                  <wp:extent cx="2232000" cy="1512000"/>
                  <wp:effectExtent b="0" l="0" r="0" t="0"/>
                  <wp:docPr id="76759246" name="name66426204c83678c10"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90936204c83678c0b"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u w:val="none"/>
              </w:rPr>
              <w:br/>
              <w:t xml:space="preserve">Fig 9.38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9.5.5    气缸盖</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numPr>
                <w:ilvl w:val="0"/>
                <w:numId w:val="4462"/>
              </w:numPr>
              <w:spacing w:before="0" w:after="0" w:line="262" w:lineRule="auto"/>
              <w:jc w:val="left"/>
              <w:rPr>
                <w:color w:val="00274C"/>
                <w:sz w:val="20"/>
                <w:szCs w:val="20"/>
              </w:rPr>
            </w:pPr>
            <w:r>
              <w:rPr>
                <w:color w:val="00274C"/>
                <w:position w:val="-2"/>
                <w:sz w:val="20"/>
                <w:szCs w:val="20"/>
                <w:u w:val="none"/>
              </w:rPr>
              <w:t xml:space="preserve">利用螺丝 AX 将吊环螺栓 AW 装在气缸盖 F 上（拧紧力矩 80 Nm）。.</w:t>
            </w:r>
          </w:p>
          <w:p>
            <w:pPr>
              <w:numPr>
                <w:ilvl w:val="0"/>
                <w:numId w:val="4462"/>
              </w:numPr>
              <w:spacing w:before="0" w:after="0" w:line="262" w:lineRule="auto"/>
              <w:jc w:val="left"/>
              <w:rPr>
                <w:color w:val="00274C"/>
                <w:sz w:val="20"/>
                <w:szCs w:val="20"/>
              </w:rPr>
            </w:pPr>
            <w:r>
              <w:rPr>
                <w:color w:val="00274C"/>
                <w:position w:val="-2"/>
                <w:sz w:val="20"/>
                <w:szCs w:val="20"/>
                <w:u w:val="none"/>
              </w:rPr>
              <w:t xml:space="preserve">将活塞 P 置于上止点 (TDC) 处.</w:t>
            </w:r>
          </w:p>
          <w:p>
            <w:pPr>
              <w:numPr>
                <w:ilvl w:val="0"/>
                <w:numId w:val="4462"/>
              </w:numPr>
              <w:spacing w:before="0" w:after="0" w:line="262" w:lineRule="auto"/>
              <w:jc w:val="left"/>
              <w:rPr>
                <w:color w:val="00274C"/>
                <w:sz w:val="20"/>
                <w:szCs w:val="20"/>
              </w:rPr>
            </w:pPr>
            <w:r>
              <w:rPr>
                <w:color w:val="00274C"/>
                <w:position w:val="-2"/>
                <w:sz w:val="20"/>
                <w:szCs w:val="20"/>
                <w:u w:val="none"/>
              </w:rPr>
              <w:t xml:space="preserve">将工具 </w:t>
            </w:r>
            <w:hyperlink r:id="rId56466204c8367984d" w:history="1">
              <w:r>
                <w:rPr>
                  <w:rStyle w:val="DefaultParagraphFontPHPDOCX"/>
                  <w:b/>
                  <w:bCs/>
                  <w:color w:val="0000FF"/>
                  <w:position w:val="-2"/>
                  <w:sz w:val="20"/>
                  <w:szCs w:val="20"/>
                  <w:u w:val="none"/>
                </w:rPr>
                <w:t xml:space="preserve">ST_03</w:t>
              </w:r>
            </w:hyperlink>
            <w:r>
              <w:rPr>
                <w:color w:val="00274C"/>
                <w:position w:val="-2"/>
                <w:sz w:val="20"/>
                <w:szCs w:val="20"/>
                <w:u w:val="none"/>
              </w:rPr>
              <w:t xml:space="preserve"> 置于气缸头的曲轴箱表面，在气缸盖平面 K 取直径相对的 4 个点 R，测量活塞的突出 P  e重复所有活塞 P的操作，并注意最高平均值，确定值S（表9.4）.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9.4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孔编号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t>
                  </w:r>
                  <w:r>
                    <w:rPr>
                      <w:position w:val="-15"/>
                    </w:rPr>
                    <w:drawing>
                      <wp:inline distT="0" distB="0" distL="0" distR="0">
                        <wp:extent cx="864000" cy="266400"/>
                        <wp:effectExtent b="0" l="0" r="0" t="0"/>
                        <wp:docPr id="83920665" name="name99116204c83688dbd"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86596204c83688db8"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w:t>
                  </w:r>
                  <w:r>
                    <w:rPr>
                      <w:position w:val="-15"/>
                    </w:rPr>
                    <w:drawing>
                      <wp:inline distT="0" distB="0" distL="0" distR="0">
                        <wp:extent cx="864000" cy="266400"/>
                        <wp:effectExtent b="0" l="0" r="0" t="0"/>
                        <wp:docPr id="2791803" name="name37636204c8369ca7d"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48916204c8369ca78"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w:t>
                  </w:r>
                  <w:r>
                    <w:rPr>
                      <w:position w:val="-15"/>
                    </w:rPr>
                    <w:drawing>
                      <wp:inline distT="0" distB="0" distL="0" distR="0">
                        <wp:extent cx="864000" cy="266400"/>
                        <wp:effectExtent b="0" l="0" r="0" t="0"/>
                        <wp:docPr id="89157296" name="name11656204c836adb84"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43756204c836adb7f" cstate="print"/>
                                <a:stretch>
                                  <a:fillRect/>
                                </a:stretch>
                              </pic:blipFill>
                              <pic:spPr>
                                <a:xfrm>
                                  <a:off x="0" y="0"/>
                                  <a:ext cx="864000" cy="266400"/>
                                </a:xfrm>
                                <a:prstGeom prst="rect">
                                  <a:avLst/>
                                </a:prstGeom>
                                <a:ln w="0">
                                  <a:noFill/>
                                </a:ln>
                              </pic:spPr>
                            </pic:pic>
                          </a:graphicData>
                        </a:graphic>
                      </wp:inline>
                    </w:drawing>
                  </w:r>
                </w:p>
              </w:tc>
            </w:tr>
          </w:tbl>
          <w:p/>
          <w:p>
            <w:pPr>
              <w:numPr>
                <w:ilvl w:val="0"/>
                <w:numId w:val="4462"/>
              </w:numPr>
              <w:spacing w:before="0" w:after="0" w:line="262" w:lineRule="auto"/>
              <w:jc w:val="left"/>
              <w:rPr>
                <w:color w:val="00274C"/>
                <w:sz w:val="20"/>
                <w:szCs w:val="20"/>
              </w:rPr>
            </w:pPr>
            <w:r>
              <w:rPr>
                <w:color w:val="00274C"/>
                <w:position w:val="-2"/>
                <w:sz w:val="20"/>
                <w:szCs w:val="20"/>
                <w:u w:val="none"/>
              </w:rPr>
              <w:t xml:space="preserve">根据点 3 所测值，选择对应垫圈 T，如表 9.4 所示（图 9.41，细节图 U）.</w:t>
            </w:r>
          </w:p>
          <w:p>
            <w:pPr>
              <w:numPr>
                <w:ilvl w:val="0"/>
                <w:numId w:val="4462"/>
              </w:numPr>
              <w:spacing w:before="0" w:after="0" w:line="262" w:lineRule="auto"/>
              <w:jc w:val="left"/>
              <w:rPr>
                <w:color w:val="00274C"/>
                <w:sz w:val="20"/>
                <w:szCs w:val="20"/>
              </w:rPr>
            </w:pPr>
            <w:r>
              <w:rPr>
                <w:color w:val="00274C"/>
                <w:position w:val="-2"/>
                <w:sz w:val="20"/>
                <w:szCs w:val="20"/>
                <w:u w:val="none"/>
              </w:rPr>
              <w:t xml:space="preserve">检查曲轴箱表面 K 和垫圈 T 是否完全无污垢和沙砾.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168718" name="name40846204c836c0d0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136204c836c0d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每次组装时必须更换气缸垫.</w:t>
            </w:r>
          </w:p>
          <w:p/>
          <w:p/>
          <w:p/>
          <w:p/>
          <w:p>
            <w:pPr>
              <w:numPr>
                <w:ilvl w:val="0"/>
                <w:numId w:val="4463"/>
              </w:numPr>
              <w:spacing w:before="0" w:after="0" w:line="262" w:lineRule="auto"/>
              <w:jc w:val="left"/>
              <w:rPr>
                <w:color w:val="00274C"/>
                <w:sz w:val="20"/>
                <w:szCs w:val="20"/>
              </w:rPr>
            </w:pPr>
            <w:r>
              <w:rPr>
                <w:color w:val="00274C"/>
                <w:position w:val="-2"/>
                <w:sz w:val="20"/>
                <w:szCs w:val="20"/>
                <w:u w:val="none"/>
              </w:rPr>
              <w:t xml:space="preserve">根据定位销J的位置将垫圈T置于表面K上.</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5182763" name="name69066204c836d33ee"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45526204c836d33e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9.39</w:t>
            </w:r>
            <w:r>
              <w:rPr>
                <w:position w:val="-224"/>
              </w:rPr>
              <w:drawing>
                <wp:inline distT="0" distB="0" distL="0" distR="0">
                  <wp:extent cx="2232000" cy="1476000"/>
                  <wp:effectExtent b="0" l="0" r="0" t="0"/>
                  <wp:docPr id="25918285" name="name95376204c836e6a3e"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96046204c836e6a3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9.40</w:t>
            </w:r>
            <w:r>
              <w:rPr>
                <w:position w:val="-228"/>
              </w:rPr>
              <w:drawing>
                <wp:inline distT="0" distB="0" distL="0" distR="0">
                  <wp:extent cx="2232000" cy="1490400"/>
                  <wp:effectExtent b="0" l="0" r="0" t="0"/>
                  <wp:docPr id="46911935" name="name11776204c837069ff"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22106204c837069f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9.41</w:t>
            </w:r>
          </w:p>
        </w:tc>
      </w:tr>
      <w:tr>
        <w:trPr>
          <w:trHeight w:val="0" w:hRule="atLeast"/>
        </w:trPr>
        <w:tc>
          <w:tcPr>
            <w:tcMar>
              <w:top w:w="150" w:type="dxa"/>
              <w:left w:w="150" w:type="dxa"/>
              <w:bottom w:w="150" w:type="dxa"/>
              <w:right w:w="150" w:type="dxa"/>
            </w:tcMar>
            <w:textDirection w:val="lrTb"/>
            <w:vAlign w:val="center"/>
          </w:tcPr>
          <w:p>
            <w:pPr>
              <w:numPr>
                <w:ilvl w:val="0"/>
                <w:numId w:val="4464"/>
              </w:numPr>
              <w:spacing w:before="0" w:after="0" w:line="262" w:lineRule="auto"/>
              <w:jc w:val="left"/>
              <w:rPr>
                <w:color w:val="00274C"/>
                <w:sz w:val="20"/>
                <w:szCs w:val="20"/>
              </w:rPr>
            </w:pPr>
            <w:r>
              <w:rPr>
                <w:color w:val="00274C"/>
                <w:position w:val="-2"/>
                <w:sz w:val="20"/>
                <w:szCs w:val="20"/>
                <w:u w:val="none"/>
              </w:rPr>
              <w:t xml:space="preserve">检查表面头 W 是否无杂质.</w:t>
            </w:r>
          </w:p>
          <w:p>
            <w:pPr>
              <w:numPr>
                <w:ilvl w:val="0"/>
                <w:numId w:val="4464"/>
              </w:numPr>
              <w:spacing w:before="0" w:after="0" w:line="262" w:lineRule="auto"/>
              <w:jc w:val="left"/>
              <w:rPr>
                <w:color w:val="00274C"/>
                <w:sz w:val="20"/>
                <w:szCs w:val="20"/>
              </w:rPr>
            </w:pPr>
            <w:r>
              <w:rPr>
                <w:color w:val="00274C"/>
                <w:position w:val="-2"/>
                <w:sz w:val="20"/>
                <w:szCs w:val="20"/>
                <w:u w:val="none"/>
              </w:rPr>
              <w:t xml:space="preserve">将气缸盖 F 置于曲轴箱 Z 上，以定位销 J 为基准.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05040" name="name59186204c8371a68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906204c8371a6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每次组装紧固螺栓 V 时必须将其更换</w:t>
            </w:r>
            <w:r>
              <w:rPr>
                <w:b/>
                <w:bCs/>
                <w:color w:val="00274C"/>
                <w:position w:val="-2"/>
                <w:sz w:val="20"/>
                <w:szCs w:val="20"/>
                <w:u w:val="none"/>
              </w:rPr>
              <w:br/>
              <w:t xml:space="preserve">修改后的组件，请参阅技术通告710009。</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若不遵守螺栓安装程序，将会影响发动机的功能，并可能导致人员和财产损失.</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拧紧螺丝V，注意表9.5 所指的循环、紧固以及随后的旋转.</w:t>
            </w:r>
          </w:p>
          <w:p/>
          <w:p/>
          <w:p>
            <w:pPr>
              <w:numPr>
                <w:ilvl w:val="0"/>
                <w:numId w:val="4465"/>
              </w:numPr>
              <w:spacing w:before="0" w:after="0" w:line="262" w:lineRule="auto"/>
              <w:jc w:val="left"/>
              <w:rPr>
                <w:color w:val="00274C"/>
                <w:sz w:val="20"/>
                <w:szCs w:val="20"/>
              </w:rPr>
            </w:pPr>
            <w:r>
              <w:rPr>
                <w:color w:val="00274C"/>
                <w:position w:val="-2"/>
                <w:sz w:val="20"/>
                <w:szCs w:val="20"/>
                <w:u w:val="none"/>
              </w:rPr>
              <w:t xml:space="preserve">拧紧螺丝 V，紧固气缸盖 F，严格遵循图 9.43 所示之顺序与表 9.5 所示之拧紧力矩和停顿周期.</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37526341" name="name44606204c8372f459"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51386204c8372f45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9.5</w:t>
            </w:r>
            <w:r>
              <w:br/>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周期</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力矩</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间隔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5129864" name="name39136204c837467c7" descr="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3.jpg"/>
                          <pic:cNvPicPr/>
                        </pic:nvPicPr>
                        <pic:blipFill>
                          <a:blip r:embed="rId45586204c837467c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9.43</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9.5.6    推杆和气门阀桥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numPr>
                <w:ilvl w:val="0"/>
                <w:numId w:val="4466"/>
              </w:numPr>
              <w:spacing w:before="0" w:after="0" w:line="262" w:lineRule="auto"/>
              <w:jc w:val="left"/>
              <w:rPr>
                <w:color w:val="00274C"/>
                <w:sz w:val="20"/>
                <w:szCs w:val="20"/>
              </w:rPr>
            </w:pPr>
            <w:r>
              <w:rPr>
                <w:color w:val="00274C"/>
                <w:position w:val="-2"/>
                <w:sz w:val="20"/>
                <w:szCs w:val="20"/>
                <w:u w:val="none"/>
              </w:rPr>
              <w:t xml:space="preserve">将推杆AA 插入气缸盖F的凹孔中.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489568" name="name79226204c8375668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816204c837566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将推杆 AA 对准凸轮轴挺柱 AB 的球形安装孔插入</w:t>
            </w:r>
          </w:p>
          <w:p/>
          <w:p/>
          <w:p>
            <w:pPr>
              <w:numPr>
                <w:ilvl w:val="0"/>
                <w:numId w:val="4467"/>
              </w:numPr>
              <w:spacing w:before="0" w:after="0" w:line="262" w:lineRule="auto"/>
              <w:jc w:val="left"/>
              <w:rPr>
                <w:color w:val="00274C"/>
                <w:sz w:val="20"/>
                <w:szCs w:val="20"/>
              </w:rPr>
            </w:pPr>
            <w:r>
              <w:rPr>
                <w:color w:val="00274C"/>
                <w:position w:val="-2"/>
                <w:sz w:val="20"/>
                <w:szCs w:val="20"/>
                <w:u w:val="none"/>
              </w:rPr>
              <w:t xml:space="preserve">将阀桥 AC 安装到一对排出阀和进气阀上.</w:t>
            </w:r>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55713838" name="name52256204c8376bff3"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43096204c8376bfec"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9.44</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4"/>
              </w:rPr>
              <w:drawing>
                <wp:inline distT="0" distB="0" distL="0" distR="0">
                  <wp:extent cx="2232000" cy="1490400"/>
                  <wp:effectExtent b="0" l="0" r="0" t="0"/>
                  <wp:docPr id="725876" name="name42936204c8377e5cf"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17036204c8377e5ae"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u w:val="none"/>
              </w:rPr>
              <w:br/>
              <w:t xml:space="preserve">Fig 9.45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9.5.7    摇臂</w:t>
            </w: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279558" name="name48296204c837932b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416204c837932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进气摇臂 AT 比排气摇臂 AR 短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468"/>
              </w:numPr>
              <w:spacing w:before="0" w:after="0" w:line="262" w:lineRule="auto"/>
              <w:jc w:val="left"/>
              <w:rPr>
                <w:color w:val="00274C"/>
                <w:sz w:val="20"/>
                <w:szCs w:val="20"/>
              </w:rPr>
            </w:pPr>
            <w:r>
              <w:rPr>
                <w:color w:val="00274C"/>
                <w:position w:val="-2"/>
                <w:sz w:val="20"/>
                <w:szCs w:val="20"/>
                <w:u w:val="none"/>
              </w:rPr>
              <w:t xml:space="preserve">将锁环 AM 安装到摇臂轴 AH 的底座 AN 中.</w:t>
            </w:r>
          </w:p>
          <w:p>
            <w:pPr>
              <w:numPr>
                <w:ilvl w:val="0"/>
                <w:numId w:val="4468"/>
              </w:numPr>
              <w:spacing w:before="0" w:after="0" w:line="262" w:lineRule="auto"/>
              <w:jc w:val="left"/>
              <w:rPr>
                <w:color w:val="00274C"/>
                <w:sz w:val="20"/>
                <w:szCs w:val="20"/>
              </w:rPr>
            </w:pPr>
            <w:r>
              <w:rPr>
                <w:color w:val="00274C"/>
                <w:position w:val="-2"/>
                <w:sz w:val="20"/>
                <w:szCs w:val="20"/>
                <w:u w:val="none"/>
              </w:rPr>
              <w:t xml:space="preserve">插上 2 个轴肩卡簧 AQ，安装摇臂销， AH 使面 AP 朝上。</w:t>
            </w:r>
          </w:p>
          <w:p>
            <w:pPr>
              <w:numPr>
                <w:ilvl w:val="0"/>
                <w:numId w:val="4468"/>
              </w:numPr>
              <w:spacing w:before="0" w:after="0" w:line="262" w:lineRule="auto"/>
              <w:jc w:val="left"/>
              <w:rPr>
                <w:color w:val="00274C"/>
                <w:sz w:val="20"/>
                <w:szCs w:val="20"/>
              </w:rPr>
            </w:pPr>
            <w:r>
              <w:rPr>
                <w:color w:val="00274C"/>
                <w:position w:val="-2"/>
                <w:sz w:val="20"/>
                <w:szCs w:val="20"/>
                <w:u w:val="none"/>
              </w:rPr>
              <w:t xml:space="preserve">依次将进气摇臂 AR、支架 AS 和排气摇臂 AT 插在摇臂轴 AH 上.</w:t>
            </w:r>
          </w:p>
          <w:p>
            <w:pPr>
              <w:numPr>
                <w:ilvl w:val="0"/>
                <w:numId w:val="4468"/>
              </w:numPr>
              <w:spacing w:before="0" w:after="0" w:line="262" w:lineRule="auto"/>
              <w:jc w:val="left"/>
              <w:rPr>
                <w:color w:val="00274C"/>
                <w:sz w:val="20"/>
                <w:szCs w:val="20"/>
              </w:rPr>
            </w:pPr>
            <w:r>
              <w:rPr>
                <w:color w:val="00274C"/>
                <w:position w:val="-2"/>
                <w:sz w:val="20"/>
                <w:szCs w:val="20"/>
                <w:u w:val="none"/>
              </w:rPr>
              <w:t xml:space="preserve">将弹簧 AU 插在摇臂轴 AH 上.</w:t>
            </w:r>
          </w:p>
          <w:p>
            <w:pPr>
              <w:numPr>
                <w:ilvl w:val="0"/>
                <w:numId w:val="4468"/>
              </w:numPr>
              <w:spacing w:before="0" w:after="0" w:line="262" w:lineRule="auto"/>
              <w:jc w:val="left"/>
              <w:rPr>
                <w:color w:val="00274C"/>
                <w:sz w:val="20"/>
                <w:szCs w:val="20"/>
              </w:rPr>
            </w:pPr>
            <w:r>
              <w:rPr>
                <w:color w:val="00274C"/>
                <w:position w:val="-2"/>
                <w:sz w:val="20"/>
                <w:szCs w:val="20"/>
                <w:u w:val="none"/>
              </w:rPr>
              <w:t xml:space="preserve">对所有摇臂重复第 3 点和第 4 点.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注：    含定位销 BV 的支架 AV 必须与对应的气缸 n° 3 组装在一起。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468"/>
              </w:numPr>
              <w:spacing w:before="0" w:after="0" w:line="262" w:lineRule="auto"/>
              <w:jc w:val="left"/>
              <w:rPr>
                <w:color w:val="00274C"/>
                <w:sz w:val="20"/>
                <w:szCs w:val="20"/>
              </w:rPr>
            </w:pPr>
            <w:r>
              <w:rPr>
                <w:color w:val="00274C"/>
                <w:position w:val="-2"/>
                <w:sz w:val="20"/>
                <w:szCs w:val="20"/>
                <w:u w:val="none"/>
              </w:rPr>
              <w:t xml:space="preserve">插上 2 个轴肩卡簧 AQ 和锁环 AN，锁定插在摇臂轴 AH 中的所有组件。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注：    弹簧 AU 可确保支架 AS 和 AV 固定在位。</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97548622" name="name25356204c837a81d8"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65976204c837a81d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9.46</w:t>
            </w:r>
            <w:r>
              <w:rPr>
                <w:position w:val="-224"/>
              </w:rPr>
              <w:drawing>
                <wp:inline distT="0" distB="0" distL="0" distR="0">
                  <wp:extent cx="2232000" cy="1476000"/>
                  <wp:effectExtent b="0" l="0" r="0" t="0"/>
                  <wp:docPr id="49003956" name="name29976204c837b8270"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49906204c837b826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9.47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9.5.8    摇臂轴的组装</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565210" name="name59236204c837cba0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076204c837cb9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将摇臂轴组件BB置于水平面上，对齐所有的支撑面。</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检查活塞是否处于上止点 (TDC) 和下止点 (BDC) 的正中间。从 A 看过去 ⇒ ( </w:t>
            </w:r>
            <w:hyperlink r:id="rId14416204c837cc2f2" w:history="1">
              <w:r>
                <w:rPr>
                  <w:rStyle w:val="DefaultParagraphFontPHPDOCX"/>
                  <w:b/>
                  <w:bCs/>
                  <w:color w:val="0000FF"/>
                  <w:position w:val="-2"/>
                  <w:sz w:val="20"/>
                  <w:szCs w:val="20"/>
                  <w:u w:val="none"/>
                </w:rPr>
                <w:t xml:space="preserve">第 1.4</w:t>
              </w:r>
              <w:r>
                <w:rPr>
                  <w:color w:val="0000FF"/>
                  <w:position w:val="-2"/>
                  <w:sz w:val="20"/>
                  <w:szCs w:val="20"/>
                  <w:u w:val="single" w:color=""/>
                </w:rPr>
                <w:t xml:space="preserve"> 段</w:t>
              </w:r>
            </w:hyperlink>
            <w:r>
              <w:rPr>
                <w:color w:val="00274C"/>
                <w:position w:val="-2"/>
                <w:sz w:val="20"/>
                <w:szCs w:val="20"/>
                <w:u w:val="none"/>
              </w:rPr>
              <w:t xml:space="preserve"> ) 沿逆时针方向将曲轴转动 90°，达到第一个气缸的上止点 (TDC)，安装曲轴的锥形销 BP，如图 9.48 所示</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如果电机涂漆，或者受到透明漆的保护，请替换掉固定螺钉BE从。 </w:t>
            </w:r>
          </w:p>
          <w:p>
            <w:pPr>
              <w:numPr>
                <w:ilvl w:val="0"/>
                <w:numId w:val="4469"/>
              </w:numPr>
              <w:spacing w:before="0" w:after="0" w:line="262" w:lineRule="auto"/>
              <w:jc w:val="left"/>
              <w:rPr>
                <w:color w:val="00274C"/>
                <w:sz w:val="20"/>
                <w:szCs w:val="20"/>
              </w:rPr>
            </w:pPr>
            <w:r>
              <w:rPr>
                <w:color w:val="00274C"/>
                <w:position w:val="-2"/>
                <w:sz w:val="20"/>
                <w:szCs w:val="20"/>
                <w:u w:val="none"/>
              </w:rPr>
              <w:t xml:space="preserve">将摇臂轴装置 BB 安装至气缸盖 F 上，使定位销 BC 与气缸盖 F 上的孔 BF 对齐.</w:t>
            </w:r>
          </w:p>
          <w:p>
            <w:pPr>
              <w:numPr>
                <w:ilvl w:val="0"/>
                <w:numId w:val="4469"/>
              </w:numPr>
              <w:spacing w:before="0" w:after="0" w:line="262" w:lineRule="auto"/>
              <w:jc w:val="left"/>
              <w:rPr>
                <w:color w:val="00274C"/>
                <w:sz w:val="20"/>
                <w:szCs w:val="20"/>
              </w:rPr>
            </w:pPr>
            <w:r>
              <w:rPr>
                <w:color w:val="00274C"/>
                <w:position w:val="-2"/>
                <w:sz w:val="20"/>
                <w:szCs w:val="20"/>
                <w:u w:val="none"/>
              </w:rPr>
              <w:t xml:space="preserve">检查所有摇臂和 U 型螺栓控制阀是否正确安放（细节图 BD）. 将摇臂推杆内的挺柱罩住.</w:t>
            </w:r>
          </w:p>
          <w:p>
            <w:pPr>
              <w:numPr>
                <w:ilvl w:val="0"/>
                <w:numId w:val="4469"/>
              </w:numPr>
              <w:spacing w:before="0" w:after="0" w:line="262" w:lineRule="auto"/>
              <w:jc w:val="left"/>
              <w:rPr>
                <w:color w:val="00274C"/>
                <w:sz w:val="20"/>
                <w:szCs w:val="20"/>
              </w:rPr>
            </w:pPr>
            <w:r>
              <w:rPr>
                <w:color w:val="00274C"/>
                <w:position w:val="-2"/>
                <w:sz w:val="20"/>
                <w:szCs w:val="20"/>
                <w:u w:val="none"/>
              </w:rPr>
              <w:t xml:space="preserve">固定摇臂轴 BB，拧紧螺丝 BE（拧紧力矩 40 Nm）。按照螺丝 BE 的拧紧顺序，如图 9.50 所示.</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378273" name="name18236204c837e0bbe"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80746204c837e0ba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9.48</w:t>
            </w:r>
            <w:r>
              <w:rPr>
                <w:position w:val="-228"/>
              </w:rPr>
              <w:drawing>
                <wp:inline distT="0" distB="0" distL="0" distR="0">
                  <wp:extent cx="2232000" cy="1490400"/>
                  <wp:effectExtent b="0" l="0" r="0" t="0"/>
                  <wp:docPr id="98900169" name="name83316204c837f3890"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34566204c837f388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9.49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1372593" name="name24046204c83815f16"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87996204c83815f1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9.50</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9.5.9    摇臂室盖的组装</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269454" name="name63656204c8382985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426204c838298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w:t>
            </w: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每次组装均需更换 BF、BL 和 BM ( </w:t>
            </w:r>
            <w:hyperlink r:id="rId94256204c8382a16b" w:history="1">
              <w:r>
                <w:rPr>
                  <w:rStyle w:val="DefaultParagraphFontPHPDOCX"/>
                  <w:b/>
                  <w:bCs/>
                  <w:color w:val="0000FF"/>
                  <w:position w:val="-2"/>
                  <w:sz w:val="20"/>
                  <w:szCs w:val="20"/>
                  <w:u w:val="single" w:color=""/>
                </w:rPr>
                <w:t xml:space="preserve">ST_11</w:t>
              </w:r>
            </w:hyperlink>
            <w:r>
              <w:rPr>
                <w:b/>
                <w:bCs/>
                <w:color w:val="00274C"/>
                <w:position w:val="-2"/>
                <w:sz w:val="20"/>
                <w:szCs w:val="20"/>
                <w:u w:val="none"/>
              </w:rPr>
              <w:t xml:space="preserve"> - </w:t>
            </w:r>
            <w:hyperlink r:id="rId12556204c8382a394" w:history="1">
              <w:r>
                <w:rPr>
                  <w:rStyle w:val="DefaultParagraphFontPHPDOCX"/>
                  <w:b/>
                  <w:bCs/>
                  <w:color w:val="0000FF"/>
                  <w:position w:val="-2"/>
                  <w:sz w:val="20"/>
                  <w:szCs w:val="20"/>
                  <w:u w:val="single" w:color=""/>
                </w:rPr>
                <w:t xml:space="preserve">ST_12</w:t>
              </w:r>
            </w:hyperlink>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t>
            </w:r>
            <w:r>
              <w:rPr>
                <w:color w:val="00274C"/>
                <w:position w:val="-2"/>
                <w:sz w:val="20"/>
                <w:szCs w:val="20"/>
                <w:u w:val="none"/>
              </w:rPr>
              <w:t xml:space="preserve"> 在安装密封件之前用 </w:t>
            </w:r>
            <w:r>
              <w:rPr>
                <w:b/>
                <w:bCs/>
                <w:color w:val="00274C"/>
                <w:position w:val="-2"/>
                <w:sz w:val="20"/>
                <w:szCs w:val="20"/>
                <w:u w:val="none"/>
              </w:rPr>
              <w:t xml:space="preserve">Loctite 480</w:t>
            </w:r>
            <w:r>
              <w:rPr>
                <w:color w:val="00274C"/>
                <w:position w:val="-2"/>
                <w:sz w:val="20"/>
                <w:szCs w:val="20"/>
                <w:u w:val="none"/>
              </w:rPr>
              <w:t xml:space="preserve"> 润湿 </w:t>
            </w:r>
            <w:r>
              <w:rPr>
                <w:b/>
                <w:bCs/>
                <w:color w:val="00274C"/>
                <w:position w:val="-2"/>
                <w:sz w:val="20"/>
                <w:szCs w:val="20"/>
                <w:u w:val="none"/>
              </w:rPr>
              <w:t xml:space="preserve">BN</w:t>
            </w:r>
            <w:r>
              <w:rPr>
                <w:color w:val="00274C"/>
                <w:position w:val="-2"/>
                <w:sz w:val="20"/>
                <w:szCs w:val="20"/>
                <w:u w:val="none"/>
              </w:rPr>
              <w:t xml:space="preserve"> 盖上的底座)。</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应遵循图 9.52 所示之拧紧顺序。</w:t>
            </w:r>
          </w:p>
          <w:p/>
          <w:p/>
          <w:p>
            <w:pPr>
              <w:numPr>
                <w:ilvl w:val="0"/>
                <w:numId w:val="4470"/>
              </w:numPr>
              <w:spacing w:before="0" w:after="0" w:line="262" w:lineRule="auto"/>
              <w:jc w:val="left"/>
              <w:rPr>
                <w:color w:val="00274C"/>
                <w:sz w:val="20"/>
                <w:szCs w:val="20"/>
              </w:rPr>
            </w:pPr>
            <w:r>
              <w:rPr>
                <w:color w:val="00274C"/>
                <w:position w:val="-2"/>
                <w:sz w:val="20"/>
                <w:szCs w:val="20"/>
                <w:u w:val="none"/>
              </w:rPr>
              <w:t xml:space="preserve">将工具 </w:t>
            </w:r>
            <w:hyperlink r:id="rId16706204c8382a956" w:history="1">
              <w:r>
                <w:rPr>
                  <w:rStyle w:val="DefaultParagraphFontPHPDOCX"/>
                  <w:b/>
                  <w:bCs/>
                  <w:color w:val="0000FF"/>
                  <w:position w:val="-2"/>
                  <w:sz w:val="20"/>
                  <w:szCs w:val="20"/>
                  <w:u w:val="none"/>
                </w:rPr>
                <w:t xml:space="preserve">ST_17</w:t>
              </w:r>
            </w:hyperlink>
            <w:r>
              <w:rPr>
                <w:color w:val="00274C"/>
                <w:position w:val="-2"/>
                <w:sz w:val="20"/>
                <w:szCs w:val="20"/>
                <w:u w:val="none"/>
              </w:rPr>
              <w:t xml:space="preserve"> 安到气缸盖上，对应两个固定孔 9 和 10。</w:t>
            </w:r>
          </w:p>
          <w:p>
            <w:pPr>
              <w:numPr>
                <w:ilvl w:val="0"/>
                <w:numId w:val="4470"/>
              </w:numPr>
              <w:spacing w:before="0" w:after="0" w:line="262" w:lineRule="auto"/>
              <w:jc w:val="left"/>
              <w:rPr>
                <w:color w:val="00274C"/>
                <w:sz w:val="20"/>
                <w:szCs w:val="20"/>
              </w:rPr>
            </w:pPr>
            <w:r>
              <w:rPr>
                <w:color w:val="00274C"/>
                <w:position w:val="-2"/>
                <w:sz w:val="20"/>
                <w:szCs w:val="20"/>
                <w:u w:val="none"/>
              </w:rPr>
              <w:t xml:space="preserve">用凡士林润滑上部分垫圈 BL 和下部分垫圈 BM。</w:t>
            </w:r>
          </w:p>
          <w:p>
            <w:pPr>
              <w:numPr>
                <w:ilvl w:val="0"/>
                <w:numId w:val="4470"/>
              </w:numPr>
              <w:spacing w:before="0" w:after="0" w:line="262" w:lineRule="auto"/>
              <w:jc w:val="left"/>
              <w:rPr>
                <w:color w:val="00274C"/>
                <w:sz w:val="20"/>
                <w:szCs w:val="20"/>
              </w:rPr>
            </w:pPr>
            <w:r>
              <w:rPr>
                <w:color w:val="00274C"/>
                <w:position w:val="-2"/>
                <w:sz w:val="20"/>
                <w:szCs w:val="20"/>
                <w:u w:val="none"/>
              </w:rPr>
              <w:t xml:space="preserve">利用工具 </w:t>
            </w:r>
            <w:hyperlink r:id="rId42396204c8382ad11" w:history="1">
              <w:r>
                <w:rPr>
                  <w:rStyle w:val="DefaultParagraphFontPHPDOCX"/>
                  <w:b/>
                  <w:bCs/>
                  <w:color w:val="0000FF"/>
                  <w:position w:val="-2"/>
                  <w:sz w:val="20"/>
                  <w:szCs w:val="20"/>
                  <w:u w:val="none"/>
                </w:rPr>
                <w:t xml:space="preserve">ST_17</w:t>
              </w:r>
            </w:hyperlink>
            <w:r>
              <w:rPr>
                <w:color w:val="00274C"/>
                <w:position w:val="-2"/>
                <w:sz w:val="20"/>
                <w:szCs w:val="20"/>
                <w:u w:val="none"/>
              </w:rPr>
              <w:t xml:space="preserve"> 作为导杆，将垫圈 BF 和摇臂室盖 BN 安在气缸盖 F 上。</w:t>
            </w:r>
          </w:p>
          <w:p>
            <w:pPr>
              <w:numPr>
                <w:ilvl w:val="0"/>
                <w:numId w:val="4470"/>
              </w:numPr>
              <w:spacing w:before="0" w:after="0" w:line="262" w:lineRule="auto"/>
              <w:jc w:val="left"/>
              <w:rPr>
                <w:color w:val="00274C"/>
                <w:sz w:val="20"/>
                <w:szCs w:val="20"/>
              </w:rPr>
            </w:pPr>
            <w:r>
              <w:rPr>
                <w:color w:val="00274C"/>
                <w:position w:val="-2"/>
                <w:sz w:val="20"/>
                <w:szCs w:val="20"/>
                <w:u w:val="none"/>
              </w:rPr>
              <w:t xml:space="preserve">利用螺丝 BG 将摇臂室盖 BN 连接至气缸盖 F 上（拧紧力矩 10 Nm）。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26038995" name="name69166204c8383f8ee" descr="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1.jpg"/>
                          <pic:cNvPicPr/>
                        </pic:nvPicPr>
                        <pic:blipFill>
                          <a:blip r:embed="rId48206204c8383f8e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9.51</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2538707" name="name46496204c8385779c" descr="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2.jpg"/>
                          <pic:cNvPicPr/>
                        </pic:nvPicPr>
                        <pic:blipFill>
                          <a:blip r:embed="rId92266204c83857797"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u w:val="none"/>
              </w:rPr>
              <w:br/>
              <w:t xml:space="preserve">Fig 9.52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进气歧管的组装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9.6.1    内部半岐管</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621760" name="name63786204c8386db6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456204c8386db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检查进气总管中间部分 C 与盖 D 之间的接触面有无杂质。</w:t>
            </w:r>
          </w:p>
          <w:p/>
          <w:p>
            <w:pPr>
              <w:numPr>
                <w:ilvl w:val="0"/>
                <w:numId w:val="4471"/>
              </w:numPr>
              <w:spacing w:before="0" w:after="0" w:line="262" w:lineRule="auto"/>
              <w:jc w:val="left"/>
              <w:rPr>
                <w:color w:val="00274C"/>
                <w:sz w:val="20"/>
                <w:szCs w:val="20"/>
              </w:rPr>
            </w:pPr>
            <w:r>
              <w:rPr>
                <w:color w:val="00274C"/>
                <w:position w:val="-2"/>
                <w:sz w:val="20"/>
                <w:szCs w:val="20"/>
                <w:u w:val="none"/>
              </w:rPr>
              <w:t xml:space="preserve">将专用工具 </w:t>
            </w:r>
            <w:hyperlink r:id="rId74426204c8386dff1" w:history="1">
              <w:r>
                <w:rPr>
                  <w:rStyle w:val="DefaultParagraphFontPHPDOCX"/>
                  <w:b/>
                  <w:bCs/>
                  <w:color w:val="0000FF"/>
                  <w:position w:val="-2"/>
                  <w:sz w:val="20"/>
                  <w:szCs w:val="20"/>
                  <w:u w:val="single" w:color=""/>
                </w:rPr>
                <w:t xml:space="preserve">ST_18</w:t>
              </w:r>
            </w:hyperlink>
            <w:r>
              <w:rPr>
                <w:color w:val="00274C"/>
                <w:position w:val="-2"/>
                <w:sz w:val="20"/>
                <w:szCs w:val="20"/>
                <w:u w:val="none"/>
              </w:rPr>
              <w:t xml:space="preserve"> 插入所示点。</w:t>
            </w:r>
          </w:p>
          <w:p>
            <w:pPr>
              <w:numPr>
                <w:ilvl w:val="0"/>
                <w:numId w:val="4471"/>
              </w:numPr>
              <w:spacing w:before="0" w:after="0" w:line="262" w:lineRule="auto"/>
              <w:jc w:val="left"/>
              <w:rPr>
                <w:color w:val="00274C"/>
                <w:sz w:val="20"/>
                <w:szCs w:val="20"/>
              </w:rPr>
            </w:pPr>
            <w:r>
              <w:rPr>
                <w:color w:val="00274C"/>
                <w:position w:val="-2"/>
                <w:sz w:val="20"/>
                <w:szCs w:val="20"/>
                <w:u w:val="none"/>
              </w:rPr>
              <w:t xml:space="preserve">将垫圈 B 与岐管 C 安放在气缸盖 D 上。</w:t>
            </w:r>
          </w:p>
          <w:p>
            <w:pPr>
              <w:numPr>
                <w:ilvl w:val="0"/>
                <w:numId w:val="4471"/>
              </w:numPr>
              <w:spacing w:before="0" w:after="0" w:line="262" w:lineRule="auto"/>
              <w:jc w:val="left"/>
              <w:rPr>
                <w:color w:val="00274C"/>
                <w:sz w:val="20"/>
                <w:szCs w:val="20"/>
              </w:rPr>
            </w:pPr>
            <w:r>
              <w:rPr>
                <w:color w:val="00274C"/>
                <w:position w:val="-2"/>
                <w:sz w:val="20"/>
                <w:szCs w:val="20"/>
                <w:u w:val="none"/>
              </w:rPr>
              <w:t xml:space="preserve">用螺丝 A 将进气总管中间部分 C 固定在气缸盖 D 上 （拧紧力矩 25 Nm）。</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91121705" name="name61266204c83882f6a" descr="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3.jpg"/>
                          <pic:cNvPicPr/>
                        </pic:nvPicPr>
                        <pic:blipFill>
                          <a:blip r:embed="rId71126204c83882f5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9.6.2    外部半岐管</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918229" name="name76506204c838946f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126204c838946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
</w:t>
            </w:r>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检查两个半收集器 C 和 D 之间的接触面有无杂质。</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472"/>
              </w:numPr>
              <w:spacing w:before="0" w:after="0" w:line="262" w:lineRule="auto"/>
              <w:jc w:val="left"/>
              <w:rPr>
                <w:color w:val="00274C"/>
                <w:sz w:val="20"/>
                <w:szCs w:val="20"/>
              </w:rPr>
            </w:pPr>
            <w:r>
              <w:rPr>
                <w:color w:val="00274C"/>
                <w:position w:val="-2"/>
                <w:sz w:val="20"/>
                <w:szCs w:val="20"/>
                <w:u w:val="none"/>
              </w:rPr>
              <w:t xml:space="preserve">将专用工具 </w:t>
            </w:r>
            <w:hyperlink r:id="rId75466204c838954a4" w:history="1">
              <w:r>
                <w:rPr>
                  <w:rStyle w:val="DefaultParagraphFontPHPDOCX"/>
                  <w:b/>
                  <w:bCs/>
                  <w:color w:val="0000FF"/>
                  <w:position w:val="-2"/>
                  <w:sz w:val="20"/>
                  <w:szCs w:val="20"/>
                  <w:u w:val="none"/>
                </w:rPr>
                <w:t xml:space="preserve">ST_18</w:t>
              </w:r>
            </w:hyperlink>
            <w:r>
              <w:rPr>
                <w:color w:val="00274C"/>
                <w:position w:val="-2"/>
                <w:sz w:val="20"/>
                <w:szCs w:val="20"/>
                <w:u w:val="none"/>
              </w:rPr>
              <w:t xml:space="preserve"> 插入所示点。</w:t>
            </w:r>
          </w:p>
          <w:p>
            <w:pPr>
              <w:numPr>
                <w:ilvl w:val="0"/>
                <w:numId w:val="4472"/>
              </w:numPr>
              <w:spacing w:before="0" w:after="0" w:line="262" w:lineRule="auto"/>
              <w:jc w:val="left"/>
              <w:rPr>
                <w:color w:val="00274C"/>
                <w:sz w:val="20"/>
                <w:szCs w:val="20"/>
              </w:rPr>
            </w:pPr>
            <w:r>
              <w:rPr>
                <w:color w:val="00274C"/>
                <w:position w:val="-2"/>
                <w:sz w:val="20"/>
                <w:szCs w:val="20"/>
                <w:u w:val="none"/>
              </w:rPr>
              <w:t xml:space="preserve">将垫圈 N、面板P 和半岐管 M 安放在半岐管 C 上。</w:t>
            </w:r>
          </w:p>
          <w:p>
            <w:pPr>
              <w:numPr>
                <w:ilvl w:val="0"/>
                <w:numId w:val="4472"/>
              </w:numPr>
              <w:spacing w:before="0" w:after="0" w:line="262" w:lineRule="auto"/>
              <w:jc w:val="left"/>
              <w:rPr>
                <w:color w:val="00274C"/>
                <w:sz w:val="20"/>
                <w:szCs w:val="20"/>
              </w:rPr>
            </w:pPr>
            <w:r>
              <w:rPr>
                <w:color w:val="00274C"/>
                <w:position w:val="-2"/>
                <w:sz w:val="20"/>
                <w:szCs w:val="20"/>
                <w:u w:val="none"/>
              </w:rPr>
              <w:t xml:space="preserve">用螺丝 L 将半收集器 M 与半收集器 C 固定在一起（拧紧力矩 22 Nm - </w:t>
            </w:r>
            <w:hyperlink r:id="rId88316204c83895a6f" w:history="1">
              <w:r>
                <w:rPr>
                  <w:rStyle w:val="DefaultParagraphFontPHPDOCX"/>
                  <w:b/>
                  <w:bCs/>
                  <w:color w:val="0000FF"/>
                  <w:position w:val="-2"/>
                  <w:sz w:val="20"/>
                  <w:szCs w:val="20"/>
                  <w:u w:val="single" w:color=""/>
                </w:rPr>
                <w:t xml:space="preserve">ST_05</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42500825" name="name75326204c838aaa7a" descr="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4.jpg"/>
                          <pic:cNvPicPr/>
                        </pic:nvPicPr>
                        <pic:blipFill>
                          <a:blip r:embed="rId91006204c838aaa7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9.54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燃油系统的组装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848301" name="name24556204c838bb85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126204c838bb8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要点</w:t>
            </w: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请勿在未使用要求的工具的情况下安装新的或不同的喷油器 （第 </w:t>
            </w:r>
            <w:hyperlink r:id="rId99046204c838bc2d6" w:history="1">
              <w:r>
                <w:rPr>
                  <w:rStyle w:val="DefaultParagraphFontPHPDOCX"/>
                  <w:b/>
                  <w:bCs/>
                  <w:color w:val="0000FF"/>
                  <w:position w:val="-2"/>
                  <w:sz w:val="20"/>
                  <w:szCs w:val="20"/>
                  <w:u w:val="none"/>
                </w:rPr>
                <w:t xml:space="preserve">13</w:t>
              </w:r>
            </w:hyperlink>
            <w:r>
              <w:rPr>
                <w:color w:val="00274C"/>
                <w:position w:val="-2"/>
                <w:sz w:val="20"/>
                <w:szCs w:val="20"/>
                <w:u w:val="none"/>
              </w:rPr>
              <w:t xml:space="preserve"> 章）。</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组装前，拆下燃油管路所有组件上的保护盖。（第按照第 </w:t>
            </w:r>
            <w:hyperlink r:id="rId81506204c838bc614" w:history="1">
              <w:r>
                <w:rPr>
                  <w:rStyle w:val="DefaultParagraphFontPHPDOCX"/>
                  <w:b/>
                  <w:bCs/>
                  <w:color w:val="0000FF"/>
                  <w:position w:val="-2"/>
                  <w:sz w:val="20"/>
                  <w:szCs w:val="20"/>
                  <w:u w:val="single" w:color=""/>
                </w:rPr>
                <w:t xml:space="preserve">2.9.8</w:t>
              </w:r>
            </w:hyperlink>
            <w:r>
              <w:rPr>
                <w:color w:val="00274C"/>
                <w:position w:val="-2"/>
                <w:sz w:val="20"/>
                <w:szCs w:val="20"/>
                <w:u w:val="none"/>
              </w:rPr>
              <w:t xml:space="preserve"> 段的说明）</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9.7.1    高压油泵</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4473"/>
              </w:numPr>
              <w:spacing w:before="0" w:after="0" w:line="262" w:lineRule="auto"/>
              <w:jc w:val="left"/>
              <w:rPr>
                <w:color w:val="00274C"/>
                <w:sz w:val="20"/>
                <w:szCs w:val="20"/>
              </w:rPr>
            </w:pPr>
            <w:r>
              <w:rPr>
                <w:color w:val="00274C"/>
                <w:position w:val="-2"/>
                <w:sz w:val="20"/>
                <w:szCs w:val="20"/>
                <w:u w:val="none"/>
              </w:rPr>
              <w:t xml:space="preserve">检查表面A是否有杂质（图9.56）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445748" name="name33416204c838ce3d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676204c838ce3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要点</w:t>
            </w: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务必在每次组装时更换垫圈 B。</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密封圈B只能以一个方向安装（图9.55）。</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务必将螺丝C更换为新螺丝，或涂Loctite 2701（图9.55）。</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474"/>
              </w:numPr>
              <w:spacing w:before="0" w:after="0" w:line="262" w:lineRule="auto"/>
              <w:jc w:val="left"/>
              <w:rPr>
                <w:color w:val="00274C"/>
                <w:sz w:val="20"/>
                <w:szCs w:val="20"/>
              </w:rPr>
            </w:pPr>
            <w:r>
              <w:rPr>
                <w:color w:val="00274C"/>
                <w:position w:val="-2"/>
                <w:sz w:val="20"/>
                <w:szCs w:val="20"/>
                <w:u w:val="none"/>
              </w:rPr>
              <w:t xml:space="preserve">在喷油泵D上安装新的垫片B（图9.56）。</w:t>
            </w:r>
          </w:p>
          <w:p>
            <w:pPr>
              <w:numPr>
                <w:ilvl w:val="0"/>
                <w:numId w:val="4474"/>
              </w:numPr>
              <w:spacing w:before="0" w:after="0" w:line="262" w:lineRule="auto"/>
              <w:jc w:val="left"/>
              <w:rPr>
                <w:color w:val="00274C"/>
                <w:sz w:val="20"/>
                <w:szCs w:val="20"/>
              </w:rPr>
            </w:pPr>
            <w:r>
              <w:rPr>
                <w:color w:val="00274C"/>
                <w:position w:val="-2"/>
                <w:sz w:val="20"/>
                <w:szCs w:val="20"/>
                <w:u w:val="none"/>
              </w:rPr>
              <w:t xml:space="preserve">将喷油泵D连同垫圈B插入安装孔A1中，用螺丝C固定（图9.56 -拧紧扭矩25 Nm）.</w:t>
            </w:r>
          </w:p>
          <w:p>
            <w:pPr>
              <w:numPr>
                <w:ilvl w:val="0"/>
                <w:numId w:val="4474"/>
              </w:numPr>
              <w:spacing w:before="0" w:after="0" w:line="262" w:lineRule="auto"/>
              <w:jc w:val="left"/>
              <w:rPr>
                <w:color w:val="00274C"/>
                <w:sz w:val="20"/>
                <w:szCs w:val="20"/>
              </w:rPr>
            </w:pPr>
            <w:r>
              <w:rPr>
                <w:color w:val="00274C"/>
                <w:position w:val="-2"/>
                <w:sz w:val="20"/>
                <w:szCs w:val="20"/>
                <w:u w:val="none"/>
              </w:rPr>
              <w:t xml:space="preserve">检查喷油泵轴F上的定位键E安装是否正确（图 9.57）.</w:t>
            </w:r>
          </w:p>
          <w:p>
            <w:pPr>
              <w:numPr>
                <w:ilvl w:val="0"/>
                <w:numId w:val="4474"/>
              </w:numPr>
              <w:spacing w:before="0" w:after="0" w:line="262" w:lineRule="auto"/>
              <w:jc w:val="left"/>
              <w:rPr>
                <w:color w:val="00274C"/>
                <w:sz w:val="20"/>
                <w:szCs w:val="20"/>
              </w:rPr>
            </w:pPr>
            <w:r>
              <w:rPr>
                <w:color w:val="00274C"/>
                <w:position w:val="-2"/>
                <w:sz w:val="20"/>
                <w:szCs w:val="20"/>
                <w:u w:val="none"/>
              </w:rPr>
              <w:t xml:space="preserve">根据定位键AB和齿轮L的参考位置H，将齿轮G 安装到喷油泵 D 的轴 F 上（图 9.57）.</w:t>
            </w:r>
          </w:p>
          <w:p>
            <w:pPr>
              <w:numPr>
                <w:ilvl w:val="0"/>
                <w:numId w:val="4474"/>
              </w:numPr>
              <w:spacing w:before="0" w:after="0" w:line="262" w:lineRule="auto"/>
              <w:jc w:val="left"/>
              <w:rPr>
                <w:color w:val="00274C"/>
                <w:sz w:val="20"/>
                <w:szCs w:val="20"/>
              </w:rPr>
            </w:pPr>
            <w:r>
              <w:rPr>
                <w:color w:val="00274C"/>
                <w:position w:val="-2"/>
                <w:sz w:val="20"/>
                <w:szCs w:val="20"/>
                <w:u w:val="none"/>
              </w:rPr>
              <w:t xml:space="preserve">拧紧螺母M（拧紧力矩 140 Nm）.</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953483" name="name14956204c838f04da"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82936204c838f04d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9.55</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95562102" name="name33066204c8391233b"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30916204c83912335"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u w:val="none"/>
              </w:rPr>
              <w:br/>
              <w:t xml:space="preserve">Fig 9.56</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4"/>
              </w:rPr>
              <w:drawing>
                <wp:inline distT="0" distB="0" distL="0" distR="0">
                  <wp:extent cx="2232000" cy="1490400"/>
                  <wp:effectExtent b="0" l="0" r="0" t="0"/>
                  <wp:docPr id="44779977" name="name54516204c83927dd0"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34186204c83927dca"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u w:val="none"/>
              </w:rPr>
              <w:br/>
              <w:t xml:space="preserve">Fig 9.57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9.7.2    燃油滤清器</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4475"/>
              </w:numPr>
              <w:spacing w:before="0" w:after="0" w:line="262" w:lineRule="auto"/>
              <w:jc w:val="left"/>
              <w:rPr>
                <w:color w:val="00274C"/>
                <w:sz w:val="20"/>
                <w:szCs w:val="20"/>
              </w:rPr>
            </w:pPr>
            <w:r>
              <w:rPr>
                <w:color w:val="00274C"/>
                <w:position w:val="-2"/>
                <w:sz w:val="20"/>
                <w:szCs w:val="20"/>
                <w:u w:val="none"/>
              </w:rPr>
              <w:t xml:space="preserve">用螺丝P将燃料滤清器N固定到曲轴箱Q上（拧紧力矩25 Nm）</w:t>
            </w:r>
          </w:p>
          <w:p/>
          <w:p/>
          <w:p/>
          <w:p/>
          <w:p>
            <w:pPr>
              <w:widowControl w:val="on"/>
              <w:pBdr/>
              <w:spacing w:before="0" w:after="0" w:line="240" w:lineRule="auto"/>
              <w:ind w:left="0" w:right="0"/>
              <w:jc w:val="left"/>
            </w:pPr>
            <w:r>
              <w:rPr>
                <w:b/>
                <w:bCs/>
                <w:color w:val="00274C"/>
                <w:position w:val="-2"/>
                <w:sz w:val="20"/>
                <w:szCs w:val="20"/>
                <w:u w:val="none"/>
              </w:rPr>
              <w:t xml:space="preserve">注：    对于四个滤芯的组装，请参阅第</w:t>
            </w:r>
            <w:r>
              <w:rPr>
                <w:color w:val="00274C"/>
                <w:position w:val="-2"/>
                <w:sz w:val="20"/>
                <w:szCs w:val="20"/>
                <w:u w:val="none"/>
              </w:rPr>
              <w:t xml:space="preserve"> </w:t>
            </w:r>
            <w:hyperlink r:id="rId74436204c83929b38" w:history="1">
              <w:r>
                <w:rPr>
                  <w:rStyle w:val="DefaultParagraphFontPHPDOCX"/>
                  <w:b/>
                  <w:bCs/>
                  <w:color w:val="0000FF"/>
                  <w:position w:val="-2"/>
                  <w:sz w:val="20"/>
                  <w:szCs w:val="20"/>
                  <w:u w:val="single" w:color=""/>
                </w:rPr>
                <w:t xml:space="preserve">6.9.2</w:t>
              </w:r>
            </w:hyperlink>
            <w:r>
              <w:rPr>
                <w:color w:val="00274C"/>
                <w:position w:val="-2"/>
                <w:sz w:val="20"/>
                <w:szCs w:val="20"/>
                <w:u w:val="none"/>
              </w:rPr>
              <w:t xml:space="preserve"> </w:t>
            </w:r>
            <w:r>
              <w:rPr>
                <w:b/>
                <w:bCs/>
                <w:color w:val="00274C"/>
                <w:position w:val="-2"/>
                <w:sz w:val="20"/>
                <w:szCs w:val="20"/>
                <w:u w:val="none"/>
              </w:rPr>
              <w:t xml:space="preserve">段的说明。</w:t>
            </w:r>
          </w:p>
          <w:p/>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9014461" name="name58116204c83939371" descr="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jpg"/>
                          <pic:cNvPicPr/>
                        </pic:nvPicPr>
                        <pic:blipFill>
                          <a:blip r:embed="rId10416204c8393936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9.58</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9.7.3    喷油器的拆卸</w:t>
            </w:r>
            <w:r>
              <w:rPr>
                <w:b/>
                <w:bCs/>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883978" name="name78336204c8394afc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176204c8394af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w:t>
            </w: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每次组装喷油器S时，务必更换垫圈R并用燃油进行润滑。</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在重新定位喷油器时，请注意，采用第 </w:t>
            </w:r>
            <w:hyperlink r:id="rId60086204c8394b686" w:history="1">
              <w:r>
                <w:rPr>
                  <w:rStyle w:val="DefaultParagraphFontPHPDOCX"/>
                  <w:b/>
                  <w:bCs/>
                  <w:color w:val="0000FF"/>
                  <w:position w:val="-2"/>
                  <w:sz w:val="20"/>
                  <w:szCs w:val="20"/>
                  <w:u w:val="none"/>
                </w:rPr>
                <w:t xml:space="preserve">7.10.5</w:t>
              </w:r>
            </w:hyperlink>
            <w:r>
              <w:rPr>
                <w:color w:val="00274C"/>
                <w:position w:val="-2"/>
                <w:sz w:val="20"/>
                <w:szCs w:val="20"/>
                <w:u w:val="none"/>
              </w:rPr>
              <w:t xml:space="preserve"> 段所述的标记。</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如果在发动机上安装新的（不同的）喷油器，必须准备工具 </w:t>
            </w:r>
            <w:hyperlink r:id="rId15056204c8394b9e9"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如果电机涂漆，或者受到透明漆的保护，请清洗掉电子注射器 </w:t>
            </w:r>
            <w:r>
              <w:rPr>
                <w:b/>
                <w:bCs/>
                <w:color w:val="00274C"/>
                <w:position w:val="-2"/>
                <w:sz w:val="20"/>
                <w:szCs w:val="20"/>
                <w:u w:val="none"/>
              </w:rPr>
              <w:t xml:space="preserve">S</w:t>
            </w:r>
            <w:r>
              <w:rPr>
                <w:color w:val="00274C"/>
                <w:position w:val="-2"/>
                <w:sz w:val="20"/>
                <w:szCs w:val="20"/>
                <w:u w:val="none"/>
              </w:rPr>
              <w:t xml:space="preserve"> 上靠近</w:t>
            </w:r>
            <w:r>
              <w:rPr>
                <w:color w:val="00274C"/>
                <w:position w:val="-2"/>
                <w:sz w:val="20"/>
                <w:szCs w:val="20"/>
                <w:u w:val="none"/>
              </w:rPr>
              <w:t xml:space="preserve"> </w:t>
            </w:r>
            <w:r>
              <w:rPr>
                <w:b/>
                <w:bCs/>
                <w:color w:val="00274C"/>
                <w:position w:val="-2"/>
                <w:sz w:val="20"/>
                <w:szCs w:val="20"/>
                <w:u w:val="none"/>
              </w:rPr>
              <w:t xml:space="preserve">AB</w:t>
            </w:r>
            <w:r>
              <w:rPr>
                <w:color w:val="00274C"/>
                <w:position w:val="-2"/>
                <w:sz w:val="20"/>
                <w:szCs w:val="20"/>
                <w:u w:val="none"/>
              </w:rPr>
              <w:t xml:space="preserve"> 密封圈接触部件的油漆。</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476"/>
              </w:numPr>
              <w:spacing w:before="0" w:after="0" w:line="262" w:lineRule="auto"/>
              <w:jc w:val="left"/>
              <w:rPr>
                <w:color w:val="00274C"/>
                <w:sz w:val="20"/>
                <w:szCs w:val="20"/>
              </w:rPr>
            </w:pPr>
            <w:r>
              <w:rPr>
                <w:color w:val="00274C"/>
                <w:position w:val="-2"/>
                <w:sz w:val="20"/>
                <w:szCs w:val="20"/>
                <w:u w:val="none"/>
              </w:rPr>
              <w:t xml:space="preserve">将垫圈T 安装到喷油器 S上.</w:t>
            </w:r>
          </w:p>
          <w:p>
            <w:pPr>
              <w:numPr>
                <w:ilvl w:val="0"/>
                <w:numId w:val="4476"/>
              </w:numPr>
              <w:spacing w:before="0" w:after="0" w:line="262" w:lineRule="auto"/>
              <w:jc w:val="left"/>
              <w:rPr>
                <w:color w:val="00274C"/>
                <w:sz w:val="20"/>
                <w:szCs w:val="20"/>
              </w:rPr>
            </w:pPr>
            <w:r>
              <w:rPr>
                <w:color w:val="00274C"/>
                <w:position w:val="-2"/>
                <w:sz w:val="20"/>
                <w:szCs w:val="20"/>
                <w:u w:val="none"/>
              </w:rPr>
              <w:t xml:space="preserve">将喷油器S插入摇臂室盖U中，特别要小心，防止损坏垫圈AB，并按照图 9.59对准。</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16"/>
              </w:rPr>
              <w:drawing>
                <wp:inline distT="0" distB="0" distL="0" distR="0">
                  <wp:extent cx="2880000" cy="1418400"/>
                  <wp:effectExtent b="0" l="0" r="0" t="0"/>
                  <wp:docPr id="68620537" name="name57596204c8395f0ac" descr="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9.jpg"/>
                          <pic:cNvPicPr/>
                        </pic:nvPicPr>
                        <pic:blipFill>
                          <a:blip r:embed="rId72156204c8395f09a" cstate="print"/>
                          <a:stretch>
                            <a:fillRect/>
                          </a:stretch>
                        </pic:blipFill>
                        <pic:spPr>
                          <a:xfrm>
                            <a:off x="0" y="0"/>
                            <a:ext cx="2880000" cy="14184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9.59</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2"/>
              </w:rPr>
              <w:drawing>
                <wp:inline distT="0" distB="0" distL="0" distR="0">
                  <wp:extent cx="2232000" cy="1476000"/>
                  <wp:effectExtent b="0" l="0" r="0" t="0"/>
                  <wp:docPr id="6700848" name="name51046204c83974869" descr="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0.jpg"/>
                          <pic:cNvPicPr/>
                        </pic:nvPicPr>
                        <pic:blipFill>
                          <a:blip r:embed="rId79976204c8397486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9.60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9.7.4    共轨管</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1 -    用螺丝V将共轨管W固定在进气歧管X上（拧紧力矩25Nm）。</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89834976" name="name35446204c83989577"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55936204c8398957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9.61</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9.7.5    高压燃油管</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66486" name="name36026204c8399f6f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146204c8399f6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w:t>
            </w: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每次组装后务必更换燃油管Y及管件Z。</w:t>
            </w:r>
          </w:p>
          <w:p/>
          <w:p/>
          <w:p>
            <w:pPr>
              <w:numPr>
                <w:ilvl w:val="0"/>
                <w:numId w:val="4477"/>
              </w:numPr>
              <w:spacing w:before="0" w:after="0" w:line="262" w:lineRule="auto"/>
              <w:jc w:val="left"/>
              <w:rPr>
                <w:color w:val="00274C"/>
                <w:sz w:val="20"/>
                <w:szCs w:val="20"/>
              </w:rPr>
            </w:pPr>
            <w:r>
              <w:rPr>
                <w:color w:val="00274C"/>
                <w:position w:val="-2"/>
                <w:sz w:val="20"/>
                <w:szCs w:val="20"/>
                <w:u w:val="none"/>
              </w:rPr>
              <w:t xml:space="preserve">将燃油管Y放在喷油泵W和喷油器S上，通过带有燃油管Y的进口接头调整喷油器 S的位置。</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710473" name="name90926204c839adde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146204c839add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手动拧紧螺母J和K，无需夹紧。</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如果电机涂漆，或者受到透明漆的保护，请替换掉固定螺钉B1从。 </w:t>
            </w:r>
          </w:p>
          <w:p/>
          <w:p>
            <w:pPr>
              <w:widowControl w:val="on"/>
              <w:pBdr/>
              <w:spacing w:before="0" w:after="0" w:line="240" w:lineRule="auto"/>
              <w:ind w:left="0" w:right="0"/>
              <w:jc w:val="left"/>
            </w:pPr>
            <w:r>
              <w:rPr>
                <w:color w:val="00274C"/>
                <w:position w:val="-2"/>
                <w:sz w:val="20"/>
                <w:szCs w:val="20"/>
                <w:u w:val="none"/>
              </w:rPr>
              <w:t xml:space="preserve">
2 -    定位喷油器紧固支架A1和螺丝B1，插入垫圈C1。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321994" name="name48796204c839bd37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936204c839bd3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若螺丝 B1 无法自由转动，则更换燃油管 Y（图9.62）。</w:t>
            </w:r>
            <w:r>
              <w:rPr>
                <w:color w:val="00274C"/>
                <w:position w:val="-2"/>
                <w:sz w:val="20"/>
                <w:szCs w:val="20"/>
                <w:u w:val="none"/>
              </w:rPr>
              <w:br/>
              <w:br/>
              <w:t xml:space="preserve">3 -    拧紧所有螺母K（拧紧力矩 30 Nm）。</w:t>
            </w:r>
            <w:r>
              <w:rPr>
                <w:color w:val="00274C"/>
                <w:position w:val="-2"/>
                <w:sz w:val="20"/>
                <w:szCs w:val="20"/>
                <w:u w:val="none"/>
              </w:rPr>
              <w:br/>
              <w:br/>
              <w:br/>
              <w:br/>
              <w:t xml:space="preserve">4 -    拧紧螺母J（拧紧力矩 25 Nm）。</w:t>
            </w:r>
            <w:r>
              <w:rPr>
                <w:color w:val="00274C"/>
                <w:position w:val="-2"/>
                <w:sz w:val="20"/>
                <w:szCs w:val="20"/>
                <w:u w:val="none"/>
              </w:rPr>
              <w:br/>
              <w:br/>
              <w:br/>
              <w:br/>
              <w:t xml:space="preserve">5 -确信安装支架A1正确放置在喷油器 S 及摇臂总成D1的固定螺丝上。</w:t>
            </w:r>
            <w:r>
              <w:rPr>
                <w:color w:val="00274C"/>
                <w:position w:val="-2"/>
                <w:sz w:val="20"/>
                <w:szCs w:val="20"/>
                <w:u w:val="none"/>
              </w:rPr>
              <w:br/>
              <w:br/>
              <w:br/>
              <w:br/>
              <w:t xml:space="preserve">6 -    拧紧喷油器安装支架的紧固螺丝B1（拧紧力矩20 Nm）。</w:t>
            </w:r>
            <w:r>
              <w:rPr>
                <w:color w:val="00274C"/>
                <w:position w:val="-2"/>
                <w:sz w:val="20"/>
                <w:szCs w:val="20"/>
                <w:u w:val="none"/>
              </w:rPr>
              <w:br/>
              <w:br/>
              <w:br/>
              <w:br/>
              <w:t xml:space="preserve">7 -     安装燃油管 Z，拧入螺母 J 和 K。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303582" name="name36156204c839ce7d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776204c839ce7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手动拧入螺母J 和 K，无需夹紧。</w:t>
            </w:r>
            <w:r>
              <w:rPr>
                <w:color w:val="00274C"/>
                <w:position w:val="-2"/>
                <w:sz w:val="20"/>
                <w:szCs w:val="20"/>
                <w:u w:val="none"/>
              </w:rPr>
              <w:br/>
              <w:br/>
              <w:t xml:space="preserve">8 -    拧紧螺母K（拧紧力矩 30 Nm）。</w:t>
            </w:r>
            <w:r>
              <w:rPr>
                <w:color w:val="00274C"/>
                <w:position w:val="-2"/>
                <w:sz w:val="20"/>
                <w:szCs w:val="20"/>
                <w:u w:val="none"/>
              </w:rPr>
              <w:br/>
              <w:br/>
              <w:br/>
              <w:br/>
              <w:t xml:space="preserve">9 -    拧紧螺母J（拧紧力矩 25 Nm）。</w:t>
            </w:r>
            <w:r>
              <w:rPr>
                <w:color w:val="00274C"/>
                <w:position w:val="-2"/>
                <w:sz w:val="20"/>
                <w:szCs w:val="20"/>
                <w:u w:val="none"/>
              </w:rPr>
              <w:br/>
              <w:br/>
              <w:br/>
              <w:br/>
              <w:t xml:space="preserve">10 -     用螺丝F1固定卡箍 E1（拧紧力矩10 Nm）。</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11148205" name="name98436204c839e6aee"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49226204c839e6ae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9.62</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5205938" name="name26266204c83a05fd2"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11456204c83a05fcd" cstate="print"/>
                          <a:stretch>
                            <a:fillRect/>
                          </a:stretch>
                        </pic:blipFill>
                        <pic:spPr>
                          <a:xfrm>
                            <a:off x="0" y="0"/>
                            <a:ext cx="2232000" cy="1497600"/>
                          </a:xfrm>
                          <a:prstGeom prst="rect">
                            <a:avLst/>
                          </a:prstGeom>
                          <a:ln w="0">
                            <a:noFill/>
                          </a:ln>
                        </pic:spPr>
                      </pic:pic>
                    </a:graphicData>
                  </a:graphic>
                </wp:inline>
              </w:drawing>
            </w:r>
            <w:r>
              <w:rPr>
                <w:b/>
                <w:bCs/>
                <w:color w:val="00274C"/>
                <w:position w:val="-2"/>
                <w:sz w:val="20"/>
                <w:szCs w:val="20"/>
                <w:u w:val="none"/>
              </w:rPr>
              <w:br/>
              <w:t xml:space="preserve">Fig 9.63</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2"/>
              </w:rPr>
              <w:drawing>
                <wp:inline distT="0" distB="0" distL="0" distR="0">
                  <wp:extent cx="2232000" cy="1476000"/>
                  <wp:effectExtent b="0" l="0" r="0" t="0"/>
                  <wp:docPr id="18317093" name="name63546204c83a1c72c"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80726204c83a1c72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9.64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9.7.6    燃油供油管</w:t>
            </w:r>
            <w:r>
              <w:rPr>
                <w:color w:val="00274C"/>
                <w:position w:val="-2"/>
                <w:sz w:val="20"/>
                <w:szCs w:val="20"/>
                <w:u w:val="none"/>
              </w:rPr>
              <w:br/>
              <w:br/>
              <w:t xml:space="preserve">1 -    将油管G1 安装到滤清器座N外部的接头上以及喷油泵D的燃油进口接头上。</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83263259" name="name15786204c83a30438"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59246204c83a3043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9.65</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9.7.7    回油管</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1-     检查接头J1上的垫圈H1。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注：     请勿将回油管从分配器 K1上断开。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2 -    定位回油管，用螺丝 L1将分配器K1安装在进气歧管X上（图 9.67 -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拧紧力矩   10 Nm）。</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3 -    在喷油器M1上安装接头BG（图9.67），并用卡箍BH将其锁定。</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4 -    将燃油管N1安装到接头P1上。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5 -    用螺丝S1将垫圈Q1和接头R1固定。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6 -    拧紧喷油泵W上的螺丝S1（拧紧力矩15 Nm），接口 R1 的面朝上。</w:t>
            </w:r>
          </w:p>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91346006" name="name54816204c83a4207b"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23346204c83a4207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9.66</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2"/>
              </w:rPr>
              <w:drawing>
                <wp:inline distT="0" distB="0" distL="0" distR="0">
                  <wp:extent cx="2232000" cy="1476000"/>
                  <wp:effectExtent b="0" l="0" r="0" t="0"/>
                  <wp:docPr id="87104612" name="name90606204c83a5a213"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66856204c83a5a1f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9.67</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2"/>
              </w:rPr>
              <w:drawing>
                <wp:inline distT="0" distB="0" distL="0" distR="0">
                  <wp:extent cx="2232000" cy="1476000"/>
                  <wp:effectExtent b="0" l="0" r="0" t="0"/>
                  <wp:docPr id="76545547" name="name61486204c83a6c2d3" descr="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8.jpg"/>
                          <pic:cNvPicPr/>
                        </pic:nvPicPr>
                        <pic:blipFill>
                          <a:blip r:embed="rId39896204c83a6c2c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9.68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安装润滑管路</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9.8.1    油汽分离器的组装</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736991" name="name63056204c83a8066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936204c83a806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 务必仔细检查管道的状况，如果对其密封完整性有任何怀疑，应进行更换。</w:t>
            </w:r>
            <w:r>
              <w:rPr>
                <w:color w:val="00274C"/>
                <w:position w:val="-2"/>
                <w:sz w:val="20"/>
                <w:szCs w:val="20"/>
                <w:u w:val="none"/>
              </w:rPr>
              <w:br/>
              <w:br/>
              <w:br/>
              <w:br/>
              <w:t xml:space="preserve">1 -    用螺丝 B 将板 A 固定（拧紧力矩 10 Nm - </w:t>
            </w:r>
            <w:hyperlink r:id="rId88146204c83a80db0" w:history="1">
              <w:r>
                <w:rPr>
                  <w:rStyle w:val="DefaultParagraphFontPHPDOCX"/>
                  <w:b/>
                  <w:bCs/>
                  <w:color w:val="0000FF"/>
                  <w:position w:val="-2"/>
                  <w:sz w:val="20"/>
                  <w:szCs w:val="20"/>
                  <w:u w:val="none"/>
                </w:rPr>
                <w:t xml:space="preserve">ST_05</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2 -    将卡箍C 安装到管 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3 -    用固定夹 C和螺丝 E 将管 D 固定，插入卡箍 F。</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4 -    将管 G 安装到接口 H。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5 -    用螺丝K 将管 J 固定，插入垫圈 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6 -    固定卡箍 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7 -  按照第 </w:t>
            </w:r>
            <w:hyperlink r:id="rId20756204c83a81b13" w:history="1">
              <w:r>
                <w:rPr>
                  <w:rStyle w:val="DefaultParagraphFontPHPDOCX"/>
                  <w:b/>
                  <w:bCs/>
                  <w:color w:val="0000FF"/>
                  <w:position w:val="-2"/>
                  <w:sz w:val="20"/>
                  <w:szCs w:val="20"/>
                  <w:u w:val="single" w:color=""/>
                </w:rPr>
                <w:t xml:space="preserve">6.7.2</w:t>
              </w:r>
            </w:hyperlink>
            <w:r>
              <w:rPr>
                <w:color w:val="00274C"/>
                <w:position w:val="-2"/>
                <w:sz w:val="20"/>
                <w:szCs w:val="20"/>
                <w:u w:val="none"/>
              </w:rPr>
              <w:t xml:space="preserve"> 段中的说明进行操作。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7456999" name="name10096204c83a94dce"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85466204c83a94dc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9.69</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3"/>
              </w:rPr>
              <w:drawing>
                <wp:inline distT="0" distB="0" distL="0" distR="0">
                  <wp:extent cx="2232000" cy="1483200"/>
                  <wp:effectExtent b="0" l="0" r="0" t="0"/>
                  <wp:docPr id="87182447" name="name31156204c83aaaaf1"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57936204c83aaaaec"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u w:val="none"/>
              </w:rPr>
              <w:br/>
              <w:t xml:space="preserve">Fig 9.70</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2"/>
              </w:rPr>
              <w:drawing>
                <wp:inline distT="0" distB="0" distL="0" distR="0">
                  <wp:extent cx="2232000" cy="1476000"/>
                  <wp:effectExtent b="0" l="0" r="0" t="0"/>
                  <wp:docPr id="7438029" name="name54786204c83abfe78"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38096204c83abfe73"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u w:val="none"/>
              </w:rPr>
              <w:br/>
              <w:t xml:space="preserve">Fig 9.71</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9.8.2    机油冷却器和机油滤清器的组装</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1 -  按照第 </w:t>
            </w:r>
            <w:hyperlink r:id="rId26946204c83ac18fd" w:history="1">
              <w:r>
                <w:rPr>
                  <w:rStyle w:val="DefaultParagraphFontPHPDOCX"/>
                  <w:b/>
                  <w:bCs/>
                  <w:color w:val="0000FF"/>
                  <w:position w:val="-2"/>
                  <w:sz w:val="20"/>
                  <w:szCs w:val="20"/>
                  <w:u w:val="single" w:color=""/>
                </w:rPr>
                <w:t xml:space="preserve">6.8.3</w:t>
              </w:r>
            </w:hyperlink>
            <w:r>
              <w:rPr>
                <w:b/>
                <w:bCs/>
                <w:color w:val="00274C"/>
                <w:position w:val="-2"/>
                <w:sz w:val="20"/>
                <w:szCs w:val="20"/>
                <w:u w:val="none"/>
              </w:rPr>
              <w:t xml:space="preserve"> .</w:t>
            </w:r>
            <w:r>
              <w:rPr>
                <w:color w:val="00274C"/>
                <w:position w:val="-2"/>
                <w:sz w:val="20"/>
                <w:szCs w:val="20"/>
                <w:u w:val="none"/>
              </w:rPr>
              <w:t xml:space="preserve"> 段中的说明进行操作。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注：    若要更换机油滤芯，请参阅第 </w:t>
            </w:r>
            <w:hyperlink r:id="rId80466204c83ac1aff" w:history="1">
              <w:r>
                <w:rPr>
                  <w:rStyle w:val="DefaultParagraphFontPHPDOCX"/>
                  <w:b/>
                  <w:bCs/>
                  <w:color w:val="0000FF"/>
                  <w:position w:val="-2"/>
                  <w:sz w:val="20"/>
                  <w:szCs w:val="20"/>
                  <w:u w:val="single" w:color=""/>
                </w:rPr>
                <w:t xml:space="preserve">6.8.2</w:t>
              </w:r>
            </w:hyperlink>
            <w:r>
              <w:rPr>
                <w:color w:val="00274C"/>
                <w:position w:val="-2"/>
                <w:sz w:val="20"/>
                <w:szCs w:val="20"/>
                <w:u w:val="none"/>
              </w:rPr>
              <w:t xml:space="preserve"> 段中的说明。</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9.8.3    机油压力调节阀 </w:t>
            </w:r>
            <w:r>
              <w:rPr>
                <w:color w:val="00274C"/>
                <w:position w:val="-2"/>
                <w:sz w:val="20"/>
                <w:szCs w:val="20"/>
                <w:u w:val="none"/>
              </w:rPr>
              <w:br/>
              <w:t xml:space="preserve"> 1 -    润滑活塞 N 并将其完全插在底座 P上。</w:t>
            </w:r>
            <w:r>
              <w:rPr>
                <w:color w:val="00274C"/>
                <w:position w:val="-2"/>
                <w:sz w:val="20"/>
                <w:szCs w:val="20"/>
                <w:u w:val="none"/>
              </w:rPr>
              <w:br/>
              <w:br/>
              <w:br/>
              <w:br/>
              <w:t xml:space="preserve">2 -    将弹簧 Q 插在活塞 N 上。</w:t>
            </w:r>
            <w:r>
              <w:rPr>
                <w:color w:val="00274C"/>
                <w:position w:val="-2"/>
                <w:sz w:val="20"/>
                <w:szCs w:val="20"/>
                <w:u w:val="none"/>
              </w:rPr>
              <w:br/>
              <w:br/>
              <w:br/>
              <w:br/>
              <w:t xml:space="preserve">3 -    将圆盘 R 插在弹簧 Q 上。</w:t>
            </w:r>
            <w:r>
              <w:rPr>
                <w:color w:val="00274C"/>
                <w:position w:val="-2"/>
                <w:sz w:val="20"/>
                <w:szCs w:val="20"/>
                <w:u w:val="none"/>
              </w:rPr>
              <w:br/>
              <w:br/>
              <w:br/>
              <w:br/>
              <w:t xml:space="preserve">4 -    将开口销 S 插在机油泵底座 T 上，以锁定组件 N、Q 和 R。</w:t>
            </w:r>
          </w:p>
          <w:p/>
          <w:p/>
          <w:p/>
          <w:p/>
          <w:p/>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28152831" name="name83406204c83ad3c55"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57146204c83ad3c51"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9.72</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9.8.4    机油泵</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注：    在进行以下操作之前，按照第</w:t>
            </w:r>
            <w:r>
              <w:rPr>
                <w:color w:val="00274C"/>
                <w:position w:val="-2"/>
                <w:sz w:val="20"/>
                <w:szCs w:val="20"/>
                <w:u w:val="none"/>
              </w:rPr>
              <w:t xml:space="preserve"> </w:t>
            </w:r>
            <w:hyperlink r:id="rId96346204c83ad51d5" w:history="1">
              <w:r>
                <w:rPr>
                  <w:rStyle w:val="DefaultParagraphFontPHPDOCX"/>
                  <w:b/>
                  <w:bCs/>
                  <w:color w:val="0000FF"/>
                  <w:position w:val="-2"/>
                  <w:sz w:val="20"/>
                  <w:szCs w:val="20"/>
                  <w:u w:val="none"/>
                </w:rPr>
                <w:t xml:space="preserve">8.7</w:t>
              </w:r>
            </w:hyperlink>
            <w:r>
              <w:rPr>
                <w:color w:val="00274C"/>
                <w:position w:val="-2"/>
                <w:sz w:val="20"/>
                <w:szCs w:val="20"/>
                <w:u w:val="none"/>
              </w:rPr>
              <w:t xml:space="preserve"> </w:t>
            </w:r>
            <w:r>
              <w:rPr>
                <w:b/>
                <w:bCs/>
                <w:color w:val="00274C"/>
                <w:position w:val="-2"/>
                <w:sz w:val="20"/>
                <w:szCs w:val="20"/>
                <w:u w:val="none"/>
              </w:rPr>
              <w:t xml:space="preserve">段中所述进行检查。</w:t>
            </w:r>
            <w:r>
              <w:rPr>
                <w:color w:val="00274C"/>
                <w:position w:val="-2"/>
                <w:sz w:val="20"/>
                <w:szCs w:val="20"/>
                <w:u w:val="none"/>
              </w:rPr>
              <w:br/>
              <w:t xml:space="preserve"> 1 -    检查 T、V 之间的接触面是否无杂质、划痕、凹痕。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2 -    组装时，T 和 V 之间无需使用任何形式的垫圈。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3 -    充分润滑机油泵 T 上的转子底座。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4 -    确保正确组装外转子，使基准点 U 可见，如图所示（或参考第 </w:t>
            </w:r>
            <w:hyperlink r:id="rId68206204c83ad5900" w:history="1">
              <w:r>
                <w:rPr>
                  <w:rStyle w:val="DefaultParagraphFontPHPDOCX"/>
                  <w:b/>
                  <w:bCs/>
                  <w:color w:val="0000FF"/>
                  <w:position w:val="-2"/>
                  <w:sz w:val="20"/>
                  <w:szCs w:val="20"/>
                  <w:u w:val="single" w:color=""/>
                </w:rPr>
                <w:t xml:space="preserve">2.10.2</w:t>
              </w:r>
            </w:hyperlink>
            <w:r>
              <w:rPr>
                <w:color w:val="00274C"/>
                <w:position w:val="-2"/>
                <w:sz w:val="20"/>
                <w:szCs w:val="20"/>
                <w:u w:val="none"/>
              </w:rPr>
              <w:t xml:space="preserve"> 段）。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5 -    用螺丝 X 紧固位于曲轴箱 V 上的机油泵盖 T（拧紧力矩 10 Nm） </w:t>
            </w:r>
            <w:r>
              <w:rPr>
                <w:b/>
                <w:bCs/>
                <w:color w:val="00274C"/>
                <w:position w:val="-2"/>
                <w:sz w:val="20"/>
                <w:szCs w:val="20"/>
                <w:u w:val="none"/>
              </w:rPr>
              <w:t xml:space="preserve">。</w:t>
            </w:r>
            <w:r>
              <w:rPr>
                <w:color w:val="00274C"/>
                <w:position w:val="-2"/>
                <w:sz w:val="20"/>
                <w:szCs w:val="20"/>
                <w:u w:val="none"/>
              </w:rPr>
              <w:t xml:space="preserve"> </w:t>
            </w:r>
          </w:p>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8215106" name="name51316204c83ae4d4c"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10226204c83ae4d4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9.73</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39175925" name="name25436204c83b0414f"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32606204c83b0413b"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u w:val="none"/>
              </w:rPr>
              <w:br/>
              <w:t xml:space="preserve">Fig 9.74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法兰装置的组装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9.9.1    飞轮壳</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07624" name="name18296204c83b1ea80"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0016204c83b1ea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危险</w:t>
            </w: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飞轮壳 A 很重；组装操作时应小心，防止掉落危险，对操作员造成严重风险。</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240394" name="name76966204c83b2f9e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046204c83b2f9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 若不遵守组装程序，将会影响发动机的功能，并可能导致人员和财产损失。</w:t>
            </w:r>
            <w:r>
              <w:rPr>
                <w:color w:val="00274C"/>
                <w:position w:val="-2"/>
                <w:sz w:val="20"/>
                <w:szCs w:val="20"/>
                <w:u w:val="none"/>
              </w:rPr>
              <w:br/>
              <w:br/>
              <w:t xml:space="preserve">每次组装垫圈 C 时，务必将其更换并用机油润滑（垫圈 C 在第 5 点步骤完成后就要安装）。</w:t>
            </w:r>
            <w:r>
              <w:rPr>
                <w:color w:val="00274C"/>
                <w:position w:val="-2"/>
                <w:sz w:val="20"/>
                <w:szCs w:val="20"/>
                <w:u w:val="none"/>
              </w:rPr>
              <w:br/>
              <w:br/>
              <w:t xml:space="preserve">若要安装组件 P, Q, R, S 和 T，请按照第 </w:t>
            </w:r>
            <w:hyperlink r:id="rId28116204c83b2fce3" w:history="1">
              <w:r>
                <w:rPr>
                  <w:rStyle w:val="DefaultParagraphFontPHPDOCX"/>
                  <w:color w:val="0000FF"/>
                  <w:position w:val="-2"/>
                  <w:sz w:val="20"/>
                  <w:szCs w:val="20"/>
                  <w:u w:val="single" w:color=""/>
                </w:rPr>
                <w:t xml:space="preserve">11.2.2</w:t>
              </w:r>
            </w:hyperlink>
            <w:r>
              <w:rPr>
                <w:color w:val="00274C"/>
                <w:position w:val="-2"/>
                <w:sz w:val="20"/>
                <w:szCs w:val="20"/>
                <w:u w:val="none"/>
              </w:rPr>
              <w:t xml:space="preserve"> - </w:t>
            </w:r>
            <w:hyperlink r:id="rId61636204c83b2fd7c" w:history="1">
              <w:r>
                <w:rPr>
                  <w:rStyle w:val="DefaultParagraphFontPHPDOCX"/>
                  <w:color w:val="0000FF"/>
                  <w:position w:val="-2"/>
                  <w:sz w:val="20"/>
                  <w:szCs w:val="20"/>
                  <w:u w:val="single" w:color=""/>
                </w:rPr>
                <w:t xml:space="preserve">11.3.2</w:t>
              </w:r>
            </w:hyperlink>
            <w:r>
              <w:rPr>
                <w:color w:val="00274C"/>
                <w:position w:val="-2"/>
                <w:sz w:val="20"/>
                <w:szCs w:val="20"/>
                <w:u w:val="none"/>
              </w:rPr>
              <w:t xml:space="preserve"> - </w:t>
            </w:r>
            <w:hyperlink r:id="rId82286204c83b2fdf3" w:history="1">
              <w:r>
                <w:rPr>
                  <w:rStyle w:val="DefaultParagraphFontPHPDOCX"/>
                  <w:color w:val="0000FF"/>
                  <w:position w:val="-2"/>
                  <w:sz w:val="20"/>
                  <w:szCs w:val="20"/>
                  <w:u w:val="single" w:color=""/>
                </w:rPr>
                <w:t xml:space="preserve">11.4.2</w:t>
              </w:r>
            </w:hyperlink>
            <w:r>
              <w:rPr>
                <w:color w:val="00274C"/>
                <w:position w:val="-2"/>
                <w:sz w:val="20"/>
                <w:szCs w:val="20"/>
                <w:u w:val="none"/>
              </w:rPr>
              <w:t xml:space="preserve"> - </w:t>
            </w:r>
            <w:hyperlink r:id="rId19406204c83b2fe99" w:history="1">
              <w:r>
                <w:rPr>
                  <w:rStyle w:val="DefaultParagraphFontPHPDOCX"/>
                  <w:color w:val="0000FF"/>
                  <w:position w:val="-2"/>
                  <w:sz w:val="20"/>
                  <w:szCs w:val="20"/>
                  <w:u w:val="single" w:color=""/>
                </w:rPr>
                <w:t xml:space="preserve">11.5.2</w:t>
              </w:r>
            </w:hyperlink>
            <w:r>
              <w:rPr>
                <w:color w:val="00274C"/>
                <w:position w:val="-2"/>
                <w:sz w:val="20"/>
                <w:szCs w:val="20"/>
                <w:u w:val="none"/>
              </w:rPr>
              <w:t xml:space="preserve"> . 中的说明进行操作。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4478"/>
              </w:numPr>
              <w:spacing w:before="0" w:after="0" w:line="262" w:lineRule="auto"/>
              <w:jc w:val="left"/>
              <w:rPr>
                <w:color w:val="00274C"/>
                <w:sz w:val="20"/>
                <w:szCs w:val="20"/>
              </w:rPr>
            </w:pPr>
            <w:r>
              <w:rPr>
                <w:color w:val="00274C"/>
                <w:position w:val="-2"/>
                <w:sz w:val="20"/>
                <w:szCs w:val="20"/>
                <w:u w:val="none"/>
              </w:rPr>
              <w:t xml:space="preserve">给飞轮壳 A 的表面 B 涂上一滴约为 2.5 mm 的密封剂 (Loctite 5188)。</w:t>
            </w:r>
          </w:p>
          <w:p>
            <w:pPr>
              <w:numPr>
                <w:ilvl w:val="0"/>
                <w:numId w:val="4478"/>
              </w:numPr>
              <w:spacing w:before="0" w:after="0" w:line="262" w:lineRule="auto"/>
              <w:jc w:val="left"/>
              <w:rPr>
                <w:color w:val="00274C"/>
                <w:sz w:val="20"/>
                <w:szCs w:val="20"/>
              </w:rPr>
            </w:pPr>
            <w:r>
              <w:rPr>
                <w:color w:val="00274C"/>
                <w:position w:val="-2"/>
                <w:sz w:val="20"/>
                <w:szCs w:val="20"/>
                <w:u w:val="none"/>
              </w:rPr>
              <w:t xml:space="preserve">确保轴承 J 正确地安装到曲轴 K上。</w:t>
            </w:r>
          </w:p>
          <w:p>
            <w:pPr>
              <w:numPr>
                <w:ilvl w:val="0"/>
                <w:numId w:val="4478"/>
              </w:numPr>
              <w:spacing w:before="0" w:after="0" w:line="262" w:lineRule="auto"/>
              <w:jc w:val="left"/>
              <w:rPr>
                <w:color w:val="00274C"/>
                <w:sz w:val="20"/>
                <w:szCs w:val="20"/>
              </w:rPr>
            </w:pPr>
            <w:r>
              <w:rPr>
                <w:color w:val="00274C"/>
                <w:position w:val="-2"/>
                <w:sz w:val="20"/>
                <w:szCs w:val="20"/>
                <w:u w:val="none"/>
              </w:rPr>
              <w:t xml:space="preserve">将飞轮罩 A 装在曲轴箱 D 上，以椎销 E 为基准对准。</w:t>
            </w:r>
          </w:p>
          <w:p>
            <w:pPr>
              <w:numPr>
                <w:ilvl w:val="0"/>
                <w:numId w:val="4478"/>
              </w:numPr>
              <w:spacing w:before="0" w:after="0" w:line="262" w:lineRule="auto"/>
              <w:jc w:val="left"/>
              <w:rPr>
                <w:color w:val="00274C"/>
                <w:sz w:val="20"/>
                <w:szCs w:val="20"/>
              </w:rPr>
            </w:pPr>
            <w:r>
              <w:rPr>
                <w:color w:val="00274C"/>
                <w:position w:val="-2"/>
                <w:sz w:val="20"/>
                <w:szCs w:val="20"/>
                <w:u w:val="none"/>
              </w:rPr>
              <w:t xml:space="preserve">手动将螺丝 F 插入但不要拧紧。</w:t>
            </w:r>
          </w:p>
          <w:p>
            <w:pPr>
              <w:numPr>
                <w:ilvl w:val="0"/>
                <w:numId w:val="4478"/>
              </w:numPr>
              <w:spacing w:before="0" w:after="0" w:line="262" w:lineRule="auto"/>
              <w:jc w:val="left"/>
              <w:rPr>
                <w:color w:val="00274C"/>
                <w:sz w:val="20"/>
                <w:szCs w:val="20"/>
              </w:rPr>
            </w:pPr>
            <w:r>
              <w:rPr>
                <w:color w:val="00274C"/>
                <w:position w:val="-2"/>
                <w:sz w:val="20"/>
                <w:szCs w:val="20"/>
                <w:u w:val="none"/>
              </w:rPr>
              <w:t xml:space="preserve">按照所示顺序拧紧螺丝 F（拧紧力矩75 Nm）。</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21367646" name="name54296204c83b47eec" descr="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5.jpg"/>
                          <pic:cNvPicPr/>
                        </pic:nvPicPr>
                        <pic:blipFill>
                          <a:blip r:embed="rId16346204c83b47ee8"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9.75</w:t>
            </w:r>
          </w:p>
          <w:p/>
          <w:p/>
          <w:p>
            <w:pPr>
              <w:widowControl w:val="on"/>
              <w:pBdr/>
              <w:spacing w:before="0" w:after="0" w:line="262" w:lineRule="auto"/>
              <w:ind w:left="0" w:right="0"/>
              <w:jc w:val="left"/>
              <w:textDirection w:val="lrTb"/>
              <w:textAlignment w:val="top"/>
            </w:pPr>
            <w:r>
              <w:rPr>
                <w:position w:val="-258"/>
              </w:rPr>
              <w:drawing>
                <wp:inline distT="0" distB="0" distL="0" distR="0">
                  <wp:extent cx="2880000" cy="1684800"/>
                  <wp:effectExtent b="0" l="0" r="0" t="0"/>
                  <wp:docPr id="93109082" name="name76336204c83b61aca" descr="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6.jpg"/>
                          <pic:cNvPicPr/>
                        </pic:nvPicPr>
                        <pic:blipFill>
                          <a:blip r:embed="rId85906204c83b61ab7" cstate="print"/>
                          <a:stretch>
                            <a:fillRect/>
                          </a:stretch>
                        </pic:blipFill>
                        <pic:spPr>
                          <a:xfrm>
                            <a:off x="0" y="0"/>
                            <a:ext cx="2880000" cy="1684800"/>
                          </a:xfrm>
                          <a:prstGeom prst="rect">
                            <a:avLst/>
                          </a:prstGeom>
                          <a:ln w="0">
                            <a:noFill/>
                          </a:ln>
                        </pic:spPr>
                      </pic:pic>
                    </a:graphicData>
                  </a:graphic>
                </wp:inline>
              </w:drawing>
            </w:r>
            <w:r>
              <w:rPr>
                <w:b/>
                <w:bCs/>
                <w:color w:val="00274C"/>
                <w:position w:val="0"/>
                <w:sz w:val="20"/>
                <w:szCs w:val="20"/>
                <w:u w:val="none"/>
              </w:rPr>
              <w:br/>
              <w:t xml:space="preserve">Fig 9.76A</w:t>
            </w:r>
          </w:p>
          <w:p/>
          <w:p/>
          <w:p>
            <w:pPr>
              <w:widowControl w:val="on"/>
              <w:pBdr/>
              <w:spacing w:before="0" w:after="0" w:line="262" w:lineRule="auto"/>
              <w:ind w:left="0" w:right="0"/>
              <w:jc w:val="left"/>
              <w:textDirection w:val="lrTb"/>
              <w:textAlignment w:val="top"/>
            </w:pPr>
            <w:r>
              <w:rPr>
                <w:position w:val="-218"/>
              </w:rPr>
              <w:drawing>
                <wp:inline distT="0" distB="0" distL="0" distR="0">
                  <wp:extent cx="2880000" cy="1432800"/>
                  <wp:effectExtent b="0" l="0" r="0" t="0"/>
                  <wp:docPr id="74755097" name="name16766204c83b76319" descr="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pic:nvPicPr>
                        <pic:blipFill>
                          <a:blip r:embed="rId47686204c83b76313"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u w:val="none"/>
              </w:rPr>
              <w:br/>
              <w:t xml:space="preserve">Fig 9.76B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9.9.2    飞轮</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position w:val="-18"/>
              </w:rPr>
              <w:drawing>
                <wp:inline distT="0" distB="0" distL="0" distR="0">
                  <wp:extent cx="360000" cy="309600"/>
                  <wp:effectExtent b="0" l="0" r="0" t="0"/>
                  <wp:docPr id="68535134" name="name60286204c83b8c6a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4906204c83b8c68a"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u w:val="none"/>
              </w:rPr>
              <w:t xml:space="preserve"> 危险 飞轮 H 很重；组装操作时应特别小心，防止掉落危险，对操作员造成严重风险。</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1 -    松开螺丝 G。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2 -    利用工具 ST_43 将飞轮安在曲轴 L 上。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3 -    将“Molyslip AS COMPOUND 40”涂在螺丝 G 的螺纹处及螺帽下方，手动将螺丝拧紧到位。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4 -    用螺丝 G 紧固飞轮 H（拧紧力矩 60 Nm）。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5 -    再次拧紧螺丝 G（2 圈，拧紧力矩 130 Nm）。</w:t>
            </w:r>
          </w:p>
          <w:p/>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39418260" name="name69836204c83b9fedd" descr="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7.jpg"/>
                          <pic:cNvPicPr/>
                        </pic:nvPicPr>
                        <pic:blipFill>
                          <a:blip r:embed="rId89196204c83b9fed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9.77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排气歧管的组装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680914" name="name10676204c83bb224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526204c83bb22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每次组装时，均应更换金属垫圈 A、B。 安装螺栓C时，在螺纹处涂Loctite 2701(拧紧力矩25 Nm） 。</w:t>
            </w:r>
            <w:r>
              <w:rPr>
                <w:color w:val="00274C"/>
                <w:position w:val="-2"/>
                <w:sz w:val="20"/>
                <w:szCs w:val="20"/>
                <w:u w:val="none"/>
              </w:rPr>
              <w:br/>
              <w:br/>
              <w:t xml:space="preserve">安装垫圈 B 时，必须让 "TOP" 字样可见，面朝上。</w:t>
            </w:r>
            <w:r>
              <w:rPr>
                <w:color w:val="00274C"/>
                <w:position w:val="-2"/>
                <w:sz w:val="20"/>
                <w:szCs w:val="20"/>
                <w:u w:val="none"/>
              </w:rPr>
              <w:br/>
              <w:br/>
              <w:br/>
              <w:br/>
              <w:t xml:space="preserve">1 -    检查接触面 D 有无杂质。</w:t>
            </w:r>
            <w:r>
              <w:rPr>
                <w:color w:val="00274C"/>
                <w:position w:val="-2"/>
                <w:sz w:val="20"/>
                <w:szCs w:val="20"/>
                <w:u w:val="none"/>
              </w:rPr>
              <w:br/>
              <w:br/>
              <w:br/>
              <w:br/>
              <w:t xml:space="preserve">2 -将垫圈 B 安装到螺栓C上。</w:t>
            </w:r>
            <w:r>
              <w:rPr>
                <w:color w:val="00274C"/>
                <w:position w:val="-2"/>
                <w:sz w:val="20"/>
                <w:szCs w:val="20"/>
                <w:u w:val="none"/>
              </w:rPr>
              <w:br/>
              <w:br/>
              <w:br/>
              <w:br/>
              <w:t xml:space="preserve">3 -    手动拧紧螺丝 F，将岐管 E 安放在气缸盖 G 上，同时应：</w:t>
            </w:r>
            <w:r>
              <w:rPr>
                <w:color w:val="00274C"/>
                <w:position w:val="-2"/>
                <w:sz w:val="20"/>
                <w:szCs w:val="20"/>
                <w:u w:val="none"/>
              </w:rPr>
              <w:br/>
              <w:br/>
              <w:t xml:space="preserve">    - 在气缸盖 G 与岐管 E 之间垫上垫圈 A；</w:t>
            </w:r>
            <w:r>
              <w:rPr>
                <w:color w:val="00274C"/>
                <w:position w:val="-2"/>
                <w:sz w:val="20"/>
                <w:szCs w:val="20"/>
                <w:u w:val="none"/>
              </w:rPr>
              <w:br/>
              <w:br/>
              <w:t xml:space="preserve">     - 在螺丝 F 与岐管 E 之间垫上垫圈 H。</w:t>
            </w:r>
            <w:r>
              <w:rPr>
                <w:color w:val="00274C"/>
                <w:position w:val="-2"/>
                <w:sz w:val="20"/>
                <w:szCs w:val="20"/>
                <w:u w:val="none"/>
              </w:rPr>
              <w:br/>
              <w:br/>
              <w:br/>
              <w:br/>
              <w:t xml:space="preserve">4 -    用螺丝 F 将岐管 E 固定在气缸盖 G 上（拧紧力矩 25 Nm）。</w:t>
            </w:r>
            <w:r>
              <w:rPr>
                <w:color w:val="00274C"/>
                <w:position w:val="-2"/>
                <w:sz w:val="20"/>
                <w:szCs w:val="20"/>
                <w:u w:val="none"/>
              </w:rPr>
              <w:br/>
              <w:br/>
              <w:br/>
              <w:br/>
              <w:t xml:space="preserve">5 -    拧紧螺母L (拧紧力矩25 Nm）。 </w:t>
            </w:r>
          </w:p>
          <w:p/>
        </w:tc>
        <w:tc>
          <w:tcPr>
            <w:tcMar>
              <w:top w:w="150" w:type="dxa"/>
              <w:left w:w="150" w:type="dxa"/>
              <w:bottom w:w="150" w:type="dxa"/>
              <w:right w:w="150" w:type="dxa"/>
            </w:tcMar>
            <w:textDirection w:val="lrTb"/>
            <w:vAlign w:val="top"/>
          </w:tcPr>
          <w:p>
            <w:r>
              <w:rPr>
                <w:position w:val="-492"/>
              </w:rPr>
              <w:drawing>
                <wp:inline distT="0" distB="0" distL="0" distR="0">
                  <wp:extent cx="2232000" cy="3132000"/>
                  <wp:effectExtent b="0" l="0" r="0" t="0"/>
                  <wp:docPr id="9962088" name="name14676204c83bc7733" descr="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8.jpg"/>
                          <pic:cNvPicPr/>
                        </pic:nvPicPr>
                        <pic:blipFill>
                          <a:blip r:embed="rId39086204c83bc772e" cstate="print"/>
                          <a:stretch>
                            <a:fillRect/>
                          </a:stretch>
                        </pic:blipFill>
                        <pic:spPr>
                          <a:xfrm>
                            <a:off x="0" y="0"/>
                            <a:ext cx="2232000" cy="3132000"/>
                          </a:xfrm>
                          <a:prstGeom prst="rect">
                            <a:avLst/>
                          </a:prstGeom>
                          <a:ln w="0">
                            <a:noFill/>
                          </a:ln>
                        </pic:spPr>
                      </pic:pic>
                    </a:graphicData>
                  </a:graphic>
                </wp:inline>
              </w:drawing>
            </w:r>
            <w:r>
              <w:rPr>
                <w:b/>
                <w:bCs/>
                <w:color w:val="00274C"/>
                <w:position w:val="0"/>
                <w:sz w:val="20"/>
                <w:szCs w:val="20"/>
                <w:u w:val="none"/>
              </w:rPr>
              <w:br/>
              <w:t xml:space="preserve">Fig 9.78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曲轴皮带轮的组装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numPr>
                <w:ilvl w:val="0"/>
                <w:numId w:val="4300"/>
              </w:numPr>
              <w:spacing w:before="0" w:after="0" w:line="262" w:lineRule="auto"/>
              <w:jc w:val="left"/>
              <w:rPr>
                <w:color w:val="00274C"/>
                <w:sz w:val="20"/>
                <w:szCs w:val="20"/>
              </w:rPr>
            </w:pPr>
            <w:r>
              <w:rPr>
                <w:color w:val="00274C"/>
                <w:position w:val="-2"/>
                <w:sz w:val="20"/>
                <w:szCs w:val="20"/>
                <w:u w:val="none"/>
              </w:rPr>
              <w:t xml:space="preserve">执行第 </w:t>
            </w:r>
            <w:hyperlink r:id="rId21506204c83bce499" w:history="1">
              <w:r>
                <w:rPr>
                  <w:rStyle w:val="DefaultParagraphFontPHPDOCX"/>
                  <w:b/>
                  <w:bCs/>
                  <w:color w:val="0000FF"/>
                  <w:position w:val="-2"/>
                  <w:sz w:val="20"/>
                  <w:szCs w:val="20"/>
                  <w:u w:val="single" w:color=""/>
                </w:rPr>
                <w:t xml:space="preserve">6.6.2</w:t>
              </w:r>
            </w:hyperlink>
            <w:r>
              <w:rPr>
                <w:color w:val="00274C"/>
                <w:position w:val="-2"/>
                <w:sz w:val="20"/>
                <w:szCs w:val="20"/>
                <w:u w:val="none"/>
              </w:rPr>
              <w:t xml:space="preserve"> 段第 1 至 7 点的操作。</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涡轮增压器的组装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312472" name="name29996204c83be327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326204c83be32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按照第 </w:t>
            </w:r>
            <w:hyperlink r:id="rId21636204c83be3627" w:history="1">
              <w:r>
                <w:rPr>
                  <w:rStyle w:val="DefaultParagraphFontPHPDOCX"/>
                  <w:b/>
                  <w:bCs/>
                  <w:color w:val="0000FF"/>
                  <w:position w:val="-2"/>
                  <w:sz w:val="20"/>
                  <w:szCs w:val="20"/>
                  <w:u w:val="none"/>
                </w:rPr>
                <w:t xml:space="preserve">2.19</w:t>
              </w:r>
            </w:hyperlink>
            <w:r>
              <w:rPr>
                <w:color w:val="00274C"/>
                <w:position w:val="-2"/>
                <w:sz w:val="20"/>
                <w:szCs w:val="20"/>
                <w:u w:val="none"/>
              </w:rPr>
              <w:t xml:space="preserve"> 段中的说明进行操作。</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应确保管 C 未堵塞。</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每次组装时务必更换垫圈 A、B、Q。</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组装前，应从涡轮压缩机上拆下塑料盖或泡沫盖。</w:t>
            </w:r>
          </w:p>
          <w:p>
            <w:pPr>
              <w:numPr>
                <w:ilvl w:val="0"/>
                <w:numId w:val="4479"/>
              </w:numPr>
              <w:spacing w:before="0" w:after="0" w:line="262" w:lineRule="auto"/>
              <w:jc w:val="left"/>
              <w:rPr>
                <w:color w:val="00274C"/>
                <w:sz w:val="20"/>
                <w:szCs w:val="20"/>
              </w:rPr>
            </w:pPr>
            <w:r>
              <w:rPr>
                <w:color w:val="00274C"/>
                <w:position w:val="-2"/>
                <w:sz w:val="20"/>
                <w:szCs w:val="20"/>
                <w:u w:val="none"/>
              </w:rPr>
              <w:t xml:space="preserve">检查接触面 D 有无杂质、变形或裂纹，如有则需更换破损零件。</w:t>
            </w:r>
          </w:p>
          <w:p>
            <w:pPr>
              <w:numPr>
                <w:ilvl w:val="0"/>
                <w:numId w:val="4479"/>
              </w:numPr>
              <w:spacing w:before="0" w:after="0" w:line="262" w:lineRule="auto"/>
              <w:jc w:val="left"/>
              <w:rPr>
                <w:color w:val="00274C"/>
                <w:sz w:val="20"/>
                <w:szCs w:val="20"/>
              </w:rPr>
            </w:pPr>
            <w:r>
              <w:rPr>
                <w:color w:val="00274C"/>
                <w:position w:val="-2"/>
                <w:sz w:val="20"/>
                <w:szCs w:val="20"/>
                <w:u w:val="none"/>
              </w:rPr>
              <w:t xml:space="preserve">将涡轮压缩机 E 安放在岐管 G 上的螺栓 F 上。</w:t>
            </w:r>
          </w:p>
          <w:p>
            <w:pPr>
              <w:numPr>
                <w:ilvl w:val="0"/>
                <w:numId w:val="4479"/>
              </w:numPr>
              <w:spacing w:before="0" w:after="0" w:line="262" w:lineRule="auto"/>
              <w:jc w:val="left"/>
              <w:rPr>
                <w:color w:val="00274C"/>
                <w:sz w:val="20"/>
                <w:szCs w:val="20"/>
              </w:rPr>
            </w:pPr>
            <w:r>
              <w:rPr>
                <w:color w:val="00274C"/>
                <w:position w:val="-2"/>
                <w:sz w:val="20"/>
                <w:szCs w:val="20"/>
                <w:u w:val="none"/>
              </w:rPr>
              <w:t xml:space="preserve">用螺母 H 固定涡轮压缩机 E（拧紧力矩 25 Nm）。</w:t>
            </w:r>
          </w:p>
          <w:p>
            <w:pPr>
              <w:numPr>
                <w:ilvl w:val="0"/>
                <w:numId w:val="4479"/>
              </w:numPr>
              <w:spacing w:before="0" w:after="0" w:line="262" w:lineRule="auto"/>
              <w:jc w:val="left"/>
              <w:rPr>
                <w:color w:val="00274C"/>
                <w:sz w:val="20"/>
                <w:szCs w:val="20"/>
              </w:rPr>
            </w:pPr>
            <w:r>
              <w:rPr>
                <w:color w:val="00274C"/>
                <w:position w:val="-2"/>
                <w:sz w:val="20"/>
                <w:szCs w:val="20"/>
                <w:u w:val="none"/>
              </w:rPr>
              <w:t xml:space="preserve">用螺丝 M 将管 L 固定至涡轮压缩机 E 上。</w:t>
            </w:r>
          </w:p>
          <w:p>
            <w:pPr>
              <w:numPr>
                <w:ilvl w:val="0"/>
                <w:numId w:val="4479"/>
              </w:numPr>
              <w:spacing w:before="0" w:after="0" w:line="262" w:lineRule="auto"/>
              <w:jc w:val="left"/>
              <w:rPr>
                <w:color w:val="00274C"/>
                <w:sz w:val="20"/>
                <w:szCs w:val="20"/>
              </w:rPr>
            </w:pPr>
            <w:r>
              <w:rPr>
                <w:color w:val="00274C"/>
                <w:position w:val="-2"/>
                <w:sz w:val="20"/>
                <w:szCs w:val="20"/>
                <w:u w:val="none"/>
              </w:rPr>
              <w:t xml:space="preserve">用螺丝 N 将管 G 固定至曲轴箱 P 上。</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position w:val="-18"/>
              </w:rPr>
              <w:drawing>
                <wp:inline distT="0" distB="0" distL="0" distR="0">
                  <wp:extent cx="360000" cy="309600"/>
                  <wp:effectExtent b="0" l="0" r="0" t="0"/>
                  <wp:docPr id="48075629" name="name92216204c83bf15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836204c83bf15cb"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要点</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每次组装时务必更换垫圈 Q。</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在组装管 R 前，应先执行第 </w:t>
            </w:r>
            <w:hyperlink r:id="rId37046204c83bf1aad" w:history="1">
              <w:r>
                <w:rPr>
                  <w:rStyle w:val="DefaultParagraphFontPHPDOCX"/>
                  <w:b/>
                  <w:bCs/>
                  <w:color w:val="0000FF"/>
                  <w:position w:val="-2"/>
                  <w:sz w:val="20"/>
                  <w:szCs w:val="20"/>
                  <w:u w:val="none"/>
                </w:rPr>
                <w:t xml:space="preserve">2.18.2</w:t>
              </w:r>
            </w:hyperlink>
            <w:r>
              <w:rPr>
                <w:color w:val="00274C"/>
                <w:position w:val="-2"/>
                <w:sz w:val="20"/>
                <w:szCs w:val="20"/>
                <w:u w:val="none"/>
              </w:rPr>
              <w:t xml:space="preserve"> 段 - 第 </w:t>
            </w:r>
            <w:hyperlink r:id="rId83866204c83bf1bdd" w:history="1">
              <w:r>
                <w:rPr>
                  <w:rStyle w:val="DefaultParagraphFontPHPDOCX"/>
                  <w:b/>
                  <w:bCs/>
                  <w:color w:val="0000FF"/>
                  <w:position w:val="-2"/>
                  <w:sz w:val="20"/>
                  <w:szCs w:val="20"/>
                  <w:u w:val="none"/>
                </w:rPr>
                <w:t xml:space="preserve">2</w:t>
              </w:r>
            </w:hyperlink>
            <w:r>
              <w:rPr>
                <w:color w:val="00274C"/>
                <w:position w:val="-2"/>
                <w:sz w:val="20"/>
                <w:szCs w:val="20"/>
                <w:u w:val="none"/>
              </w:rPr>
              <w:t xml:space="preserve">   点中的操作。</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应确保管 R 未堵塞。</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6. 用接头 S 将管 R 固定在涡轮压缩机 E 和曲轴箱 P 上（拧紧力矩15 Nm）。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在以下位置垫上垫圈 Q：</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S 与 R 之间；</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E 与 R 之间；</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P 与 R 之间。</w:t>
            </w:r>
          </w:p>
          <w:p/>
          <w:p/>
          <w:p/>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17789769" name="name90336204c83c14c23" descr="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9.jpg"/>
                          <pic:cNvPicPr/>
                        </pic:nvPicPr>
                        <pic:blipFill>
                          <a:blip r:embed="rId88436204c83c14c0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9.79</w:t>
            </w:r>
            <w:r>
              <w:rPr>
                <w:position w:val="-224"/>
              </w:rPr>
              <w:drawing>
                <wp:inline distT="0" distB="0" distL="0" distR="0">
                  <wp:extent cx="2232000" cy="1468800"/>
                  <wp:effectExtent b="0" l="0" r="0" t="0"/>
                  <wp:docPr id="26609371" name="name47836204c83c29e9b"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25296204c83c29e8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br/>
              <w:br/>
              <w:t xml:space="preserve">Fig 9.80</w:t>
            </w:r>
            <w:r>
              <w:rPr>
                <w:position w:val="-228"/>
              </w:rPr>
              <w:drawing>
                <wp:inline distT="0" distB="0" distL="0" distR="0">
                  <wp:extent cx="2232000" cy="1490400"/>
                  <wp:effectExtent b="0" l="0" r="0" t="0"/>
                  <wp:docPr id="10707137" name="name98706204c83c3c01e" descr="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1.jpg"/>
                          <pic:cNvPicPr/>
                        </pic:nvPicPr>
                        <pic:blipFill>
                          <a:blip r:embed="rId68436204c83c3c01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9.81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电子元件的组装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9.13.1    传感器和开关</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9.13.1.1    T-MAP 传感器</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numPr>
                <w:ilvl w:val="0"/>
                <w:numId w:val="4480"/>
              </w:numPr>
              <w:spacing w:before="0" w:after="0" w:line="262" w:lineRule="auto"/>
              <w:jc w:val="left"/>
              <w:rPr>
                <w:color w:val="00274C"/>
                <w:sz w:val="20"/>
                <w:szCs w:val="20"/>
              </w:rPr>
            </w:pPr>
            <w:r>
              <w:rPr>
                <w:color w:val="00274C"/>
                <w:position w:val="-2"/>
                <w:sz w:val="20"/>
                <w:szCs w:val="20"/>
                <w:u w:val="none"/>
              </w:rPr>
              <w:t xml:space="preserve">用螺丝 B将传感 A固定在歧管C 上（拧紧力矩10 Nm </w:t>
            </w:r>
            <w:r>
              <w:rPr>
                <w:b/>
                <w:bCs/>
                <w:color w:val="00274C"/>
                <w:position w:val="-2"/>
                <w:sz w:val="20"/>
                <w:szCs w:val="20"/>
                <w:u w:val="none"/>
              </w:rPr>
              <w:t xml:space="preserve">-  </w:t>
            </w:r>
            <w:hyperlink r:id="rId65516204c83c43434"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568024" name="name37406204c83c5a4ae" descr="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2.jpg"/>
                          <pic:cNvPicPr/>
                        </pic:nvPicPr>
                        <pic:blipFill>
                          <a:blip r:embed="rId74176204c83c5a4a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9.82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9.13.1.2    冷却液温度传感器</w:t>
            </w:r>
          </w:p>
          <w:p>
            <w:pPr>
              <w:numPr>
                <w:ilvl w:val="0"/>
                <w:numId w:val="4481"/>
              </w:numPr>
              <w:spacing w:before="0" w:after="0" w:line="262" w:lineRule="auto"/>
              <w:jc w:val="left"/>
              <w:rPr>
                <w:color w:val="00274C"/>
                <w:sz w:val="20"/>
                <w:szCs w:val="20"/>
              </w:rPr>
            </w:pPr>
            <w:r>
              <w:rPr>
                <w:color w:val="00274C"/>
                <w:position w:val="-2"/>
                <w:sz w:val="20"/>
                <w:szCs w:val="20"/>
                <w:u w:val="none"/>
              </w:rPr>
              <w:br/>
              <w:br/>
              <w:br/>
              <w:t xml:space="preserve">将传感器D固定到气缸盖E上（拧紧力矩20 Nm）。</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2859177" name="name29246204c83c6f089" descr="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3.jpg"/>
                          <pic:cNvPicPr/>
                        </pic:nvPicPr>
                        <pic:blipFill>
                          <a:blip r:embed="rId92646204c83c6f08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9.83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9.13.1.3    机油压力开关</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 </w:t>
            </w:r>
          </w:p>
          <w:p>
            <w:pPr>
              <w:numPr>
                <w:ilvl w:val="0"/>
                <w:numId w:val="4482"/>
              </w:numPr>
              <w:spacing w:before="0" w:after="0" w:line="262" w:lineRule="auto"/>
              <w:jc w:val="left"/>
              <w:rPr>
                <w:color w:val="00274C"/>
                <w:sz w:val="20"/>
                <w:szCs w:val="20"/>
              </w:rPr>
            </w:pPr>
            <w:r>
              <w:rPr>
                <w:color w:val="00274C"/>
                <w:position w:val="-2"/>
                <w:sz w:val="20"/>
                <w:szCs w:val="20"/>
                <w:u w:val="none"/>
              </w:rPr>
              <w:t xml:space="preserve">将机油压力开关F夹在曲轴箱D上（拧紧力矩35 Nm） </w:t>
            </w:r>
            <w:r>
              <w:rPr>
                <w:b/>
                <w:bCs/>
                <w:color w:val="00274C"/>
                <w:position w:val="-2"/>
                <w:sz w:val="20"/>
                <w:szCs w:val="20"/>
                <w:u w:val="none"/>
              </w:rPr>
              <w:t xml:space="preserv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5738428" name="name37166204c83c846c9" descr="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4.jpg"/>
                          <pic:cNvPicPr/>
                        </pic:nvPicPr>
                        <pic:blipFill>
                          <a:blip r:embed="rId41376204c83c846a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9.84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9.13.1.4    凸轮轴相位传感器的拆卸</w:t>
            </w:r>
            <w:r>
              <w:rPr>
                <w:color w:val="00274C"/>
                <w:position w:val="-2"/>
                <w:sz w:val="20"/>
                <w:szCs w:val="20"/>
                <w:u w:val="none"/>
              </w:rPr>
              <w:br/>
              <w:br/>
              <w:t xml:space="preserve">1.  测量耦合表面P1到轮齿G1（X1）之间的距离。</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2.  测量连接表面 P1 与 传感器表面 S10 之间的距离（Y1）。</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3.  2个测量数值的差就是气隙值(Z1）。</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允许的数值（Z1）必须最小0.2 mm，最大1.2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根据检测的数值 (Z1） 插入一个或两个垫片K。</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   </w:t>
            </w:r>
            <w:r>
              <w:rPr>
                <w:color w:val="00274C"/>
                <w:position w:val="-2"/>
                <w:sz w:val="20"/>
                <w:szCs w:val="20"/>
                <w:u w:val="none"/>
              </w:rPr>
              <w:t xml:space="preserve"> 校准的垫片K的厚度为 </w:t>
            </w:r>
            <w:r>
              <w:rPr>
                <w:b/>
                <w:bCs/>
                <w:color w:val="00274C"/>
                <w:position w:val="-2"/>
                <w:sz w:val="20"/>
                <w:szCs w:val="20"/>
                <w:u w:val="none"/>
              </w:rPr>
              <w:t xml:space="preserve">0.2mm。</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4.  将填隙片K1 插到传感器S10上。</w:t>
            </w:r>
            <w:r>
              <w:rPr>
                <w:color w:val="00274C"/>
                <w:position w:val="-2"/>
                <w:sz w:val="20"/>
                <w:szCs w:val="20"/>
                <w:u w:val="none"/>
              </w:rPr>
              <w:br/>
              <w:t xml:space="preserve">5.  固定在基L的R2螺丝（10牛米扭矩）的S10计时传感器。</w:t>
            </w:r>
          </w:p>
          <w:p/>
          <w:p/>
        </w:tc>
        <w:tc>
          <w:tcPr>
            <w:tcMar>
              <w:top w:w="150" w:type="dxa"/>
              <w:left w:w="150" w:type="dxa"/>
              <w:bottom w:w="150" w:type="dxa"/>
              <w:right w:w="150" w:type="dxa"/>
            </w:tcMar>
            <w:textDirection w:val="lrTb"/>
            <w:vAlign w:val="top"/>
          </w:tcPr>
          <w:p>
            <w:r>
              <w:rPr>
                <w:position w:val="-222"/>
              </w:rPr>
              <w:drawing>
                <wp:inline distT="0" distB="0" distL="0" distR="0">
                  <wp:extent cx="2196000" cy="1461600"/>
                  <wp:effectExtent b="0" l="0" r="0" t="0"/>
                  <wp:docPr id="77994661" name="name42766204c83c9db65"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21206204c83c9db61" cstate="print"/>
                          <a:stretch>
                            <a:fillRect/>
                          </a:stretch>
                        </pic:blipFill>
                        <pic:spPr>
                          <a:xfrm>
                            <a:off x="0" y="0"/>
                            <a:ext cx="2196000" cy="14616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9.85</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93"/>
              </w:rPr>
              <w:drawing>
                <wp:inline distT="0" distB="0" distL="0" distR="0">
                  <wp:extent cx="5544000" cy="2476800"/>
                  <wp:effectExtent b="0" l="0" r="0" t="0"/>
                  <wp:docPr id="9335204" name="name94346204c83cbf066" descr="9.8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A.jpg"/>
                          <pic:cNvPicPr/>
                        </pic:nvPicPr>
                        <pic:blipFill>
                          <a:blip r:embed="rId26896204c83cbf05f" cstate="print"/>
                          <a:stretch>
                            <a:fillRect/>
                          </a:stretch>
                        </pic:blipFill>
                        <pic:spPr>
                          <a:xfrm>
                            <a:off x="0" y="0"/>
                            <a:ext cx="5544000" cy="2476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9.85A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9.13.1.5    转速传感器</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1.   测量从连接表面 J 到感应轮外径的距离(X2）。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2.   测量连接表面 J 与 传感器表面 H 之间的距离（Y2）。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3.   2个测量数值的差就是气隙值(Z2）。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允许的数值（Z2）必须最小0.2 mm，最大1.2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根据检测的数值 (Z2） 插入一个或两个垫片K。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注：    校准的垫片K的厚度为0.2mm。</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4.   用螺丝 N 固定支架 M，插入垫圈S（拧紧力矩10 Nm）。 5.   将填隙片K 插到传感器H上。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6.   用螺丝R将传感器H固定到支架M上（拧紧力矩 10 Nm -  </w:t>
            </w:r>
            <w:hyperlink r:id="rId29196204c83cc1112"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9690108" name="name30186204c83ce41a8"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97346204c83ce41a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9.86</w:t>
            </w:r>
            <w:r>
              <w:rPr>
                <w:position w:val="-224"/>
              </w:rPr>
              <w:drawing>
                <wp:inline distT="0" distB="0" distL="0" distR="0">
                  <wp:extent cx="2232000" cy="1476000"/>
                  <wp:effectExtent b="0" l="0" r="0" t="0"/>
                  <wp:docPr id="60612405" name="name65086204c83d02c0a" descr="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7.jpg"/>
                          <pic:cNvPicPr/>
                        </pic:nvPicPr>
                        <pic:blipFill>
                          <a:blip r:embed="rId89396204c83d02c0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9.87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9.13.1.6    燃油滤清器含水传感器</w:t>
            </w:r>
            <w:r>
              <w:rPr>
                <w:color w:val="00274C"/>
                <w:position w:val="-2"/>
                <w:sz w:val="20"/>
                <w:szCs w:val="20"/>
                <w:u w:val="none"/>
              </w:rPr>
              <w:br/>
              <w:t xml:space="preserve"> 1.  润滑垫圈V并将其插到接头 W 上。</w:t>
            </w:r>
            <w:r>
              <w:rPr>
                <w:color w:val="00274C"/>
                <w:position w:val="-2"/>
                <w:sz w:val="20"/>
                <w:szCs w:val="20"/>
                <w:u w:val="none"/>
              </w:rPr>
              <w:br/>
              <w:br/>
              <w:br/>
              <w:br/>
              <w:t xml:space="preserve">2.  将传感器W紧固到滤芯Z上（拧紧力矩5 Nm）。</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43176093" name="name69456204c83d1b048" descr="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8.jpg"/>
                          <pic:cNvPicPr/>
                        </pic:nvPicPr>
                        <pic:blipFill>
                          <a:blip r:embed="rId59856204c83d1b04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9.88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9.13.2    废气再循环阀</w:t>
            </w: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76196" name="name74786204c83d2c47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156204c83d2c4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w:t>
            </w: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检查法兰B和D之间的接触面是否无杂质。</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每次组装后务必更换垫圈A。</w:t>
            </w:r>
          </w:p>
          <w:p>
            <w:pPr>
              <w:widowControl w:val="on"/>
              <w:pBdr/>
              <w:spacing w:before="0" w:after="0" w:line="240" w:lineRule="auto"/>
              <w:ind w:left="0" w:right="0"/>
              <w:jc w:val="left"/>
            </w:pPr>
            <w:r>
              <w:rPr>
                <w:color w:val="00274C"/>
                <w:position w:val="-2"/>
                <w:sz w:val="20"/>
                <w:szCs w:val="20"/>
                <w:u w:val="none"/>
              </w:rPr>
              <w:t xml:space="preserve">
1. 将垫圈A 安装到气缸盖D上。</w:t>
            </w:r>
            <w:r>
              <w:rPr>
                <w:color w:val="00274C"/>
                <w:position w:val="-2"/>
                <w:sz w:val="20"/>
                <w:szCs w:val="20"/>
                <w:u w:val="none"/>
              </w:rPr>
              <w:br/>
              <w:br/>
              <w:br/>
              <w:br/>
              <w:t xml:space="preserve">2. 用螺丝C将法兰B固定到气缸盖D 上（拧紧力矩10 Nm）。</w:t>
            </w:r>
            <w:r>
              <w:rPr>
                <w:color w:val="00274C"/>
                <w:position w:val="-2"/>
                <w:sz w:val="20"/>
                <w:szCs w:val="20"/>
                <w:u w:val="none"/>
              </w:rPr>
              <w:br/>
              <w:br/>
              <w:br/>
              <w:br/>
              <w:t xml:space="preserve">3. 执行第 </w:t>
            </w:r>
            <w:hyperlink r:id="rId13766204c83d2c9b1" w:history="1">
              <w:r>
                <w:rPr>
                  <w:rStyle w:val="DefaultParagraphFontPHPDOCX"/>
                  <w:b/>
                  <w:bCs/>
                  <w:color w:val="0000FF"/>
                  <w:position w:val="-2"/>
                  <w:sz w:val="20"/>
                  <w:szCs w:val="20"/>
                  <w:u w:val="single" w:color=""/>
                </w:rPr>
                <w:t xml:space="preserve">6.4.2</w:t>
              </w:r>
            </w:hyperlink>
            <w:r>
              <w:rPr>
                <w:b/>
                <w:bCs/>
                <w:color w:val="00274C"/>
                <w:position w:val="-2"/>
                <w:sz w:val="20"/>
                <w:szCs w:val="20"/>
                <w:u w:val="none"/>
              </w:rPr>
              <w:t xml:space="preserve"> .</w:t>
            </w:r>
            <w:r>
              <w:rPr>
                <w:color w:val="00274C"/>
                <w:position w:val="-2"/>
                <w:sz w:val="20"/>
                <w:szCs w:val="20"/>
                <w:u w:val="none"/>
              </w:rPr>
              <w:t xml:space="preserve"> 段的操作。</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89195467" name="name59236204c83d3ebaf" descr="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9.jpg"/>
                          <pic:cNvPicPr/>
                        </pic:nvPicPr>
                        <pic:blipFill>
                          <a:blip r:embed="rId20436204c83d3eb9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9.89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9.13.3    交流发电机</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1. 给螺丝 F 垫上垫圈 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2. 将螺丝 F 插在交流发电机 G 上。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3. 用螺丝 L、F 将支架 H 和交流发电机 G 固定至曲轴箱 L上。</w:t>
            </w:r>
          </w:p>
          <w:p>
            <w:pPr>
              <w:widowControl w:val="on"/>
              <w:pBdr/>
              <w:spacing w:before="0" w:after="0" w:line="262" w:lineRule="auto"/>
              <w:ind w:left="0" w:right="0"/>
              <w:jc w:val="left"/>
              <w:textDirection w:val="lrTb"/>
              <w:textAlignment w:val="center"/>
            </w:pPr>
            <w:r>
              <w:rPr>
                <w:color w:val="00274C"/>
                <w:position w:val="-2"/>
                <w:sz w:val="20"/>
                <w:szCs w:val="20"/>
                <w:u w:val="none"/>
              </w:rPr>
              <w:br/>
              <w:br/>
              <w:br/>
              <w:br/>
              <w:t xml:space="preserve">9.13.4    起动电机</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1. 执行第 </w:t>
            </w:r>
            <w:hyperlink r:id="rId20496204c83d40b31" w:history="1">
              <w:r>
                <w:rPr>
                  <w:rStyle w:val="DefaultParagraphFontPHPDOCX"/>
                  <w:b/>
                  <w:bCs/>
                  <w:color w:val="0000FF"/>
                  <w:position w:val="-2"/>
                  <w:sz w:val="20"/>
                  <w:szCs w:val="20"/>
                  <w:u w:val="single" w:color=""/>
                </w:rPr>
                <w:t xml:space="preserve">6.6.2</w:t>
              </w:r>
            </w:hyperlink>
            <w:r>
              <w:rPr>
                <w:b/>
                <w:bCs/>
                <w:color w:val="00274C"/>
                <w:position w:val="-2"/>
                <w:sz w:val="20"/>
                <w:szCs w:val="20"/>
                <w:u w:val="none"/>
              </w:rPr>
              <w:t xml:space="preserve"> .</w:t>
            </w:r>
            <w:r>
              <w:rPr>
                <w:color w:val="00274C"/>
                <w:position w:val="-2"/>
                <w:sz w:val="20"/>
                <w:szCs w:val="20"/>
                <w:u w:val="none"/>
              </w:rPr>
              <w:t xml:space="preserve"> 段第 10 点的操作。</w:t>
            </w:r>
          </w:p>
          <w:p/>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57445380" name="name87776204c83d53482" descr="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jpg"/>
                          <pic:cNvPicPr/>
                        </pic:nvPicPr>
                        <pic:blipFill>
                          <a:blip r:embed="rId43236204c83d5347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9.90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9.13.5    电气接线</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1. 将电缆支架N 和电缆 P 一起安装在摇臂室盖 Q 上。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2. 用螺丝 R 将接线支架N固定在摇臂室盖Q上（拧紧力矩 10 Nm - </w:t>
            </w:r>
            <w:hyperlink r:id="rId69806204c83d54e97"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3. 将接头C1安装在喷油器 S1上。</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r>
              <w:rPr>
                <w:position w:val="-18"/>
              </w:rPr>
              <w:drawing>
                <wp:inline distT="0" distB="0" distL="0" distR="0">
                  <wp:extent cx="360000" cy="309600"/>
                  <wp:effectExtent b="0" l="0" r="0" t="0"/>
                  <wp:docPr id="33567569" name="name71156204c83d65c7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8006204c83d65c70"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u w:val="none"/>
              </w:rPr>
              <w:t xml:space="preserve"> 警告</w:t>
            </w:r>
            <w:r>
              <w:rPr>
                <w:color w:val="00274C"/>
                <w:position w:val="-2"/>
                <w:sz w:val="20"/>
                <w:szCs w:val="20"/>
                <w:u w:val="none"/>
              </w:rPr>
              <w:br/>
              <w:t xml:space="preserve">略微移动线束支架 N，对照出口孔AF检查接头的电线中是否有电压。</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20086447" name="name17416204c83d7cb6a" descr="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1.jpg"/>
                          <pic:cNvPicPr/>
                        </pic:nvPicPr>
                        <pic:blipFill>
                          <a:blip r:embed="rId59856204c83d7cb6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9.91</w:t>
            </w:r>
          </w:p>
        </w:tc>
      </w:tr>
      <w:tr>
        <w:trPr>
          <w:trHeight w:val="0" w:hRule="atLeast"/>
        </w:trPr>
        <w:tc>
          <w:tcPr>
            <w:tcMar>
              <w:top w:w="150" w:type="dxa"/>
              <w:left w:w="150" w:type="dxa"/>
              <w:bottom w:w="150" w:type="dxa"/>
              <w:right w:w="150" w:type="dxa"/>
            </w:tcMar>
            <w:textDirection w:val="lrTb"/>
            <w:vAlign w:val="center"/>
          </w:tcPr>
          <w:p>
            <w:pPr>
              <w:numPr>
                <w:ilvl w:val="0"/>
                <w:numId w:val="4483"/>
              </w:numPr>
              <w:spacing w:before="0" w:after="0" w:line="262" w:lineRule="auto"/>
              <w:jc w:val="left"/>
              <w:rPr>
                <w:color w:val="00274C"/>
                <w:sz w:val="20"/>
                <w:szCs w:val="20"/>
              </w:rPr>
            </w:pPr>
            <w:r>
              <w:rPr>
                <w:color w:val="00274C"/>
                <w:position w:val="-2"/>
                <w:sz w:val="20"/>
                <w:szCs w:val="20"/>
                <w:u w:val="none"/>
              </w:rPr>
              <w:t xml:space="preserve">将接头C2安装到传感器S2上。</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8947097" name="name61626204c83d91668" descr="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jpg"/>
                          <pic:cNvPicPr/>
                        </pic:nvPicPr>
                        <pic:blipFill>
                          <a:blip r:embed="rId22096204c83d9166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9.92</w:t>
            </w:r>
          </w:p>
        </w:tc>
      </w:tr>
      <w:tr>
        <w:trPr>
          <w:trHeight w:val="0" w:hRule="atLeast"/>
        </w:trPr>
        <w:tc>
          <w:tcPr>
            <w:tcMar>
              <w:top w:w="150" w:type="dxa"/>
              <w:left w:w="150" w:type="dxa"/>
              <w:bottom w:w="150" w:type="dxa"/>
              <w:right w:w="150" w:type="dxa"/>
            </w:tcMar>
            <w:textDirection w:val="lrTb"/>
            <w:vAlign w:val="center"/>
          </w:tcPr>
          <w:p>
            <w:pPr>
              <w:numPr>
                <w:ilvl w:val="0"/>
                <w:numId w:val="4484"/>
              </w:numPr>
              <w:spacing w:before="0" w:after="0" w:line="262" w:lineRule="auto"/>
              <w:jc w:val="left"/>
              <w:rPr>
                <w:color w:val="00274C"/>
                <w:sz w:val="20"/>
                <w:szCs w:val="20"/>
              </w:rPr>
            </w:pPr>
            <w:r>
              <w:rPr>
                <w:color w:val="00274C"/>
                <w:position w:val="-2"/>
                <w:sz w:val="20"/>
                <w:szCs w:val="20"/>
                <w:u w:val="none"/>
              </w:rPr>
              <w:t xml:space="preserve">将接头 C3安装到传感器S3上。</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5383241" name="name97206204c83da5f43" descr="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3.jpg"/>
                          <pic:cNvPicPr/>
                        </pic:nvPicPr>
                        <pic:blipFill>
                          <a:blip r:embed="rId49836204c83da5f3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9.93</w:t>
            </w:r>
          </w:p>
        </w:tc>
      </w:tr>
      <w:tr>
        <w:trPr>
          <w:trHeight w:val="0" w:hRule="atLeast"/>
        </w:trPr>
        <w:tc>
          <w:tcPr>
            <w:tcMar>
              <w:top w:w="150" w:type="dxa"/>
              <w:left w:w="150" w:type="dxa"/>
              <w:bottom w:w="150" w:type="dxa"/>
              <w:right w:w="150" w:type="dxa"/>
            </w:tcMar>
            <w:textDirection w:val="lrTb"/>
            <w:vAlign w:val="center"/>
          </w:tcPr>
          <w:p>
            <w:pPr>
              <w:numPr>
                <w:ilvl w:val="0"/>
                <w:numId w:val="4485"/>
              </w:numPr>
              <w:spacing w:before="0" w:after="0" w:line="262" w:lineRule="auto"/>
              <w:jc w:val="left"/>
              <w:rPr>
                <w:color w:val="00274C"/>
                <w:sz w:val="20"/>
                <w:szCs w:val="20"/>
              </w:rPr>
            </w:pPr>
            <w:r>
              <w:rPr>
                <w:color w:val="00274C"/>
                <w:position w:val="-2"/>
                <w:sz w:val="20"/>
                <w:szCs w:val="20"/>
                <w:u w:val="none"/>
              </w:rPr>
              <w:t xml:space="preserve">在燃油进气阀S4上插入接头C4。</w:t>
            </w:r>
          </w:p>
          <w:p>
            <w:pPr>
              <w:numPr>
                <w:ilvl w:val="0"/>
                <w:numId w:val="4485"/>
              </w:numPr>
              <w:spacing w:before="0" w:after="0" w:line="262" w:lineRule="auto"/>
              <w:jc w:val="left"/>
              <w:rPr>
                <w:color w:val="00274C"/>
                <w:sz w:val="20"/>
                <w:szCs w:val="20"/>
              </w:rPr>
            </w:pPr>
            <w:r>
              <w:rPr>
                <w:color w:val="00274C"/>
                <w:position w:val="-2"/>
                <w:sz w:val="20"/>
                <w:szCs w:val="20"/>
                <w:u w:val="none"/>
              </w:rPr>
              <w:t xml:space="preserve">在燃油温度传感器 S5上插入接头C5。</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608131" name="name25706204c83dbb16b" descr="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jpg"/>
                          <pic:cNvPicPr/>
                        </pic:nvPicPr>
                        <pic:blipFill>
                          <a:blip r:embed="rId46666204c83dbb16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9.94</w:t>
            </w:r>
          </w:p>
        </w:tc>
      </w:tr>
      <w:tr>
        <w:trPr>
          <w:trHeight w:val="0" w:hRule="atLeast"/>
        </w:trPr>
        <w:tc>
          <w:tcPr>
            <w:tcMar>
              <w:top w:w="150" w:type="dxa"/>
              <w:left w:w="150" w:type="dxa"/>
              <w:bottom w:w="150" w:type="dxa"/>
              <w:right w:w="150" w:type="dxa"/>
            </w:tcMar>
            <w:textDirection w:val="lrTb"/>
            <w:vAlign w:val="center"/>
          </w:tcPr>
          <w:p>
            <w:pPr>
              <w:numPr>
                <w:ilvl w:val="0"/>
                <w:numId w:val="4486"/>
              </w:numPr>
              <w:spacing w:before="0" w:after="0" w:line="262" w:lineRule="auto"/>
              <w:jc w:val="left"/>
              <w:rPr>
                <w:color w:val="00274C"/>
                <w:sz w:val="20"/>
                <w:szCs w:val="20"/>
              </w:rPr>
            </w:pPr>
            <w:r>
              <w:rPr>
                <w:color w:val="00274C"/>
                <w:position w:val="-2"/>
                <w:sz w:val="20"/>
                <w:szCs w:val="20"/>
                <w:u w:val="none"/>
              </w:rPr>
              <w:t xml:space="preserve">将接头C6安装到传感器S6上。</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13493012" name="name39736204c83dd12db" descr="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5.jpg"/>
                          <pic:cNvPicPr/>
                        </pic:nvPicPr>
                        <pic:blipFill>
                          <a:blip r:embed="rId34476204c83dd12d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9.95</w:t>
            </w:r>
          </w:p>
        </w:tc>
      </w:tr>
      <w:tr>
        <w:trPr>
          <w:trHeight w:val="0" w:hRule="atLeast"/>
        </w:trPr>
        <w:tc>
          <w:tcPr>
            <w:tcMar>
              <w:top w:w="150" w:type="dxa"/>
              <w:left w:w="150" w:type="dxa"/>
              <w:bottom w:w="150" w:type="dxa"/>
              <w:right w:w="150" w:type="dxa"/>
            </w:tcMar>
            <w:textDirection w:val="lrTb"/>
            <w:vAlign w:val="center"/>
          </w:tcPr>
          <w:p>
            <w:pPr>
              <w:numPr>
                <w:ilvl w:val="0"/>
                <w:numId w:val="4487"/>
              </w:numPr>
              <w:spacing w:before="0" w:after="0" w:line="262" w:lineRule="auto"/>
              <w:jc w:val="left"/>
              <w:rPr>
                <w:color w:val="00274C"/>
                <w:sz w:val="20"/>
                <w:szCs w:val="20"/>
              </w:rPr>
            </w:pPr>
            <w:r>
              <w:rPr>
                <w:color w:val="00274C"/>
                <w:position w:val="-2"/>
                <w:sz w:val="20"/>
                <w:szCs w:val="20"/>
                <w:u w:val="none"/>
              </w:rPr>
              <w:t xml:space="preserve">将接头 C7安装到传感器S7上。</w:t>
            </w:r>
          </w:p>
          <w:p>
            <w:pPr>
              <w:numPr>
                <w:ilvl w:val="0"/>
                <w:numId w:val="4487"/>
              </w:numPr>
              <w:spacing w:before="0" w:after="0" w:line="262" w:lineRule="auto"/>
              <w:jc w:val="left"/>
              <w:rPr>
                <w:color w:val="00274C"/>
                <w:sz w:val="20"/>
                <w:szCs w:val="20"/>
              </w:rPr>
            </w:pPr>
            <w:r>
              <w:rPr>
                <w:color w:val="00274C"/>
                <w:position w:val="-2"/>
                <w:sz w:val="20"/>
                <w:szCs w:val="20"/>
                <w:u w:val="none"/>
              </w:rPr>
              <w:t xml:space="preserve">将卡箍 P1 安装到曲轴箱 M上。</w:t>
            </w:r>
          </w:p>
          <w:p>
            <w:pPr>
              <w:numPr>
                <w:ilvl w:val="0"/>
                <w:numId w:val="4487"/>
              </w:numPr>
              <w:spacing w:before="0" w:after="0" w:line="262" w:lineRule="auto"/>
              <w:jc w:val="left"/>
              <w:rPr>
                <w:color w:val="00274C"/>
                <w:sz w:val="20"/>
                <w:szCs w:val="20"/>
              </w:rPr>
            </w:pPr>
            <w:r>
              <w:rPr>
                <w:color w:val="00274C"/>
                <w:position w:val="-2"/>
                <w:sz w:val="20"/>
                <w:szCs w:val="20"/>
                <w:u w:val="none"/>
              </w:rPr>
              <w:t xml:space="preserve">用螺丝T 将卡箍P2 固定在T 曲轴箱 M（拧紧力矩10 Nm）。</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34881606" name="name76596204c83de67a2" descr="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6.jpg"/>
                          <pic:cNvPicPr/>
                        </pic:nvPicPr>
                        <pic:blipFill>
                          <a:blip r:embed="rId91116204c83de679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9.96</w:t>
            </w:r>
          </w:p>
        </w:tc>
      </w:tr>
      <w:tr>
        <w:trPr>
          <w:trHeight w:val="0" w:hRule="atLeast"/>
        </w:trPr>
        <w:tc>
          <w:tcPr>
            <w:tcMar>
              <w:top w:w="150" w:type="dxa"/>
              <w:left w:w="150" w:type="dxa"/>
              <w:bottom w:w="150" w:type="dxa"/>
              <w:right w:w="150" w:type="dxa"/>
            </w:tcMar>
            <w:textDirection w:val="lrTb"/>
            <w:vAlign w:val="center"/>
          </w:tcPr>
          <w:p>
            <w:pPr>
              <w:numPr>
                <w:ilvl w:val="0"/>
                <w:numId w:val="4488"/>
              </w:numPr>
              <w:spacing w:before="0" w:after="0" w:line="262" w:lineRule="auto"/>
              <w:jc w:val="left"/>
              <w:rPr>
                <w:color w:val="00274C"/>
                <w:sz w:val="20"/>
                <w:szCs w:val="20"/>
              </w:rPr>
            </w:pPr>
            <w:r>
              <w:rPr>
                <w:color w:val="00274C"/>
                <w:position w:val="-2"/>
                <w:sz w:val="20"/>
                <w:szCs w:val="20"/>
                <w:u w:val="none"/>
              </w:rPr>
              <w:t xml:space="preserve">将接头C8安装到阀门S8上。</w:t>
            </w:r>
          </w:p>
          <w:p>
            <w:pPr>
              <w:numPr>
                <w:ilvl w:val="0"/>
                <w:numId w:val="4488"/>
              </w:numPr>
              <w:spacing w:before="0" w:after="0" w:line="262" w:lineRule="auto"/>
              <w:jc w:val="left"/>
              <w:rPr>
                <w:color w:val="00274C"/>
                <w:sz w:val="20"/>
                <w:szCs w:val="20"/>
              </w:rPr>
            </w:pPr>
            <w:r>
              <w:rPr>
                <w:color w:val="00274C"/>
                <w:position w:val="-2"/>
                <w:sz w:val="20"/>
                <w:szCs w:val="20"/>
                <w:u w:val="none"/>
              </w:rPr>
              <w:t xml:space="preserve">将接头 C9安装到传感器S9上。C9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37773607" name="name54836204c83e0f7e8" descr="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7.jpg"/>
                          <pic:cNvPicPr/>
                        </pic:nvPicPr>
                        <pic:blipFill>
                          <a:blip r:embed="rId52506204c83e0f7c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9.97</w:t>
            </w:r>
          </w:p>
        </w:tc>
      </w:tr>
      <w:tr>
        <w:trPr>
          <w:trHeight w:val="0" w:hRule="atLeast"/>
        </w:trPr>
        <w:tc>
          <w:tcPr>
            <w:tcMar>
              <w:top w:w="150" w:type="dxa"/>
              <w:left w:w="150" w:type="dxa"/>
              <w:bottom w:w="150" w:type="dxa"/>
              <w:right w:w="150" w:type="dxa"/>
            </w:tcMar>
            <w:textDirection w:val="lrTb"/>
            <w:vAlign w:val="center"/>
          </w:tcPr>
          <w:p>
            <w:pPr>
              <w:numPr>
                <w:ilvl w:val="0"/>
                <w:numId w:val="4489"/>
              </w:numPr>
              <w:spacing w:before="0" w:after="0" w:line="262" w:lineRule="auto"/>
              <w:jc w:val="left"/>
              <w:rPr>
                <w:color w:val="00274C"/>
                <w:sz w:val="20"/>
                <w:szCs w:val="20"/>
              </w:rPr>
            </w:pPr>
            <w:r>
              <w:rPr>
                <w:color w:val="00274C"/>
                <w:position w:val="-2"/>
                <w:sz w:val="20"/>
                <w:szCs w:val="20"/>
                <w:u w:val="none"/>
              </w:rPr>
              <w:t xml:space="preserve">用螺母 J 将电缆 X 固定到电机 V 上。</w:t>
            </w:r>
          </w:p>
          <w:p>
            <w:pPr>
              <w:numPr>
                <w:ilvl w:val="0"/>
                <w:numId w:val="4489"/>
              </w:numPr>
              <w:spacing w:before="0" w:after="0" w:line="262" w:lineRule="auto"/>
              <w:jc w:val="left"/>
              <w:rPr>
                <w:color w:val="00274C"/>
                <w:sz w:val="20"/>
                <w:szCs w:val="20"/>
              </w:rPr>
            </w:pPr>
            <w:r>
              <w:rPr>
                <w:color w:val="00274C"/>
                <w:position w:val="-2"/>
                <w:sz w:val="20"/>
                <w:szCs w:val="20"/>
                <w:u w:val="none"/>
              </w:rPr>
              <w:t xml:space="preserve">用螺母 K 将电缆 Y 固定到交流发电机 W 上。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91701937" name="name11616204c83e25c8e" descr="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8.jpg"/>
                          <pic:cNvPicPr/>
                        </pic:nvPicPr>
                        <pic:blipFill>
                          <a:blip r:embed="rId89316204c83e25c8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9.98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冷却液回路的组装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9.14.1    节温器</w:t>
            </w: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352085" name="name56446204c83e3ae4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866204c83e3ae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每次组装后务必更换垫圈 A。</w:t>
            </w:r>
          </w:p>
          <w:p>
            <w:pPr>
              <w:widowControl w:val="on"/>
              <w:pBdr/>
              <w:spacing w:before="0" w:after="0" w:line="240" w:lineRule="auto"/>
              <w:ind w:left="0" w:right="0"/>
              <w:jc w:val="left"/>
            </w:pPr>
            <w:r>
              <w:rPr>
                <w:color w:val="00274C"/>
                <w:position w:val="-2"/>
                <w:sz w:val="20"/>
                <w:szCs w:val="20"/>
                <w:u w:val="none"/>
              </w:rPr>
              <w:t xml:space="preserve">
1. 检查密封垫圈A的垫圈并将其安装到节温器B上。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2. 将节温器B 置于气缸盖C 上（详情D）。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3. 用螺丝 F 将盖 E 固定在气缸盖 C 上（拧紧力矩 10 Nm）。</w:t>
            </w:r>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35359427" name="name26926204c83e4f781" descr="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9.jpg"/>
                          <pic:cNvPicPr/>
                        </pic:nvPicPr>
                        <pic:blipFill>
                          <a:blip r:embed="rId70376204c83e4f75f"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9.99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9.14.2    水泵</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198605" name="name52396204c83e63b6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196204c83e63b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
</w:t>
            </w:r>
          </w:p>
          <w:p>
            <w:pPr>
              <w:widowControl w:val="on"/>
              <w:pBdr/>
              <w:spacing w:before="0" w:after="0" w:line="262" w:lineRule="auto"/>
              <w:ind w:left="0" w:right="0"/>
              <w:jc w:val="left"/>
              <w:textDirection w:val="lrTb"/>
              <w:textAlignment w:val="center"/>
            </w:pP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每次组装垫圈 L 时务必将其更换。</w:t>
            </w:r>
          </w:p>
          <w:p>
            <w:pPr>
              <w:widowControl w:val="on"/>
              <w:pBdr/>
              <w:spacing w:before="0" w:after="0" w:line="240" w:lineRule="auto"/>
              <w:ind w:left="0" w:right="0"/>
              <w:jc w:val="left"/>
            </w:pPr>
            <w:r>
              <w:rPr>
                <w:color w:val="00274C"/>
                <w:position w:val="-2"/>
                <w:sz w:val="20"/>
                <w:szCs w:val="20"/>
                <w:u w:val="none"/>
              </w:rPr>
              <w:t xml:space="preserve">
1 -    将垫圈 L 插在曲轴箱 M 上，用螺丝 H 紧固法兰 G（拧紧力矩 25 Nm）。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2 -    执行第 </w:t>
            </w:r>
            <w:hyperlink r:id="rId79266204c83e64444" w:history="1">
              <w:r>
                <w:rPr>
                  <w:rStyle w:val="DefaultParagraphFontPHPDOCX"/>
                  <w:b/>
                  <w:bCs/>
                  <w:color w:val="0000FF"/>
                  <w:position w:val="-2"/>
                  <w:sz w:val="20"/>
                  <w:szCs w:val="20"/>
                  <w:u w:val="single" w:color=""/>
                </w:rPr>
                <w:t xml:space="preserve">6.5.2</w:t>
              </w:r>
            </w:hyperlink>
            <w:r>
              <w:rPr>
                <w:color w:val="00274C"/>
                <w:position w:val="-2"/>
                <w:sz w:val="20"/>
                <w:szCs w:val="20"/>
                <w:u w:val="none"/>
              </w:rPr>
              <w:t xml:space="preserve"> 段的操作。</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1444764" name="name35296204c83e7db0c" descr="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0.jpg"/>
                          <pic:cNvPicPr/>
                        </pic:nvPicPr>
                        <pic:blipFill>
                          <a:blip r:embed="rId63516204c83e7db0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9.100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9.14.3    机油冷却器软管</w:t>
            </w:r>
            <w:r>
              <w:rPr>
                <w:color w:val="00274C"/>
                <w:position w:val="-2"/>
                <w:sz w:val="20"/>
                <w:szCs w:val="20"/>
                <w:u w:val="none"/>
              </w:rPr>
              <w:br/>
              <w:t xml:space="preserve"> 1. 用卡箍 Q 将管 N 固定在机油冷却器 P 和曲轴箱 M 上。</w:t>
            </w:r>
            <w:r>
              <w:rPr>
                <w:color w:val="00274C"/>
                <w:position w:val="-2"/>
                <w:sz w:val="20"/>
                <w:szCs w:val="20"/>
                <w:u w:val="none"/>
              </w:rPr>
              <w:br/>
              <w:br/>
              <w:br/>
              <w:br/>
              <w:t xml:space="preserve">2. 利用卡箍 S 将管 R 固定在机油冷却器 P 和曲轴箱 M 上。</w:t>
            </w:r>
            <w:r>
              <w:rPr>
                <w:color w:val="00274C"/>
                <w:position w:val="-2"/>
                <w:sz w:val="20"/>
                <w:szCs w:val="20"/>
                <w:u w:val="none"/>
              </w:rPr>
              <w:br/>
              <w:br/>
              <w:br/>
              <w:br/>
              <w:t xml:space="preserve">3. 用螺丝 V 将卡箍 T 固定在岐管 U 的 X 点（拧紧力矩 10 Nm - </w:t>
            </w:r>
            <w:hyperlink r:id="rId99746204c83e7f18a" w:history="1">
              <w:r>
                <w:rPr>
                  <w:rStyle w:val="DefaultParagraphFontPHPDOCX"/>
                  <w:color w:val="0000FF"/>
                  <w:position w:val="-2"/>
                  <w:sz w:val="20"/>
                  <w:szCs w:val="20"/>
                  <w:u w:val="single" w:color=""/>
                </w:rPr>
                <w:t xml:space="preserve">ST_0</w:t>
              </w:r>
            </w:hyperlink>
            <w:r>
              <w:rPr>
                <w:color w:val="00274C"/>
                <w:position w:val="-2"/>
                <w:sz w:val="20"/>
                <w:szCs w:val="20"/>
                <w:u w:val="none"/>
              </w:rPr>
              <w:t xml:space="preserve"> </w:t>
            </w:r>
            <w:hyperlink r:id="rId25686204c83e7f307" w:history="1">
              <w:r>
                <w:rPr>
                  <w:rStyle w:val="DefaultParagraphFontPHPDOCX"/>
                  <w:color w:val="0000FF"/>
                  <w:position w:val="-2"/>
                  <w:sz w:val="20"/>
                  <w:szCs w:val="20"/>
                  <w:u w:val="single" w:color=""/>
                </w:rPr>
                <w:t xml:space="preserve">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82714462" name="name81006204c83e952d4" descr="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1.jpg"/>
                          <pic:cNvPicPr/>
                        </pic:nvPicPr>
                        <pic:blipFill>
                          <a:blip r:embed="rId43336204c83e952c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9.101</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41"/>
              </w:rPr>
              <w:drawing>
                <wp:inline distT="0" distB="0" distL="0" distR="0">
                  <wp:extent cx="5544000" cy="1828800"/>
                  <wp:effectExtent b="0" l="0" r="0" t="0"/>
                  <wp:docPr id="60719985" name="name84646204c83eadb4b" descr="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2.jpg"/>
                          <pic:cNvPicPr/>
                        </pic:nvPicPr>
                        <pic:blipFill>
                          <a:blip r:embed="rId53306204c83eadb45" cstate="print"/>
                          <a:stretch>
                            <a:fillRect/>
                          </a:stretch>
                        </pic:blipFill>
                        <pic:spPr>
                          <a:xfrm>
                            <a:off x="0" y="0"/>
                            <a:ext cx="5544000" cy="1828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Fig 9.102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EGR 回路的组装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9.15.1    EGR 冷却器</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1 -    将ERG冷却器B 的接头 A1插入废气再循环阀的套管C中。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2 -    用螺丝E将ERG冷却器B安装到进气歧管D上（ </w:t>
            </w:r>
            <w:hyperlink r:id="rId90156204c83eb2337" w:history="1">
              <w:r>
                <w:rPr>
                  <w:rStyle w:val="DefaultParagraphFontPHPDOCX"/>
                  <w:b/>
                  <w:bCs/>
                  <w:color w:val="0000FF"/>
                  <w:position w:val="-2"/>
                  <w:sz w:val="20"/>
                  <w:szCs w:val="20"/>
                  <w:u w:val="single" w:color=""/>
                </w:rPr>
                <w:t xml:space="preserve">ST_05</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3 -    用卡箍F1将接头A1固定到套管C上。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4 -    用卡箍 F2 将 管 G 固定到EGR冷却器 B 的接口 A2 上。</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65447281" name="name42826204c83ec7dba" descr="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3.jpg"/>
                          <pic:cNvPicPr/>
                        </pic:nvPicPr>
                        <pic:blipFill>
                          <a:blip r:embed="rId55486204c83ec7db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9.103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5 -    用螺丝L将管子T安装到废气再循环阀V 上，插入垫圈W（拧紧力矩 22 Nm - </w:t>
            </w:r>
            <w:hyperlink r:id="rId37676204c83ec967b"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br/>
              <w:br/>
              <w:t xml:space="preserve">6 -    用螺丝 P 将管子 H 固定到 EGR冷却器 B，插入垫圈Q（拧紧力矩25 Nm）。</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5085478" name="name42916204c83edf2ea" descr="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4.jpg"/>
                          <pic:cNvPicPr/>
                        </pic:nvPicPr>
                        <pic:blipFill>
                          <a:blip r:embed="rId74086204c83edf2c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9.104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 采用螺丝R将管子AC固定在进气歧管D 上（拧紧力矩22 Nm - </w:t>
            </w:r>
            <w:hyperlink r:id="rId84176204c83ee0777" w:history="1">
              <w:r>
                <w:rPr>
                  <w:rStyle w:val="DefaultParagraphFontPHPDOCX"/>
                  <w:b/>
                  <w:bCs/>
                  <w:color w:val="0000FF"/>
                  <w:position w:val="-2"/>
                  <w:sz w:val="20"/>
                  <w:szCs w:val="20"/>
                  <w:u w:val="single" w:color=""/>
                </w:rPr>
                <w:t xml:space="preserve">ST_05</w:t>
              </w:r>
            </w:hyperlink>
            <w:r>
              <w:rPr>
                <w:color w:val="00274C"/>
                <w:position w:val="-2"/>
                <w:sz w:val="20"/>
                <w:szCs w:val="20"/>
                <w:u w:val="none"/>
              </w:rPr>
              <w:t xml:space="preserve"> ），插入垫圈S。</w:t>
            </w:r>
            <w:r>
              <w:rPr>
                <w:color w:val="00274C"/>
                <w:position w:val="-2"/>
                <w:sz w:val="20"/>
                <w:szCs w:val="20"/>
                <w:u w:val="none"/>
              </w:rPr>
              <w:br/>
              <w:br/>
              <w:t xml:space="preserve">8.  用螺丝T将管子J固定在EGR冷却器B 上（拧紧力矩25 Nm），插入垫圈U。</w:t>
            </w:r>
            <w:r>
              <w:rPr>
                <w:color w:val="00274C"/>
                <w:position w:val="-2"/>
                <w:sz w:val="20"/>
                <w:szCs w:val="20"/>
                <w:u w:val="none"/>
              </w:rPr>
              <w:br/>
              <w:br/>
              <w:br/>
              <w:br/>
              <w:t xml:space="preserve">9. 用螺丝E将EGR冷却器 B 固定在进气歧管 D（拧紧力矩22 Nm - </w:t>
            </w:r>
            <w:hyperlink r:id="rId55646204c83ee0afd" w:history="1">
              <w:r>
                <w:rPr>
                  <w:rStyle w:val="DefaultParagraphFontPHPDOCX"/>
                  <w:b/>
                  <w:bCs/>
                  <w:color w:val="0000FF"/>
                  <w:position w:val="-2"/>
                  <w:sz w:val="20"/>
                  <w:szCs w:val="20"/>
                  <w:u w:val="single" w:color=""/>
                </w:rPr>
                <w:t xml:space="preserve">ST_05</w:t>
              </w:r>
            </w:hyperlink>
            <w:r>
              <w:rPr>
                <w:color w:val="00274C"/>
                <w:position w:val="-2"/>
                <w:sz w:val="20"/>
                <w:szCs w:val="20"/>
                <w:u w:val="none"/>
              </w:rPr>
              <w:t xml:space="preserve"> - 图 9.104）。</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6030418" name="name19546204c83f02e07" descr="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5.jpg"/>
                          <pic:cNvPicPr/>
                        </pic:nvPicPr>
                        <pic:blipFill>
                          <a:blip r:embed="rId17976204c83f02e0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9.105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拧紧力矩和密封剂的使用</w:t>
      </w:r>
    </w:p>
    <w:p>
      <w:pPr>
        <w:widowControl w:val="on"/>
        <w:pBdr/>
        <w:spacing w:before="0" w:after="0" w:line="262" w:lineRule="auto"/>
        <w:ind w:left="0" w:right="0"/>
        <w:jc w:val="left"/>
        <w:textDirection w:val="lrTb"/>
      </w:pPr>
      <w:r>
        <w:rPr>
          <w:b/>
          <w:bCs/>
          <w:color w:val="00274C"/>
          <w:sz w:val="20"/>
          <w:szCs w:val="20"/>
          <w:u w:val="none"/>
        </w:rPr>
        <w:t xml:space="preserve">Tab. 9.4</w:t>
      </w:r>
      <w:r>
        <w:rPr>
          <w:color w:val="00274C"/>
          <w:sz w:val="20"/>
          <w:szCs w:val="20"/>
          <w:u w:val="none"/>
        </w:rPr>
        <w:t xml:space="preserve"> - *in alternativa alle viti di ricambio con "Dri-loc"</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基础配置</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缸体</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机油冷却喷嘴紧固螺丝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下曲轴箱紧固螺丝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1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2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3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下曲轴箱紧固螺丝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连杆螺丝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1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2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3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水道闷头</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主油道闷头</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惰轮盖紧固螺丝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油底壳组件</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机油进油管紧固螺丝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回油管紧固螺丝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油底壳紧固螺丝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泄油旋塞</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法兰组件（第 1 个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3 个周期</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飞轮壳紧固螺丝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飞轮紧固螺丝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1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2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3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发动机气缸盖组件</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放气盖（版本：00）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放气盖（版本：01）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吊环紧固螺丝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喷油器歧管</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气缸盖紧固螺丝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1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2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3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4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摇臂轴紧固螺丝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摇臂室盖紧固螺丝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喷油系统</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燃油滤清器紧固螺丝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燃油滤芯紧固螺丝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机油泵紧固螺丝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喷油器座紧固螺丝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分配器紧固螺丝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共轨管上废气管路紧固螺丝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喷油器侧高压油管螺母</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喷油泵侧高压油管螺母</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共轨侧高压油管螺母</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喷油泵紧固螺丝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高压油泵上的齿轮紧固螺母</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喷油泵轴螺母盖（在飞轮壳上）的螺丝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进气歧管</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内部半歧管紧固螺丝（气缸头上）</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外部半歧管紧固螺丝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进气法兰紧固螺丝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排气歧管</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排气岐管紧固螺丝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排气歧管紧固螺母</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排气歧管紧固螺栓</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1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2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润滑系统</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油汽分离器座紧固螺丝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油汽分离器座紧固螺丝（在曲轴箱上）</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油汽分离器回油管紧固螺丝（在曲轴箱上）</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机油滤清器紧固接口</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机油冷却器紧固螺丝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滤芯座盖</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机油泵紧固螺丝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曲轴和感应轮总成（第2个PTO）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感应轮紧固螺丝（曲轴皮带轮上）</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曲轴皮带轮紧固螺丝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冷却液回路</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力矩（Nm）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水管夹紧固螺丝（机油冷却器回路）</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节温器盖紧固螺丝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水泵紧固螺丝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风扇紧固螺丝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涡轮增压器</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回油管紧固螺丝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供油管紧固螺丝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涡轮紧固螺栓（在岐管上）</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排气法兰紧固螺栓（在涡轮上）</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涡轮紧固螺栓</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排气法兰紧固螺母（在涡轮上）</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电气组件</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APS传感器紧固螺丝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冷却液温度传感器</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机油压力开关</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相位传感器紧固螺丝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转速传感器紧固螺丝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燃油含水传感器</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交流发电机紧固螺丝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交流发电机紧固螺丝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交流发电机支架紧固螺丝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起动电机紧固螺丝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电线紧固螺母（起动电机）</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EGR回路</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法兰废气再循环阀紧固螺丝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废气再循环阀紧固螺丝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EGR冷却液管紧固螺丝（法兰废气再循环阀上）</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EGR冷却器紧固螺丝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EGR冷却器上的管道紧固螺丝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进气歧管上的管道紧固螺丝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SCR回路</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DCU固定螺钉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ETB固定螺钉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DEF加热阀固定螺钉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DEF喷射器固定螺钉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DEF泵固定螺钉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环境温度感应器</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SCR温度传感器</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DEF溢流螺钉（仅限KOHLER提供的罐）</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NOx传感器</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Castrol Optimol Paste MF</w:t>
            </w:r>
          </w:p>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o</w:t>
            </w:r>
          </w:p>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Bostik Never-Seez Grade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NOx控制单元</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水管夹紧固螺丝SCR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除了更换紧固螺丝之外，也可以使用“Dri-loc”</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可选组件（第11章）</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加热器</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进气法兰，带加热器紧固螺丝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空转轮（用于第三/第四个PTO)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齿轮紧固螺丝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液体加注信息</w:t>
      </w:r>
    </w:p>
    <w:p>
      <w:pPr>
        <w:widowControl w:val="on"/>
        <w:pBdr/>
        <w:spacing w:before="0" w:after="0" w:line="240" w:lineRule="auto"/>
        <w:ind w:left="0" w:right="0"/>
        <w:jc w:val="left"/>
        <w:textDirection w:val="lrTb"/>
      </w:pPr>
    </w:p>
    <w:p>
      <w:pPr>
        <w:pStyle w:val="Titolo2"/>
        <w:outlineLvl w:val="1"/>
      </w:pPr>
      <w:r>
        <w:rPr/>
        <w:t xml:space="preserve">机油</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inline distT="0" distB="0" distL="0" distR="0">
                  <wp:extent cx="360000" cy="309600"/>
                  <wp:effectExtent b="0" l="0" r="0" t="0"/>
                  <wp:docPr id="22416821" name="name48616204c83f9b9c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5046204c83f9b9be"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u w:val="none"/>
              </w:rPr>
              <w:t xml:space="preserve"> 警告</w:t>
            </w:r>
            <w:r>
              <w:rPr>
                <w:color w:val="00274C"/>
                <w:position w:val="-2"/>
                <w:sz w:val="20"/>
                <w:szCs w:val="20"/>
                <w:u w:val="none"/>
              </w:rPr>
              <w:br/>
              <w:t xml:space="preserve">继续操作前，请仔细阅读第 </w:t>
            </w:r>
            <w:hyperlink r:id="rId62166204c83f9bcb1" w:history="1">
              <w:r>
                <w:rPr>
                  <w:rStyle w:val="DefaultParagraphFontPHPDOCX"/>
                  <w:b/>
                  <w:bCs/>
                  <w:color w:val="0000FF"/>
                  <w:position w:val="-2"/>
                  <w:sz w:val="20"/>
                  <w:szCs w:val="20"/>
                  <w:u w:val="none"/>
                </w:rPr>
                <w:t xml:space="preserve">3.3.2</w:t>
              </w:r>
            </w:hyperlink>
            <w:r>
              <w:rPr>
                <w:color w:val="00274C"/>
                <w:position w:val="-2"/>
                <w:sz w:val="20"/>
                <w:szCs w:val="20"/>
                <w:u w:val="none"/>
              </w:rPr>
              <w:t xml:space="preserve"> .段。</w:t>
            </w:r>
          </w:p>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vMerge w:val="restart"/>
            <w:tcMar>
              <w:top w:w="150" w:type="dxa"/>
              <w:left w:w="150" w:type="dxa"/>
              <w:bottom w:w="150" w:type="dxa"/>
              <w:right w:w="150" w:type="dxa"/>
            </w:tcMar>
            <w:textDirection w:val="lrTb"/>
            <w:vAlign w:val="center"/>
          </w:tcPr>
          <w:p>
            <w:pPr>
              <w:numPr>
                <w:ilvl w:val="0"/>
                <w:numId w:val="4490"/>
              </w:numPr>
              <w:spacing w:before="0" w:after="0" w:line="262" w:lineRule="auto"/>
              <w:jc w:val="left"/>
              <w:rPr>
                <w:color w:val="00274C"/>
                <w:sz w:val="20"/>
                <w:szCs w:val="20"/>
              </w:rPr>
            </w:pPr>
            <w:r>
              <w:rPr>
                <w:color w:val="00274C"/>
                <w:position w:val="-2"/>
                <w:sz w:val="20"/>
                <w:szCs w:val="20"/>
                <w:u w:val="none"/>
              </w:rPr>
              <w:t xml:space="preserve">松开加油孔盖 A。 </w:t>
            </w:r>
            <w:r>
              <w:rPr>
                <w:b/>
                <w:bCs/>
                <w:color w:val="00274C"/>
                <w:position w:val="-2"/>
                <w:sz w:val="20"/>
                <w:szCs w:val="20"/>
                <w:u w:val="none"/>
              </w:rPr>
              <w:t xml:space="preserve">.</w:t>
            </w:r>
          </w:p>
          <w:p>
            <w:pPr>
              <w:numPr>
                <w:ilvl w:val="0"/>
                <w:numId w:val="4490"/>
              </w:numPr>
              <w:spacing w:before="0" w:after="0" w:line="262" w:lineRule="auto"/>
              <w:jc w:val="left"/>
              <w:rPr>
                <w:color w:val="00274C"/>
                <w:sz w:val="20"/>
                <w:szCs w:val="20"/>
              </w:rPr>
            </w:pPr>
            <w:r>
              <w:rPr>
                <w:color w:val="00274C"/>
                <w:position w:val="-2"/>
                <w:sz w:val="20"/>
                <w:szCs w:val="20"/>
                <w:u w:val="none"/>
              </w:rPr>
              <w:t xml:space="preserve">添加建议的油品类型和数量 （表 </w:t>
            </w:r>
            <w:hyperlink r:id="rId27556204c83f9d40a" w:history="1">
              <w:r>
                <w:rPr>
                  <w:rStyle w:val="DefaultParagraphFontPHPDOCX"/>
                  <w:b/>
                  <w:bCs/>
                  <w:color w:val="0000FF"/>
                  <w:position w:val="-2"/>
                  <w:sz w:val="20"/>
                  <w:szCs w:val="20"/>
                  <w:u w:val="none"/>
                </w:rPr>
                <w:t xml:space="preserve">2.2</w:t>
              </w:r>
            </w:hyperlink>
            <w:r>
              <w:rPr>
                <w:color w:val="00274C"/>
                <w:position w:val="-2"/>
                <w:sz w:val="20"/>
                <w:szCs w:val="20"/>
                <w:u w:val="none"/>
              </w:rPr>
              <w:t xml:space="preserve"> ).</w:t>
            </w:r>
          </w:p>
          <w:p>
            <w:pPr>
              <w:numPr>
                <w:ilvl w:val="0"/>
                <w:numId w:val="4490"/>
              </w:numPr>
              <w:spacing w:before="0" w:after="0" w:line="262" w:lineRule="auto"/>
              <w:jc w:val="left"/>
              <w:rPr>
                <w:color w:val="00274C"/>
                <w:sz w:val="20"/>
                <w:szCs w:val="20"/>
              </w:rPr>
            </w:pPr>
            <w:r>
              <w:rPr>
                <w:color w:val="00274C"/>
                <w:position w:val="-2"/>
                <w:sz w:val="20"/>
                <w:szCs w:val="20"/>
                <w:u w:val="none"/>
              </w:rPr>
              <w:t xml:space="preserve">取出机油标尺 B，检查油位是否到达但不超过 MAX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641769" name="name45476204c83fad4c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376204c83fad4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要点</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当油位低于 MIN 或超过 MAX 时，勿使用发动机</w:t>
            </w:r>
          </w:p>
          <w:p/>
          <w:p/>
          <w:p/>
          <w:p/>
          <w:p>
            <w:pPr>
              <w:numPr>
                <w:ilvl w:val="0"/>
                <w:numId w:val="4491"/>
              </w:numPr>
              <w:spacing w:before="0" w:after="0" w:line="262" w:lineRule="auto"/>
              <w:jc w:val="left"/>
              <w:rPr>
                <w:color w:val="00274C"/>
                <w:sz w:val="20"/>
                <w:szCs w:val="20"/>
              </w:rPr>
            </w:pPr>
            <w:r>
              <w:rPr>
                <w:color w:val="00274C"/>
                <w:position w:val="-2"/>
                <w:sz w:val="20"/>
                <w:szCs w:val="20"/>
                <w:u w:val="none"/>
              </w:rPr>
              <w:t xml:space="preserve">如果油位未达 MAX，那就继续加油直至达到油尺所示 MA.</w:t>
            </w:r>
          </w:p>
          <w:p>
            <w:pPr>
              <w:numPr>
                <w:ilvl w:val="0"/>
                <w:numId w:val="4491"/>
              </w:numPr>
              <w:spacing w:before="0" w:after="0" w:line="262" w:lineRule="auto"/>
              <w:jc w:val="left"/>
              <w:rPr>
                <w:color w:val="00274C"/>
                <w:sz w:val="20"/>
                <w:szCs w:val="20"/>
              </w:rPr>
            </w:pPr>
            <w:r>
              <w:rPr>
                <w:color w:val="00274C"/>
                <w:position w:val="-2"/>
                <w:sz w:val="20"/>
                <w:szCs w:val="20"/>
                <w:u w:val="none"/>
              </w:rPr>
              <w:t xml:space="preserve">重新拧紧盖 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7612087" name="name31826204c83fc30a6"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42636204c83fc30a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10.1</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3"/>
              </w:rPr>
              <w:drawing>
                <wp:inline distT="0" distB="0" distL="0" distR="0">
                  <wp:extent cx="2232000" cy="1483200"/>
                  <wp:effectExtent b="0" l="0" r="0" t="0"/>
                  <wp:docPr id="90268503" name="name82296204c83fd96f8"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49596204c83fd96e1"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u w:val="none"/>
              </w:rPr>
              <w:br/>
              <w:t xml:space="preserve">Fig 10.2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63396204c83fdb2b0" w:history="1">
              <w:r>
                <w:rPr>
                  <w:rStyle w:val="DefaultParagraphFontPHPDOCX"/>
                  <w:color w:val="0000FF"/>
                  <w:position w:val="0"/>
                  <w:sz w:val="20"/>
                  <w:szCs w:val="20"/>
                  <w:u w:val="single" w:color=""/>
                </w:rPr>
                <w:t xml:space="preserve">https://www.youtube.com/embed/HWCzK41Br1U?showinfo=0&amp;rel=0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冷却液</w:t>
      </w:r>
    </w:p>
    <w:p>
      <w:pPr>
        <w:widowControl w:val="on"/>
        <w:pBdr/>
        <w:spacing w:before="0" w:after="0" w:line="262" w:lineRule="auto"/>
        <w:ind w:left="0" w:right="0"/>
        <w:jc w:val="left"/>
        <w:textDirection w:val="lrTb"/>
      </w:pPr>
      <w:r>
        <w:rPr>
          <w:color w:val="00274C"/>
          <w:sz w:val="20"/>
          <w:szCs w:val="20"/>
          <w:u w:val="none"/>
        </w:rPr>
        <w:t xml:space="preserve">注：    查阅车辆的技术文件。</w:t>
      </w:r>
    </w:p>
    <w:p>
      <w:pPr>
        <w:pStyle w:val="Titolo1"/>
        <w:textDirection w:val="lrTb"/>
        <w:outlineLvl w:val="0"/>
      </w:pPr>
      <w:r>
        <w:rPr/>
        <w:t xml:space="preserve">可选组件说明</w:t>
      </w:r>
    </w:p>
    <w:p>
      <w:pPr>
        <w:widowControl w:val="on"/>
        <w:pBdr/>
        <w:spacing w:before="0" w:after="0" w:line="240" w:lineRule="auto"/>
        <w:ind w:left="0" w:right="0"/>
        <w:jc w:val="left"/>
        <w:textDirection w:val="lrTb"/>
      </w:pPr>
    </w:p>
    <w:p>
      <w:pPr>
        <w:pStyle w:val="Titolo2"/>
        <w:outlineLvl w:val="1"/>
      </w:pPr>
      <w:r>
        <w:rPr/>
        <w:t xml:space="preserve">加热器（更换）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11.1.1    拆卸</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1 - 松开螺丝 A及对应的垫圈。</w:t>
            </w:r>
            <w:r>
              <w:rPr>
                <w:color w:val="00274C"/>
                <w:position w:val="-2"/>
                <w:sz w:val="20"/>
                <w:szCs w:val="20"/>
                <w:u w:val="none"/>
              </w:rPr>
              <w:br/>
              <w:br/>
              <w:t xml:space="preserve">2 - 取下法兰 C。</w:t>
            </w:r>
            <w:r>
              <w:rPr>
                <w:color w:val="00274C"/>
                <w:position w:val="-2"/>
                <w:sz w:val="20"/>
                <w:szCs w:val="20"/>
                <w:u w:val="none"/>
              </w:rPr>
              <w:br/>
              <w:br/>
              <w:br/>
              <w:br/>
              <w:t xml:space="preserve">3 - 取下加热器 E 及对应的垫圈 F。</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1685038" name="name21146204c84004912"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15616204c8400490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11.1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11.1.2    组装</w:t>
            </w:r>
            <w:r>
              <w:rPr>
                <w:b/>
                <w:bCs/>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03116" name="name40606204c84019b4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506204c84019b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w:t>
            </w:r>
          </w:p>
          <w:p>
            <w:pPr>
              <w:numPr>
                <w:ilvl w:val="0"/>
                <w:numId w:val="4300"/>
              </w:numPr>
              <w:spacing w:before="0" w:after="0" w:line="262" w:lineRule="auto"/>
              <w:jc w:val="left"/>
              <w:rPr>
                <w:color w:val="00274C"/>
                <w:sz w:val="20"/>
                <w:szCs w:val="20"/>
              </w:rPr>
            </w:pPr>
            <w:r>
              <w:rPr>
                <w:color w:val="00274C"/>
                <w:position w:val="-2"/>
                <w:sz w:val="20"/>
                <w:szCs w:val="20"/>
                <w:u w:val="none"/>
              </w:rPr>
              <w:br/>
              <w:t xml:space="preserve">务必在每次组装时更换垫圈 F。</w:t>
            </w:r>
          </w:p>
          <w:p/>
          <w:p/>
          <w:p>
            <w:pPr>
              <w:numPr>
                <w:ilvl w:val="0"/>
                <w:numId w:val="4492"/>
              </w:numPr>
              <w:spacing w:before="0" w:after="0" w:line="262" w:lineRule="auto"/>
              <w:jc w:val="left"/>
              <w:rPr>
                <w:color w:val="00274C"/>
                <w:sz w:val="20"/>
                <w:szCs w:val="20"/>
              </w:rPr>
            </w:pPr>
            <w:r>
              <w:rPr>
                <w:color w:val="00274C"/>
                <w:position w:val="-2"/>
                <w:sz w:val="20"/>
                <w:szCs w:val="20"/>
                <w:u w:val="none"/>
              </w:rPr>
              <w:t xml:space="preserve">依次安装歧管 G（带垫圈 F）、新的加热器 E、第二个垫圈 F、法兰 C、垫片 H、电缆 B 和螺丝 A。.</w:t>
            </w:r>
          </w:p>
          <w:p>
            <w:pPr>
              <w:numPr>
                <w:ilvl w:val="0"/>
                <w:numId w:val="4492"/>
              </w:numPr>
              <w:spacing w:before="0" w:after="0" w:line="262" w:lineRule="auto"/>
              <w:jc w:val="left"/>
              <w:rPr>
                <w:color w:val="00274C"/>
                <w:sz w:val="20"/>
                <w:szCs w:val="20"/>
              </w:rPr>
            </w:pPr>
            <w:r>
              <w:rPr>
                <w:color w:val="00274C"/>
                <w:position w:val="-2"/>
                <w:sz w:val="20"/>
                <w:szCs w:val="20"/>
                <w:u w:val="none"/>
              </w:rPr>
              <w:t xml:space="preserve">用螺丝 A 固定法兰 C（拧紧力矩 22 Nm）。</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5289028" name="name93816204c84032fd2"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59206204c84032fc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11.2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惰轮（用于第三/第四个PTO)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11.2.1    拆卸</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1 - 执行第 </w:t>
            </w:r>
            <w:hyperlink r:id="rId32956204c840376e4" w:history="1">
              <w:r>
                <w:rPr>
                  <w:rStyle w:val="DefaultParagraphFontPHPDOCX"/>
                  <w:b/>
                  <w:bCs/>
                  <w:color w:val="0000FF"/>
                  <w:position w:val="-2"/>
                  <w:sz w:val="20"/>
                  <w:szCs w:val="20"/>
                  <w:u w:val="none"/>
                </w:rPr>
                <w:t xml:space="preserve">7.4.1</w:t>
              </w:r>
            </w:hyperlink>
            <w:r>
              <w:rPr>
                <w:color w:val="00274C"/>
                <w:position w:val="-2"/>
                <w:sz w:val="20"/>
                <w:szCs w:val="20"/>
                <w:u w:val="none"/>
              </w:rPr>
              <w:t xml:space="preserve"> 段第 7 点 的操作。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2 - 执行第 </w:t>
            </w:r>
            <w:hyperlink r:id="rId76936204c8403787e" w:history="1">
              <w:r>
                <w:rPr>
                  <w:rStyle w:val="DefaultParagraphFontPHPDOCX"/>
                  <w:b/>
                  <w:bCs/>
                  <w:color w:val="0000FF"/>
                  <w:position w:val="-2"/>
                  <w:sz w:val="20"/>
                  <w:szCs w:val="20"/>
                  <w:u w:val="single" w:color=""/>
                </w:rPr>
                <w:t xml:space="preserve">6.6.1</w:t>
              </w:r>
            </w:hyperlink>
            <w:r>
              <w:rPr>
                <w:color w:val="00274C"/>
                <w:position w:val="-2"/>
                <w:sz w:val="20"/>
                <w:szCs w:val="20"/>
                <w:u w:val="none"/>
              </w:rPr>
              <w:t xml:space="preserve"> 段第 2 至 3 点的操作。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3 - 执行第 </w:t>
            </w:r>
            <w:hyperlink r:id="rId75556204c840379f8" w:history="1">
              <w:r>
                <w:rPr>
                  <w:rStyle w:val="DefaultParagraphFontPHPDOCX"/>
                  <w:b/>
                  <w:bCs/>
                  <w:color w:val="0000FF"/>
                  <w:position w:val="-2"/>
                  <w:sz w:val="20"/>
                  <w:szCs w:val="20"/>
                  <w:u w:val="single" w:color=""/>
                </w:rPr>
                <w:t xml:space="preserve">7.8.1</w:t>
              </w:r>
            </w:hyperlink>
            <w:r>
              <w:rPr>
                <w:color w:val="00274C"/>
                <w:position w:val="-2"/>
                <w:sz w:val="20"/>
                <w:szCs w:val="20"/>
                <w:u w:val="none"/>
              </w:rPr>
              <w:t xml:space="preserve"> 段第 3 点 的操作。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4 - 执行第 </w:t>
            </w:r>
            <w:hyperlink r:id="rId46666204c84037b69" w:history="1">
              <w:r>
                <w:rPr>
                  <w:rStyle w:val="DefaultParagraphFontPHPDOCX"/>
                  <w:b/>
                  <w:bCs/>
                  <w:color w:val="0000FF"/>
                  <w:position w:val="-2"/>
                  <w:sz w:val="20"/>
                  <w:szCs w:val="20"/>
                  <w:u w:val="single" w:color=""/>
                </w:rPr>
                <w:t xml:space="preserve">7.8.2</w:t>
              </w:r>
            </w:hyperlink>
            <w:r>
              <w:rPr>
                <w:b/>
                <w:bCs/>
                <w:color w:val="00274C"/>
                <w:position w:val="-2"/>
                <w:sz w:val="20"/>
                <w:szCs w:val="20"/>
                <w:u w:val="none"/>
              </w:rPr>
              <w:t xml:space="preserve"> .</w:t>
            </w:r>
            <w:r>
              <w:rPr>
                <w:color w:val="00274C"/>
                <w:position w:val="-2"/>
                <w:sz w:val="20"/>
                <w:szCs w:val="20"/>
                <w:u w:val="none"/>
              </w:rPr>
              <w:t xml:space="preserve"> 段的操作。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5 - 松开螺丝A，并取下齿盘 B1。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6 - 取出齿轮C。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7 - 取下齿轮销 D 及齿盘B2。</w:t>
            </w:r>
          </w:p>
          <w:p/>
          <w:p/>
          <w:p/>
          <w:p/>
          <w:p/>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59515579" name="name53136204c8404e605"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19236204c8404e60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11.3</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3"/>
              </w:rPr>
              <w:drawing>
                <wp:inline distT="0" distB="0" distL="0" distR="0">
                  <wp:extent cx="2232000" cy="1483200"/>
                  <wp:effectExtent b="0" l="0" r="0" t="0"/>
                  <wp:docPr id="66227515" name="name75636204c84069bbb"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49876204c84069bb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11.4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11.2.2    组装</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206388" name="name16076204c84077f0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346204c84077f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确保齿轮销 D 内部没有任何杂质。</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1.  将以下组件安装到螺丝A上：</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齿盘 B1</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齿轮销 D</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齿轮 C</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齿盘 B2</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3676887" name="name76916204c8408d054"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47846204c8408d05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2.  根据齿轮 F 的参考位置 J1、J2， 将齿轮组件 C1 安装到曲轴箱 E上。.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3.  用螺丝 A 固定齿轮组件 C1（拧紧力矩 </w:t>
            </w:r>
            <w:r>
              <w:rPr>
                <w:b/>
                <w:bCs/>
                <w:color w:val="00274C"/>
                <w:position w:val="-2"/>
                <w:sz w:val="20"/>
                <w:szCs w:val="20"/>
                <w:u w:val="none"/>
              </w:rPr>
              <w:t xml:space="preserve">25 Nm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备注：</w:t>
            </w:r>
            <w:r>
              <w:rPr>
                <w:color w:val="00274C"/>
                <w:position w:val="-2"/>
                <w:sz w:val="20"/>
                <w:szCs w:val="20"/>
                <w:u w:val="none"/>
              </w:rPr>
              <w:t xml:space="preserve"> 参考 </w:t>
            </w:r>
            <w:r>
              <w:rPr>
                <w:b/>
                <w:bCs/>
                <w:color w:val="00274C"/>
                <w:position w:val="-2"/>
                <w:sz w:val="20"/>
                <w:szCs w:val="20"/>
                <w:u w:val="none"/>
              </w:rPr>
              <w:t xml:space="preserve">J1</w:t>
            </w:r>
            <w:r>
              <w:rPr>
                <w:color w:val="00274C"/>
                <w:position w:val="-2"/>
                <w:sz w:val="20"/>
                <w:szCs w:val="20"/>
                <w:u w:val="none"/>
              </w:rPr>
              <w:t xml:space="preserve"> 针对齿轮 </w:t>
            </w:r>
            <w:r>
              <w:rPr>
                <w:b/>
                <w:bCs/>
                <w:color w:val="00274C"/>
                <w:position w:val="-2"/>
                <w:sz w:val="20"/>
                <w:szCs w:val="20"/>
                <w:u w:val="none"/>
              </w:rPr>
              <w:t xml:space="preserve">C</w:t>
            </w:r>
            <w:r>
              <w:rPr>
                <w:color w:val="00274C"/>
                <w:position w:val="-2"/>
                <w:sz w:val="20"/>
                <w:szCs w:val="20"/>
                <w:u w:val="none"/>
              </w:rPr>
              <w:t xml:space="preserve"> 可能有 2 种不同配置， </w:t>
            </w:r>
            <w:r>
              <w:rPr>
                <w:b/>
                <w:bCs/>
                <w:color w:val="00274C"/>
                <w:position w:val="-2"/>
                <w:sz w:val="20"/>
                <w:szCs w:val="20"/>
                <w:u w:val="none"/>
              </w:rPr>
              <w:t xml:space="preserve">Fig.11.6B</w:t>
            </w:r>
            <w:r>
              <w:rPr>
                <w:color w:val="00274C"/>
                <w:position w:val="-2"/>
                <w:sz w:val="20"/>
                <w:szCs w:val="20"/>
                <w:u w:val="none"/>
              </w:rPr>
              <w:t xml:space="preserve"> 说明了针对两种配置，参考 </w:t>
            </w:r>
            <w:r>
              <w:rPr>
                <w:b/>
                <w:bCs/>
                <w:color w:val="00274C"/>
                <w:position w:val="-2"/>
                <w:sz w:val="20"/>
                <w:szCs w:val="20"/>
                <w:u w:val="none"/>
              </w:rPr>
              <w:t xml:space="preserve">J1</w:t>
            </w:r>
            <w:r>
              <w:rPr>
                <w:color w:val="00274C"/>
                <w:position w:val="-2"/>
                <w:sz w:val="20"/>
                <w:szCs w:val="20"/>
                <w:u w:val="none"/>
              </w:rPr>
              <w:t xml:space="preserve"> 的正确定位。</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08"/>
              </w:rPr>
              <w:drawing>
                <wp:inline distT="0" distB="0" distL="0" distR="0">
                  <wp:extent cx="2880000" cy="1375200"/>
                  <wp:effectExtent b="0" l="0" r="0" t="0"/>
                  <wp:docPr id="25955709" name="name90586204c840aaf53"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12776204c840aaf4d" cstate="print"/>
                          <a:stretch>
                            <a:fillRect/>
                          </a:stretch>
                        </pic:blipFill>
                        <pic:spPr>
                          <a:xfrm>
                            <a:off x="0" y="0"/>
                            <a:ext cx="2880000" cy="1375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11.6</w:t>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40831713" name="name50416204c840c17ad" descr="11_xx_Ingranaggio_ozios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Ingranaggio_ozioso_01.png"/>
                          <pic:cNvPicPr/>
                        </pic:nvPicPr>
                        <pic:blipFill>
                          <a:blip r:embed="rId98596204c840c17a8" cstate="print"/>
                          <a:stretch>
                            <a:fillRect/>
                          </a:stretch>
                        </pic:blipFill>
                        <pic:spPr>
                          <a:xfrm>
                            <a:off x="0" y="0"/>
                            <a:ext cx="2239200" cy="14832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5688095" name="name96396204c840d7547" descr="11_xx_Ingranaggio_ozios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Ingranaggio_ozioso_02.png"/>
                          <pic:cNvPicPr/>
                        </pic:nvPicPr>
                        <pic:blipFill>
                          <a:blip r:embed="rId71136204c840d753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11.6b</w:t>
            </w:r>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第3个PTO（更换）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11.3.1    拆卸</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493"/>
              </w:numPr>
              <w:spacing w:before="0" w:after="0" w:line="262" w:lineRule="auto"/>
              <w:jc w:val="left"/>
              <w:rPr>
                <w:color w:val="00274C"/>
                <w:sz w:val="20"/>
                <w:szCs w:val="20"/>
              </w:rPr>
            </w:pPr>
            <w:r>
              <w:rPr>
                <w:color w:val="00274C"/>
                <w:position w:val="-2"/>
                <w:sz w:val="20"/>
                <w:szCs w:val="20"/>
                <w:u w:val="none"/>
              </w:rPr>
              <w:t xml:space="preserve">执行第 </w:t>
            </w:r>
            <w:hyperlink r:id="rId78236204c840e0504" w:history="1">
              <w:r>
                <w:rPr>
                  <w:rStyle w:val="DefaultParagraphFontPHPDOCX"/>
                  <w:b/>
                  <w:bCs/>
                  <w:color w:val="0000FF"/>
                  <w:position w:val="-2"/>
                  <w:sz w:val="20"/>
                  <w:szCs w:val="20"/>
                  <w:u w:val="none"/>
                </w:rPr>
                <w:t xml:space="preserve">7.4.1</w:t>
              </w:r>
            </w:hyperlink>
            <w:r>
              <w:rPr>
                <w:color w:val="00274C"/>
                <w:position w:val="-2"/>
                <w:sz w:val="20"/>
                <w:szCs w:val="20"/>
                <w:u w:val="none"/>
              </w:rPr>
              <w:t xml:space="preserve"> 段第 7 点 的操作。</w:t>
            </w:r>
          </w:p>
          <w:p>
            <w:pPr>
              <w:numPr>
                <w:ilvl w:val="0"/>
                <w:numId w:val="4493"/>
              </w:numPr>
              <w:spacing w:before="0" w:after="0" w:line="262" w:lineRule="auto"/>
              <w:jc w:val="left"/>
              <w:rPr>
                <w:color w:val="00274C"/>
                <w:sz w:val="20"/>
                <w:szCs w:val="20"/>
              </w:rPr>
            </w:pPr>
            <w:r>
              <w:rPr>
                <w:color w:val="00274C"/>
                <w:position w:val="-2"/>
                <w:sz w:val="20"/>
                <w:szCs w:val="20"/>
                <w:u w:val="none"/>
              </w:rPr>
              <w:t xml:space="preserve">执行第 </w:t>
            </w:r>
            <w:hyperlink r:id="rId81416204c840e064f" w:history="1">
              <w:r>
                <w:rPr>
                  <w:rStyle w:val="DefaultParagraphFontPHPDOCX"/>
                  <w:b/>
                  <w:bCs/>
                  <w:color w:val="0000FF"/>
                  <w:position w:val="-2"/>
                  <w:sz w:val="20"/>
                  <w:szCs w:val="20"/>
                  <w:u w:val="single" w:color=""/>
                </w:rPr>
                <w:t xml:space="preserve">6.6.1</w:t>
              </w:r>
            </w:hyperlink>
            <w:r>
              <w:rPr>
                <w:color w:val="00274C"/>
                <w:position w:val="-2"/>
                <w:sz w:val="20"/>
                <w:szCs w:val="20"/>
                <w:u w:val="none"/>
              </w:rPr>
              <w:t xml:space="preserve"> 段第 2 至 3 点的操作。</w:t>
            </w:r>
          </w:p>
          <w:p>
            <w:pPr>
              <w:numPr>
                <w:ilvl w:val="0"/>
                <w:numId w:val="4493"/>
              </w:numPr>
              <w:spacing w:before="0" w:after="0" w:line="262" w:lineRule="auto"/>
              <w:jc w:val="left"/>
              <w:rPr>
                <w:color w:val="00274C"/>
                <w:sz w:val="20"/>
                <w:szCs w:val="20"/>
              </w:rPr>
            </w:pPr>
            <w:r>
              <w:rPr>
                <w:color w:val="00274C"/>
                <w:position w:val="-2"/>
                <w:sz w:val="20"/>
                <w:szCs w:val="20"/>
                <w:u w:val="none"/>
              </w:rPr>
              <w:t xml:space="preserve">执行第 </w:t>
            </w:r>
            <w:hyperlink r:id="rId11186204c840e0776" w:history="1">
              <w:r>
                <w:rPr>
                  <w:rStyle w:val="DefaultParagraphFontPHPDOCX"/>
                  <w:b/>
                  <w:bCs/>
                  <w:color w:val="0000FF"/>
                  <w:position w:val="-2"/>
                  <w:sz w:val="20"/>
                  <w:szCs w:val="20"/>
                  <w:u w:val="single" w:color=""/>
                </w:rPr>
                <w:t xml:space="preserve">7.8.1</w:t>
              </w:r>
            </w:hyperlink>
            <w:r>
              <w:rPr>
                <w:color w:val="00274C"/>
                <w:position w:val="-2"/>
                <w:sz w:val="20"/>
                <w:szCs w:val="20"/>
                <w:u w:val="none"/>
              </w:rPr>
              <w:t xml:space="preserve"> 段第 3 点 的操作。</w:t>
            </w:r>
          </w:p>
          <w:p>
            <w:pPr>
              <w:numPr>
                <w:ilvl w:val="0"/>
                <w:numId w:val="4493"/>
              </w:numPr>
              <w:spacing w:before="0" w:after="0" w:line="262" w:lineRule="auto"/>
              <w:jc w:val="left"/>
              <w:rPr>
                <w:color w:val="00274C"/>
                <w:sz w:val="20"/>
                <w:szCs w:val="20"/>
              </w:rPr>
            </w:pPr>
            <w:r>
              <w:rPr>
                <w:color w:val="00274C"/>
                <w:position w:val="-2"/>
                <w:sz w:val="20"/>
                <w:szCs w:val="20"/>
                <w:u w:val="none"/>
              </w:rPr>
              <w:t xml:space="preserve">执行第 </w:t>
            </w:r>
            <w:hyperlink r:id="rId90706204c840e08a3" w:history="1">
              <w:r>
                <w:rPr>
                  <w:rStyle w:val="DefaultParagraphFontPHPDOCX"/>
                  <w:b/>
                  <w:bCs/>
                  <w:color w:val="0000FF"/>
                  <w:position w:val="-2"/>
                  <w:sz w:val="20"/>
                  <w:szCs w:val="20"/>
                  <w:u w:val="single" w:color=""/>
                </w:rPr>
                <w:t xml:space="preserve">7.8.2</w:t>
              </w:r>
            </w:hyperlink>
            <w:r>
              <w:rPr>
                <w:b/>
                <w:bCs/>
                <w:color w:val="00274C"/>
                <w:position w:val="-2"/>
                <w:sz w:val="20"/>
                <w:szCs w:val="20"/>
                <w:u w:val="none"/>
              </w:rPr>
              <w:t xml:space="preserve"> .</w:t>
            </w:r>
            <w:r>
              <w:rPr>
                <w:color w:val="00274C"/>
                <w:position w:val="-2"/>
                <w:sz w:val="20"/>
                <w:szCs w:val="20"/>
                <w:u w:val="none"/>
              </w:rPr>
              <w:t xml:space="preserve"> 段的操作。</w:t>
            </w:r>
          </w:p>
          <w:p>
            <w:pPr>
              <w:numPr>
                <w:ilvl w:val="0"/>
                <w:numId w:val="4493"/>
              </w:numPr>
              <w:spacing w:before="0" w:after="0" w:line="262" w:lineRule="auto"/>
              <w:jc w:val="left"/>
              <w:rPr>
                <w:color w:val="00274C"/>
                <w:sz w:val="20"/>
                <w:szCs w:val="20"/>
              </w:rPr>
            </w:pPr>
            <w:r>
              <w:rPr>
                <w:color w:val="00274C"/>
                <w:position w:val="-2"/>
                <w:sz w:val="20"/>
                <w:szCs w:val="20"/>
                <w:u w:val="none"/>
              </w:rPr>
              <w:t xml:space="preserve">取出齿轮 A。</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4167131" name="name42196204c840f3b15"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53476204c840f3b1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11.3.2    组装</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4494"/>
              </w:numPr>
              <w:spacing w:before="0" w:after="0" w:line="262" w:lineRule="auto"/>
              <w:jc w:val="left"/>
              <w:rPr>
                <w:color w:val="00274C"/>
                <w:sz w:val="20"/>
                <w:szCs w:val="20"/>
              </w:rPr>
            </w:pPr>
            <w:r>
              <w:rPr>
                <w:color w:val="00274C"/>
                <w:position w:val="-2"/>
                <w:sz w:val="20"/>
                <w:szCs w:val="20"/>
                <w:u w:val="none"/>
              </w:rPr>
              <w:t xml:space="preserve">将齿轮 A 安装到曲轴箱B的底座中，将泵C的轴插入齿轮A 中。</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31993650" name="name48716204c84117317"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88346204c8411730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第4个PTO（更换）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11.4.1    拆卸</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4495"/>
              </w:numPr>
              <w:spacing w:before="0" w:after="0" w:line="262" w:lineRule="auto"/>
              <w:jc w:val="left"/>
              <w:rPr>
                <w:color w:val="00274C"/>
                <w:sz w:val="20"/>
                <w:szCs w:val="20"/>
              </w:rPr>
            </w:pPr>
            <w:r>
              <w:rPr>
                <w:color w:val="00274C"/>
                <w:position w:val="-2"/>
                <w:sz w:val="20"/>
                <w:szCs w:val="20"/>
                <w:u w:val="none"/>
              </w:rPr>
              <w:t xml:space="preserve">执行第 </w:t>
            </w:r>
            <w:hyperlink r:id="rId99136204c8412060d" w:history="1">
              <w:r>
                <w:rPr>
                  <w:rStyle w:val="DefaultParagraphFontPHPDOCX"/>
                  <w:b/>
                  <w:bCs/>
                  <w:color w:val="0000FF"/>
                  <w:position w:val="-2"/>
                  <w:sz w:val="20"/>
                  <w:szCs w:val="20"/>
                  <w:u w:val="none"/>
                </w:rPr>
                <w:t xml:space="preserve">7.4.1</w:t>
              </w:r>
            </w:hyperlink>
            <w:r>
              <w:rPr>
                <w:color w:val="00274C"/>
                <w:position w:val="-2"/>
                <w:sz w:val="20"/>
                <w:szCs w:val="20"/>
                <w:u w:val="none"/>
              </w:rPr>
              <w:t xml:space="preserve"> 段第 7 点 的操作。</w:t>
            </w:r>
          </w:p>
          <w:p>
            <w:pPr>
              <w:numPr>
                <w:ilvl w:val="0"/>
                <w:numId w:val="4495"/>
              </w:numPr>
              <w:spacing w:before="0" w:after="0" w:line="262" w:lineRule="auto"/>
              <w:jc w:val="left"/>
              <w:rPr>
                <w:color w:val="00274C"/>
                <w:sz w:val="20"/>
                <w:szCs w:val="20"/>
              </w:rPr>
            </w:pPr>
            <w:r>
              <w:rPr>
                <w:color w:val="00274C"/>
                <w:position w:val="-2"/>
                <w:sz w:val="20"/>
                <w:szCs w:val="20"/>
                <w:u w:val="none"/>
              </w:rPr>
              <w:t xml:space="preserve">执行第 </w:t>
            </w:r>
            <w:hyperlink r:id="rId66776204c841208e0" w:history="1">
              <w:r>
                <w:rPr>
                  <w:rStyle w:val="DefaultParagraphFontPHPDOCX"/>
                  <w:b/>
                  <w:bCs/>
                  <w:color w:val="0000FF"/>
                  <w:position w:val="-2"/>
                  <w:sz w:val="20"/>
                  <w:szCs w:val="20"/>
                  <w:u w:val="single" w:color=""/>
                </w:rPr>
                <w:t xml:space="preserve">6.6.1</w:t>
              </w:r>
            </w:hyperlink>
            <w:r>
              <w:rPr>
                <w:color w:val="00274C"/>
                <w:position w:val="-2"/>
                <w:sz w:val="20"/>
                <w:szCs w:val="20"/>
                <w:u w:val="none"/>
              </w:rPr>
              <w:t xml:space="preserve"> 段第 2 至 3 点的操作。</w:t>
            </w:r>
          </w:p>
          <w:p>
            <w:pPr>
              <w:numPr>
                <w:ilvl w:val="0"/>
                <w:numId w:val="4495"/>
              </w:numPr>
              <w:spacing w:before="0" w:after="0" w:line="262" w:lineRule="auto"/>
              <w:jc w:val="left"/>
              <w:rPr>
                <w:color w:val="00274C"/>
                <w:sz w:val="20"/>
                <w:szCs w:val="20"/>
              </w:rPr>
            </w:pPr>
            <w:r>
              <w:rPr>
                <w:color w:val="00274C"/>
                <w:position w:val="-2"/>
                <w:sz w:val="20"/>
                <w:szCs w:val="20"/>
                <w:u w:val="none"/>
              </w:rPr>
              <w:t xml:space="preserve">执行第 </w:t>
            </w:r>
            <w:hyperlink r:id="rId96996204c84120a74" w:history="1">
              <w:r>
                <w:rPr>
                  <w:rStyle w:val="DefaultParagraphFontPHPDOCX"/>
                  <w:b/>
                  <w:bCs/>
                  <w:color w:val="0000FF"/>
                  <w:position w:val="-2"/>
                  <w:sz w:val="20"/>
                  <w:szCs w:val="20"/>
                  <w:u w:val="single" w:color=""/>
                </w:rPr>
                <w:t xml:space="preserve">7.8.1</w:t>
              </w:r>
            </w:hyperlink>
            <w:r>
              <w:rPr>
                <w:color w:val="00274C"/>
                <w:position w:val="-2"/>
                <w:sz w:val="20"/>
                <w:szCs w:val="20"/>
                <w:u w:val="none"/>
              </w:rPr>
              <w:t xml:space="preserve"> 段第 3 点 的操作。</w:t>
            </w:r>
          </w:p>
          <w:p>
            <w:pPr>
              <w:numPr>
                <w:ilvl w:val="0"/>
                <w:numId w:val="4495"/>
              </w:numPr>
              <w:spacing w:before="0" w:after="0" w:line="262" w:lineRule="auto"/>
              <w:jc w:val="left"/>
              <w:rPr>
                <w:color w:val="00274C"/>
                <w:sz w:val="20"/>
                <w:szCs w:val="20"/>
              </w:rPr>
            </w:pPr>
            <w:r>
              <w:rPr>
                <w:color w:val="00274C"/>
                <w:position w:val="-2"/>
                <w:sz w:val="20"/>
                <w:szCs w:val="20"/>
                <w:u w:val="none"/>
              </w:rPr>
              <w:t xml:space="preserve">执行第 </w:t>
            </w:r>
            <w:hyperlink r:id="rId66006204c84120be2" w:history="1">
              <w:r>
                <w:rPr>
                  <w:rStyle w:val="DefaultParagraphFontPHPDOCX"/>
                  <w:b/>
                  <w:bCs/>
                  <w:color w:val="0000FF"/>
                  <w:position w:val="-2"/>
                  <w:sz w:val="20"/>
                  <w:szCs w:val="20"/>
                  <w:u w:val="single" w:color=""/>
                </w:rPr>
                <w:t xml:space="preserve">7.8.2</w:t>
              </w:r>
            </w:hyperlink>
            <w:r>
              <w:rPr>
                <w:color w:val="00274C"/>
                <w:position w:val="-2"/>
                <w:sz w:val="20"/>
                <w:szCs w:val="20"/>
                <w:u w:val="none"/>
              </w:rPr>
              <w:t xml:space="preserve"> 段的操作。</w:t>
            </w:r>
          </w:p>
          <w:p>
            <w:pPr>
              <w:numPr>
                <w:ilvl w:val="0"/>
                <w:numId w:val="4495"/>
              </w:numPr>
              <w:spacing w:before="0" w:after="0" w:line="262" w:lineRule="auto"/>
              <w:jc w:val="left"/>
              <w:rPr>
                <w:color w:val="00274C"/>
                <w:sz w:val="20"/>
                <w:szCs w:val="20"/>
              </w:rPr>
            </w:pPr>
            <w:r>
              <w:rPr>
                <w:color w:val="00274C"/>
                <w:position w:val="-2"/>
                <w:sz w:val="20"/>
                <w:szCs w:val="20"/>
                <w:u w:val="none"/>
              </w:rPr>
              <w:t xml:space="preserve">取出齿轮 A。</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35915591" name="name17436204c84133d76"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94436204c84133d7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11.4.2    组装</w:t>
            </w:r>
          </w:p>
          <w:p>
            <w:pPr>
              <w:numPr>
                <w:ilvl w:val="0"/>
                <w:numId w:val="4496"/>
              </w:numPr>
              <w:spacing w:before="0" w:after="0" w:line="262" w:lineRule="auto"/>
              <w:jc w:val="left"/>
              <w:rPr>
                <w:color w:val="00274C"/>
                <w:sz w:val="20"/>
                <w:szCs w:val="20"/>
              </w:rPr>
            </w:pPr>
            <w:r>
              <w:rPr>
                <w:color w:val="00274C"/>
                <w:position w:val="-2"/>
                <w:sz w:val="20"/>
                <w:szCs w:val="20"/>
                <w:u w:val="none"/>
              </w:rPr>
              <w:br/>
              <w:br/>
              <w:br/>
              <w:t xml:space="preserve">将齿轮A 安装到曲轴箱B的底座中，将泵 C 的轴插入齿轮 A 中。</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9483691" name="name45806204c84149567"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27726204c8414956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平衡轴（更换）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11.5.1    拆卸</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4497"/>
              </w:numPr>
              <w:spacing w:before="0" w:after="0" w:line="262" w:lineRule="auto"/>
              <w:jc w:val="left"/>
              <w:rPr>
                <w:color w:val="00274C"/>
                <w:sz w:val="20"/>
                <w:szCs w:val="20"/>
              </w:rPr>
            </w:pPr>
            <w:r>
              <w:rPr>
                <w:color w:val="00274C"/>
                <w:position w:val="-2"/>
                <w:sz w:val="20"/>
                <w:szCs w:val="20"/>
                <w:u w:val="none"/>
              </w:rPr>
              <w:t xml:space="preserve">按照第 </w:t>
            </w:r>
            <w:hyperlink r:id="rId14296204c841526d2" w:history="1">
              <w:r>
                <w:rPr>
                  <w:rStyle w:val="DefaultParagraphFontPHPDOCX"/>
                  <w:b/>
                  <w:bCs/>
                  <w:color w:val="0000FF"/>
                  <w:position w:val="-2"/>
                  <w:sz w:val="20"/>
                  <w:szCs w:val="20"/>
                  <w:u w:val="single" w:color=""/>
                </w:rPr>
                <w:t xml:space="preserve">11.2.1</w:t>
              </w:r>
            </w:hyperlink>
            <w:r>
              <w:rPr>
                <w:color w:val="00274C"/>
                <w:position w:val="-2"/>
                <w:sz w:val="20"/>
                <w:szCs w:val="20"/>
                <w:u w:val="none"/>
              </w:rPr>
              <w:t xml:space="preserve"> .段中的说明进行操作。</w:t>
            </w:r>
          </w:p>
          <w:p>
            <w:pPr>
              <w:numPr>
                <w:ilvl w:val="0"/>
                <w:numId w:val="4497"/>
              </w:numPr>
              <w:spacing w:before="0" w:after="0" w:line="262" w:lineRule="auto"/>
              <w:jc w:val="left"/>
              <w:rPr>
                <w:color w:val="00274C"/>
                <w:sz w:val="20"/>
                <w:szCs w:val="20"/>
              </w:rPr>
            </w:pPr>
            <w:r>
              <w:rPr>
                <w:color w:val="00274C"/>
                <w:position w:val="-2"/>
                <w:sz w:val="20"/>
                <w:szCs w:val="20"/>
                <w:u w:val="none"/>
              </w:rPr>
              <w:t xml:space="preserve">取出平衡轴 A1和A2。</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75259228" name="name48096204c841688f0"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43046204c841688e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11.11</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11.5.2    组装</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4498"/>
              </w:numPr>
              <w:spacing w:before="0" w:after="0" w:line="262" w:lineRule="auto"/>
              <w:jc w:val="left"/>
              <w:rPr>
                <w:color w:val="00274C"/>
                <w:sz w:val="20"/>
                <w:szCs w:val="20"/>
              </w:rPr>
            </w:pPr>
            <w:r>
              <w:rPr>
                <w:color w:val="00274C"/>
                <w:position w:val="-2"/>
                <w:sz w:val="20"/>
                <w:szCs w:val="20"/>
                <w:u w:val="none"/>
              </w:rPr>
              <w:t xml:space="preserve">用机油润滑平衡轴 A1 和 A2 的轴销 C。</w:t>
            </w:r>
          </w:p>
          <w:p>
            <w:pPr>
              <w:numPr>
                <w:ilvl w:val="0"/>
                <w:numId w:val="4498"/>
              </w:numPr>
              <w:spacing w:before="0" w:after="0" w:line="262" w:lineRule="auto"/>
              <w:jc w:val="left"/>
              <w:rPr>
                <w:color w:val="00274C"/>
                <w:sz w:val="20"/>
                <w:szCs w:val="20"/>
              </w:rPr>
            </w:pPr>
            <w:r>
              <w:rPr>
                <w:color w:val="00274C"/>
                <w:position w:val="-2"/>
                <w:sz w:val="20"/>
                <w:szCs w:val="20"/>
                <w:u w:val="none"/>
              </w:rPr>
              <w:t xml:space="preserve">根据齿轮E的参考位置 D ，将平衡轴 A1 安装到曲轴箱 B1 的底座中。</w:t>
            </w:r>
          </w:p>
          <w:p>
            <w:pPr>
              <w:numPr>
                <w:ilvl w:val="0"/>
                <w:numId w:val="4498"/>
              </w:numPr>
              <w:spacing w:before="0" w:after="0" w:line="262" w:lineRule="auto"/>
              <w:jc w:val="left"/>
              <w:rPr>
                <w:color w:val="00274C"/>
                <w:sz w:val="20"/>
                <w:szCs w:val="20"/>
              </w:rPr>
            </w:pPr>
            <w:r>
              <w:rPr>
                <w:color w:val="00274C"/>
                <w:position w:val="-2"/>
                <w:sz w:val="20"/>
                <w:szCs w:val="20"/>
                <w:u w:val="none"/>
              </w:rPr>
              <w:t xml:space="preserve">将平衡轴A2 安装到曲轴箱 B2 的底座中。</w:t>
            </w:r>
          </w:p>
          <w:p>
            <w:pPr>
              <w:numPr>
                <w:ilvl w:val="0"/>
                <w:numId w:val="4498"/>
              </w:numPr>
              <w:spacing w:before="0" w:after="0" w:line="262" w:lineRule="auto"/>
              <w:jc w:val="left"/>
              <w:rPr>
                <w:color w:val="00274C"/>
                <w:sz w:val="20"/>
                <w:szCs w:val="20"/>
              </w:rPr>
            </w:pPr>
            <w:r>
              <w:rPr>
                <w:color w:val="00274C"/>
                <w:position w:val="-2"/>
                <w:sz w:val="20"/>
                <w:szCs w:val="20"/>
                <w:u w:val="none"/>
              </w:rPr>
              <w:t xml:space="preserve">按照第 </w:t>
            </w:r>
            <w:hyperlink r:id="rId21706204c84169849" w:history="1">
              <w:r>
                <w:rPr>
                  <w:rStyle w:val="DefaultParagraphFontPHPDOCX"/>
                  <w:b/>
                  <w:bCs/>
                  <w:color w:val="0000FF"/>
                  <w:position w:val="-2"/>
                  <w:sz w:val="20"/>
                  <w:szCs w:val="20"/>
                  <w:u w:val="none"/>
                </w:rPr>
                <w:t xml:space="preserve">11.2.2.</w:t>
              </w:r>
            </w:hyperlink>
            <w:r>
              <w:rPr>
                <w:color w:val="00274C"/>
                <w:position w:val="-2"/>
                <w:sz w:val="20"/>
                <w:szCs w:val="20"/>
                <w:u w:val="none"/>
              </w:rPr>
              <w:t xml:space="preserve"> 段中的说明进行操作。</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备注：</w:t>
            </w:r>
            <w:r>
              <w:rPr>
                <w:color w:val="00274C"/>
                <w:position w:val="-2"/>
                <w:sz w:val="20"/>
                <w:szCs w:val="20"/>
                <w:u w:val="none"/>
              </w:rPr>
              <w:t xml:space="preserve"> 轴 </w:t>
            </w:r>
            <w:r>
              <w:rPr>
                <w:b/>
                <w:bCs/>
                <w:color w:val="00274C"/>
                <w:position w:val="-2"/>
                <w:sz w:val="20"/>
                <w:szCs w:val="20"/>
                <w:u w:val="none"/>
              </w:rPr>
              <w:t xml:space="preserve">A1</w:t>
            </w:r>
            <w:r>
              <w:rPr>
                <w:color w:val="00274C"/>
                <w:position w:val="-2"/>
                <w:sz w:val="20"/>
                <w:szCs w:val="20"/>
                <w:u w:val="none"/>
              </w:rPr>
              <w:t xml:space="preserve"> 和 </w:t>
            </w:r>
            <w:r>
              <w:rPr>
                <w:b/>
                <w:bCs/>
                <w:color w:val="00274C"/>
                <w:position w:val="-2"/>
                <w:sz w:val="20"/>
                <w:szCs w:val="20"/>
                <w:u w:val="none"/>
              </w:rPr>
              <w:t xml:space="preserve">A2</w:t>
            </w:r>
            <w:r>
              <w:rPr>
                <w:color w:val="00274C"/>
                <w:position w:val="-2"/>
                <w:sz w:val="20"/>
                <w:szCs w:val="20"/>
                <w:u w:val="none"/>
              </w:rPr>
              <w:t xml:space="preserve"> 是不同的，请勿弄反两者的组装位置，参考 </w:t>
            </w:r>
            <w:r>
              <w:rPr>
                <w:b/>
                <w:bCs/>
                <w:color w:val="00274C"/>
                <w:position w:val="-2"/>
                <w:sz w:val="20"/>
                <w:szCs w:val="20"/>
                <w:u w:val="none"/>
              </w:rPr>
              <w:t xml:space="preserve">D</w:t>
            </w:r>
            <w:r>
              <w:rPr>
                <w:color w:val="00274C"/>
                <w:position w:val="-2"/>
                <w:sz w:val="20"/>
                <w:szCs w:val="20"/>
                <w:u w:val="none"/>
              </w:rPr>
              <w:t xml:space="preserve"> 专门针对轴 </w:t>
            </w:r>
            <w:r>
              <w:rPr>
                <w:b/>
                <w:bCs/>
                <w:color w:val="00274C"/>
                <w:position w:val="-2"/>
                <w:sz w:val="20"/>
                <w:szCs w:val="20"/>
                <w:u w:val="none"/>
              </w:rPr>
              <w:t xml:space="preserve">A1</w:t>
            </w:r>
            <w:r>
              <w:rPr>
                <w:color w:val="00274C"/>
                <w:position w:val="-2"/>
                <w:sz w:val="20"/>
                <w:szCs w:val="20"/>
                <w:u w:val="none"/>
              </w:rPr>
              <w:t xml:space="preserve"> ，对应齿轮 </w:t>
            </w:r>
            <w:r>
              <w:rPr>
                <w:b/>
                <w:bCs/>
                <w:color w:val="00274C"/>
                <w:position w:val="-2"/>
                <w:sz w:val="20"/>
                <w:szCs w:val="20"/>
                <w:u w:val="none"/>
              </w:rPr>
              <w:t xml:space="preserve">E</w:t>
            </w:r>
            <w:r>
              <w:rPr>
                <w:color w:val="00274C"/>
                <w:position w:val="-2"/>
                <w:sz w:val="20"/>
                <w:szCs w:val="20"/>
                <w:u w:val="none"/>
              </w:rPr>
              <w:t xml:space="preserve"> 的相位，参考 </w:t>
            </w:r>
            <w:r>
              <w:rPr>
                <w:b/>
                <w:bCs/>
                <w:color w:val="00274C"/>
                <w:position w:val="-2"/>
                <w:sz w:val="20"/>
                <w:szCs w:val="20"/>
                <w:u w:val="none"/>
              </w:rPr>
              <w:t xml:space="preserve">J2</w:t>
            </w:r>
            <w:r>
              <w:rPr>
                <w:color w:val="00274C"/>
                <w:position w:val="-2"/>
                <w:sz w:val="20"/>
                <w:szCs w:val="20"/>
                <w:u w:val="none"/>
              </w:rPr>
              <w:t xml:space="preserve"> 专门针对轴 </w:t>
            </w:r>
            <w:r>
              <w:rPr>
                <w:b/>
                <w:bCs/>
                <w:color w:val="00274C"/>
                <w:position w:val="-2"/>
                <w:sz w:val="20"/>
                <w:szCs w:val="20"/>
                <w:u w:val="none"/>
              </w:rPr>
              <w:t xml:space="preserve">A2</w:t>
            </w:r>
            <w:r>
              <w:rPr>
                <w:color w:val="00274C"/>
                <w:position w:val="-2"/>
                <w:sz w:val="20"/>
                <w:szCs w:val="20"/>
                <w:u w:val="none"/>
              </w:rPr>
              <w:t xml:space="preserve"> ，对应惰轮 </w:t>
            </w:r>
            <w:r>
              <w:rPr>
                <w:b/>
                <w:bCs/>
                <w:color w:val="00274C"/>
                <w:position w:val="-2"/>
                <w:sz w:val="20"/>
                <w:szCs w:val="20"/>
                <w:u w:val="none"/>
              </w:rPr>
              <w:t xml:space="preserve">F</w:t>
            </w:r>
            <w:r>
              <w:rPr>
                <w:color w:val="00274C"/>
                <w:position w:val="-2"/>
                <w:sz w:val="20"/>
                <w:szCs w:val="20"/>
                <w:u w:val="none"/>
              </w:rPr>
              <w:t xml:space="preserve"> 的相位（见 </w:t>
            </w:r>
            <w:r>
              <w:rPr>
                <w:b/>
                <w:bCs/>
                <w:color w:val="00274C"/>
                <w:position w:val="-2"/>
                <w:sz w:val="20"/>
                <w:szCs w:val="20"/>
                <w:u w:val="none"/>
              </w:rPr>
              <w:t xml:space="preserve">Fig 11.12b</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position w:val="-300"/>
              </w:rPr>
              <w:drawing>
                <wp:inline distT="0" distB="0" distL="0" distR="0">
                  <wp:extent cx="5544000" cy="3801600"/>
                  <wp:effectExtent b="0" l="0" r="0" t="0"/>
                  <wp:docPr id="9107760" name="name71506204c8418532e"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36916204c84185329"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11.12</w:t>
            </w:r>
          </w:p>
          <w:p/>
          <w:p/>
          <w:p>
            <w:pPr>
              <w:widowControl w:val="on"/>
              <w:pBdr/>
              <w:spacing w:before="0" w:after="0" w:line="262" w:lineRule="auto"/>
              <w:ind w:left="0" w:right="0"/>
              <w:jc w:val="left"/>
              <w:textDirection w:val="lrTb"/>
              <w:textAlignment w:val="center"/>
            </w:pPr>
            <w:r>
              <w:rPr>
                <w:position w:val="-113"/>
              </w:rPr>
              <w:drawing>
                <wp:inline distT="0" distB="0" distL="0" distR="0">
                  <wp:extent cx="2239200" cy="1483200"/>
                  <wp:effectExtent b="0" l="0" r="0" t="0"/>
                  <wp:docPr id="82807224" name="name67546204c841992a7" descr="11_xx_Equilibratore_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Equilibratore_A1.png"/>
                          <pic:cNvPicPr/>
                        </pic:nvPicPr>
                        <pic:blipFill>
                          <a:blip r:embed="rId55126204c8419928d"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u w:val="none"/>
              </w:rPr>
              <w:t xml:space="preserve">     </w:t>
            </w:r>
            <w:r>
              <w:rPr>
                <w:position w:val="-113"/>
              </w:rPr>
              <w:drawing>
                <wp:inline distT="0" distB="0" distL="0" distR="0">
                  <wp:extent cx="2239200" cy="1483200"/>
                  <wp:effectExtent b="0" l="0" r="0" t="0"/>
                  <wp:docPr id="61066141" name="name44926204c841ae67e" descr="11_xx_Equilibratore_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Equilibratore_A2.png"/>
                          <pic:cNvPicPr/>
                        </pic:nvPicPr>
                        <pic:blipFill>
                          <a:blip r:embed="rId99256204c841ae67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11.12b</w:t>
            </w:r>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ETB (替换)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4499"/>
              </w:numPr>
              <w:spacing w:before="0" w:after="0" w:line="262" w:lineRule="auto"/>
              <w:jc w:val="left"/>
              <w:rPr>
                <w:color w:val="00274C"/>
                <w:sz w:val="20"/>
                <w:szCs w:val="20"/>
              </w:rPr>
            </w:pPr>
            <w:r>
              <w:rPr>
                <w:color w:val="00274C"/>
                <w:position w:val="-2"/>
                <w:sz w:val="20"/>
                <w:szCs w:val="20"/>
                <w:u w:val="none"/>
              </w:rPr>
              <w:t xml:space="preserve">拧下螺丝 </w:t>
            </w:r>
            <w:r>
              <w:rPr>
                <w:b/>
                <w:bCs/>
                <w:color w:val="00274C"/>
                <w:position w:val="-2"/>
                <w:sz w:val="20"/>
                <w:szCs w:val="20"/>
                <w:u w:val="none"/>
              </w:rPr>
              <w:t xml:space="preserve">A</w:t>
            </w:r>
            <w:r>
              <w:rPr>
                <w:color w:val="00274C"/>
                <w:position w:val="-2"/>
                <w:sz w:val="20"/>
                <w:szCs w:val="20"/>
                <w:u w:val="none"/>
              </w:rPr>
              <w:t xml:space="preserve"> ，卸下ETB阀 </w:t>
            </w:r>
            <w:r>
              <w:rPr>
                <w:b/>
                <w:bCs/>
                <w:color w:val="00274C"/>
                <w:position w:val="-2"/>
                <w:sz w:val="20"/>
                <w:szCs w:val="20"/>
                <w:u w:val="none"/>
              </w:rPr>
              <w:t xml:space="preserve">B</w:t>
            </w:r>
            <w:r>
              <w:rPr>
                <w:color w:val="00274C"/>
                <w:position w:val="-2"/>
                <w:sz w:val="20"/>
                <w:szCs w:val="20"/>
                <w:u w:val="none"/>
              </w:rPr>
              <w:t xml:space="preserve"> 和相应的密封件 </w:t>
            </w:r>
            <w:r>
              <w:rPr>
                <w:b/>
                <w:bCs/>
                <w:color w:val="00274C"/>
                <w:position w:val="-2"/>
                <w:sz w:val="20"/>
                <w:szCs w:val="20"/>
                <w:u w:val="none"/>
              </w:rPr>
              <w:t xml:space="preserve">C</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667347" name="name27376204c841c203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236204c841c20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每次安装时务必替换密封件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3068595" name="name45326204c841d9b69" descr="CAP_11_ETB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ETB_01.png"/>
                          <pic:cNvPicPr/>
                        </pic:nvPicPr>
                        <pic:blipFill>
                          <a:blip r:embed="rId91526204c841d9b5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w:t>
            </w:r>
            <w:r>
              <w:rPr>
                <w:color w:val="00274C"/>
                <w:position w:val="0"/>
                <w:sz w:val="20"/>
                <w:szCs w:val="20"/>
                <w:u w:val="none"/>
              </w:rPr>
              <w:t xml:space="preserve"> </w:t>
            </w:r>
            <w:r>
              <w:rPr>
                <w:b/>
                <w:bCs/>
                <w:color w:val="00274C"/>
                <w:position w:val="0"/>
                <w:sz w:val="20"/>
                <w:szCs w:val="20"/>
                <w:u w:val="none"/>
              </w:rPr>
              <w:t xml:space="preserve"> 11.13</w:t>
            </w:r>
          </w:p>
        </w:tc>
      </w:tr>
      <w:tr>
        <w:trPr>
          <w:trHeight w:val="0" w:hRule="atLeast"/>
        </w:trPr>
        <w:tc>
          <w:tcPr>
            <w:tcMar>
              <w:top w:w="150" w:type="dxa"/>
              <w:left w:w="150" w:type="dxa"/>
              <w:bottom w:w="150" w:type="dxa"/>
              <w:right w:w="150" w:type="dxa"/>
            </w:tcMar>
            <w:textDirection w:val="lrTb"/>
            <w:vAlign w:val="center"/>
          </w:tcPr>
          <w:p>
            <w:pPr>
              <w:numPr>
                <w:ilvl w:val="0"/>
                <w:numId w:val="4500"/>
              </w:numPr>
              <w:spacing w:before="0" w:after="0" w:line="262" w:lineRule="auto"/>
              <w:jc w:val="left"/>
              <w:rPr>
                <w:color w:val="00274C"/>
                <w:sz w:val="20"/>
                <w:szCs w:val="20"/>
              </w:rPr>
            </w:pPr>
            <w:r>
              <w:rPr>
                <w:color w:val="00274C"/>
                <w:position w:val="-2"/>
                <w:sz w:val="20"/>
                <w:szCs w:val="20"/>
                <w:u w:val="none"/>
              </w:rPr>
              <w:t xml:space="preserve">使用螺丝 </w:t>
            </w:r>
            <w:r>
              <w:rPr>
                <w:b/>
                <w:bCs/>
                <w:color w:val="00274C"/>
                <w:position w:val="-2"/>
                <w:sz w:val="20"/>
                <w:szCs w:val="20"/>
                <w:u w:val="none"/>
              </w:rPr>
              <w:t xml:space="preserve">A</w:t>
            </w:r>
            <w:r>
              <w:rPr>
                <w:color w:val="00274C"/>
                <w:position w:val="-2"/>
                <w:sz w:val="20"/>
                <w:szCs w:val="20"/>
                <w:u w:val="none"/>
              </w:rPr>
              <w:t xml:space="preserve"> 固定ETB阀 </w:t>
            </w:r>
            <w:r>
              <w:rPr>
                <w:b/>
                <w:bCs/>
                <w:color w:val="00274C"/>
                <w:position w:val="-2"/>
                <w:sz w:val="20"/>
                <w:szCs w:val="20"/>
                <w:u w:val="none"/>
              </w:rPr>
              <w:t xml:space="preserve">B</w:t>
            </w:r>
            <w:r>
              <w:rPr>
                <w:color w:val="00274C"/>
                <w:position w:val="-2"/>
                <w:sz w:val="20"/>
                <w:szCs w:val="20"/>
                <w:u w:val="none"/>
              </w:rPr>
              <w:t xml:space="preserve"> 和密封件 </w:t>
            </w:r>
            <w:r>
              <w:rPr>
                <w:b/>
                <w:bCs/>
                <w:color w:val="00274C"/>
                <w:position w:val="-2"/>
                <w:sz w:val="20"/>
                <w:szCs w:val="20"/>
                <w:u w:val="none"/>
              </w:rPr>
              <w:t xml:space="preserve">C</w:t>
            </w:r>
            <w:r>
              <w:rPr>
                <w:color w:val="00274C"/>
                <w:position w:val="-2"/>
                <w:sz w:val="20"/>
                <w:szCs w:val="20"/>
                <w:u w:val="none"/>
              </w:rPr>
              <w:t xml:space="preserve"> （拧紧扭矩为 </w:t>
            </w:r>
            <w:r>
              <w:rPr>
                <w:b/>
                <w:bCs/>
                <w:color w:val="00274C"/>
                <w:position w:val="-2"/>
                <w:sz w:val="20"/>
                <w:szCs w:val="20"/>
                <w:u w:val="none"/>
              </w:rPr>
              <w:t xml:space="preserve">10Nm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3498891" name="name40846204c841edf27" descr="CAP_11_ETB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ETB_02.png"/>
                          <pic:cNvPicPr/>
                        </pic:nvPicPr>
                        <pic:blipFill>
                          <a:blip r:embed="rId68206204c841edf2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w:t>
            </w:r>
            <w:r>
              <w:rPr>
                <w:color w:val="00274C"/>
                <w:position w:val="0"/>
                <w:sz w:val="20"/>
                <w:szCs w:val="20"/>
                <w:u w:val="none"/>
              </w:rPr>
              <w:t xml:space="preserve"> </w:t>
            </w:r>
            <w:r>
              <w:rPr>
                <w:b/>
                <w:bCs/>
                <w:color w:val="00274C"/>
                <w:position w:val="0"/>
                <w:sz w:val="20"/>
                <w:szCs w:val="20"/>
                <w:u w:val="none"/>
              </w:rPr>
              <w:t xml:space="preserve">11.</w:t>
            </w:r>
            <w:r>
              <w:rPr>
                <w:color w:val="00274C"/>
                <w:position w:val="0"/>
                <w:sz w:val="20"/>
                <w:szCs w:val="20"/>
                <w:u w:val="none"/>
              </w:rPr>
              <w:t xml:space="preserve"> </w:t>
            </w:r>
            <w:r>
              <w:rPr>
                <w:b/>
                <w:bCs/>
                <w:color w:val="00274C"/>
                <w:position w:val="0"/>
                <w:sz w:val="20"/>
                <w:szCs w:val="20"/>
                <w:u w:val="none"/>
              </w:rPr>
              <w:t xml:space="preserve">14</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有关调整的信息</w:t>
      </w:r>
    </w:p>
    <w:p>
      <w:pPr>
        <w:widowControl w:val="on"/>
        <w:pBdr/>
        <w:spacing w:before="0" w:after="0" w:line="240" w:lineRule="auto"/>
        <w:ind w:left="0" w:right="0"/>
        <w:jc w:val="left"/>
        <w:textDirection w:val="lrTb"/>
      </w:pPr>
    </w:p>
    <w:p>
      <w:pPr>
        <w:pStyle w:val="Titolo2"/>
        <w:outlineLvl w:val="1"/>
      </w:pPr>
      <w:r>
        <w:rPr/>
        <w:t xml:space="preserve">排气制动阀调整</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841043" name="name59646204c8420dbf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956204c8420dbf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要点</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widowControl w:val="on"/>
        <w:pBdr/>
        <w:spacing w:before="0" w:after="0" w:line="262" w:lineRule="auto"/>
        <w:ind w:left="0" w:right="0"/>
        <w:jc w:val="center"/>
        <w:textDirection w:val="lrTb"/>
      </w:pPr>
      <w:r>
        <w:rPr>
          <w:color w:val="00274C"/>
          <w:sz w:val="20"/>
          <w:szCs w:val="20"/>
          <w:u w:val="none"/>
        </w:rPr>
        <w:t xml:space="preserve"> </w:t>
      </w:r>
    </w:p>
    <w:p>
      <w:pPr>
        <w:numPr>
          <w:ilvl w:val="0"/>
          <w:numId w:val="4300"/>
        </w:numPr>
        <w:spacing w:before="0" w:after="0" w:line="240" w:lineRule="auto"/>
        <w:jc w:val="left"/>
        <w:rPr>
          <w:color w:val="00274C"/>
          <w:sz w:val="20"/>
          <w:szCs w:val="20"/>
        </w:rPr>
      </w:pPr>
      <w:r>
        <w:rPr>
          <w:b/>
          <w:bCs/>
          <w:color w:val="00274C"/>
          <w:sz w:val="20"/>
          <w:szCs w:val="20"/>
          <w:u w:val="none"/>
        </w:rPr>
        <w:t xml:space="preserve"> 警告   </w:t>
      </w:r>
      <w:r>
        <w:rPr>
          <w:color w:val="00274C"/>
          <w:sz w:val="20"/>
          <w:szCs w:val="20"/>
          <w:u w:val="none"/>
        </w:rPr>
        <w:t xml:space="preserve"> 操作前，请仔细阅读第3.3.2段中的说明。</w:t>
      </w:r>
    </w:p>
    <w:p>
      <w:pPr>
        <w:numPr>
          <w:ilvl w:val="0"/>
          <w:numId w:val="4300"/>
        </w:numPr>
        <w:spacing w:before="0" w:after="0" w:line="240" w:lineRule="auto"/>
        <w:jc w:val="left"/>
        <w:rPr>
          <w:color w:val="00274C"/>
          <w:sz w:val="20"/>
          <w:szCs w:val="20"/>
        </w:rPr>
      </w:pPr>
      <w:r>
        <w:rPr>
          <w:color w:val="00274C"/>
          <w:sz w:val="20"/>
          <w:szCs w:val="20"/>
          <w:u w:val="none"/>
        </w:rPr>
        <w:t xml:space="preserve">   </w:t>
      </w:r>
      <w:r>
        <w:rPr>
          <w:b/>
          <w:bCs/>
          <w:color w:val="00274C"/>
          <w:sz w:val="20"/>
          <w:szCs w:val="20"/>
          <w:u w:val="none"/>
        </w:rPr>
        <w:t xml:space="preserve">进行第 5 点中的操作时，</w:t>
      </w:r>
    </w:p>
    <w:p>
      <w:pPr>
        <w:numPr>
          <w:ilvl w:val="0"/>
          <w:numId w:val="4300"/>
        </w:numPr>
        <w:spacing w:before="0" w:after="0" w:line="240" w:lineRule="auto"/>
        <w:jc w:val="left"/>
        <w:rPr>
          <w:color w:val="00274C"/>
          <w:sz w:val="20"/>
          <w:szCs w:val="20"/>
        </w:rPr>
      </w:pPr>
      <w:r>
        <w:rPr>
          <w:b/>
          <w:bCs/>
          <w:color w:val="00274C"/>
          <w:sz w:val="20"/>
          <w:szCs w:val="20"/>
          <w:u w:val="none"/>
        </w:rPr>
        <w:t xml:space="preserve">应特别小心避免弯折杆 H。</w:t>
      </w:r>
    </w:p>
    <w:p>
      <w:pPr>
        <w:widowControl w:val="on"/>
        <w:pBdr/>
        <w:spacing w:before="0" w:after="0" w:line="262" w:lineRule="auto"/>
        <w:ind w:left="0" w:right="0"/>
        <w:jc w:val="center"/>
        <w:textDirection w:val="lrTb"/>
      </w:pPr>
      <w:r>
        <w:rPr>
          <w:color w:val="00274C"/>
          <w:sz w:val="20"/>
          <w:szCs w:val="20"/>
          <w:u w:val="none"/>
        </w:rPr>
        <w:t xml:space="preserve"> </w:t>
      </w:r>
    </w:p>
    <w:p>
      <w:pPr>
        <w:numPr>
          <w:ilvl w:val="0"/>
          <w:numId w:val="4501"/>
        </w:numPr>
        <w:spacing w:before="0" w:after="0" w:line="240" w:lineRule="auto"/>
        <w:jc w:val="left"/>
        <w:rPr>
          <w:color w:val="00274C"/>
          <w:sz w:val="20"/>
          <w:szCs w:val="20"/>
        </w:rPr>
      </w:pPr>
      <w:r>
        <w:rPr>
          <w:color w:val="00274C"/>
          <w:sz w:val="20"/>
          <w:szCs w:val="20"/>
          <w:u w:val="none"/>
        </w:rPr>
        <w:t xml:space="preserve">将管 A 从涡轮增压器断开。</w:t>
      </w:r>
    </w:p>
    <w:p>
      <w:pPr>
        <w:numPr>
          <w:ilvl w:val="0"/>
          <w:numId w:val="4501"/>
        </w:numPr>
        <w:spacing w:before="0" w:after="0" w:line="240" w:lineRule="auto"/>
        <w:jc w:val="left"/>
        <w:rPr>
          <w:color w:val="00274C"/>
          <w:sz w:val="20"/>
          <w:szCs w:val="20"/>
        </w:rPr>
      </w:pPr>
      <w:r>
        <w:rPr>
          <w:color w:val="00274C"/>
          <w:sz w:val="20"/>
          <w:szCs w:val="20"/>
          <w:u w:val="none"/>
        </w:rPr>
        <w:t xml:space="preserve">将减压装置 c 连接至压缩空气的回路中。</w:t>
      </w:r>
    </w:p>
    <w:p>
      <w:pPr>
        <w:numPr>
          <w:ilvl w:val="0"/>
          <w:numId w:val="4501"/>
        </w:numPr>
        <w:spacing w:before="0" w:after="0" w:line="240" w:lineRule="auto"/>
        <w:jc w:val="left"/>
        <w:rPr>
          <w:color w:val="00274C"/>
          <w:sz w:val="20"/>
          <w:szCs w:val="20"/>
        </w:rPr>
      </w:pPr>
      <w:r>
        <w:rPr>
          <w:color w:val="00274C"/>
          <w:sz w:val="20"/>
          <w:szCs w:val="20"/>
          <w:u w:val="none"/>
        </w:rPr>
        <w:t xml:space="preserve">位置千分表 D 应这样放置：将千分表的探头 F 置于废气门连接杆控制阀 H 的末端（点 E）。</w:t>
      </w:r>
    </w:p>
    <w:p>
      <w:pPr>
        <w:numPr>
          <w:ilvl w:val="0"/>
          <w:numId w:val="4501"/>
        </w:numPr>
        <w:spacing w:before="0" w:after="0" w:line="240" w:lineRule="auto"/>
        <w:jc w:val="left"/>
        <w:rPr>
          <w:color w:val="00274C"/>
          <w:sz w:val="20"/>
          <w:szCs w:val="20"/>
        </w:rPr>
      </w:pPr>
      <w:r>
        <w:rPr>
          <w:color w:val="00274C"/>
          <w:sz w:val="20"/>
          <w:szCs w:val="20"/>
          <w:u w:val="none"/>
        </w:rPr>
        <w:t xml:space="preserve">采用减速齿轮C，将空气输送至废气门驱动控制器L，以便朝前移动杆H 1mm（值 M在千分表D上检查）。压力计B上的压力读数必须：2500 mbar。</w:t>
      </w:r>
    </w:p>
    <w:p>
      <w:pPr>
        <w:numPr>
          <w:ilvl w:val="0"/>
          <w:numId w:val="4501"/>
        </w:numPr>
        <w:spacing w:before="0" w:after="0" w:line="240" w:lineRule="auto"/>
        <w:jc w:val="left"/>
        <w:rPr>
          <w:color w:val="00274C"/>
          <w:sz w:val="20"/>
          <w:szCs w:val="20"/>
        </w:rPr>
      </w:pPr>
      <w:r>
        <w:rPr>
          <w:color w:val="00274C"/>
          <w:sz w:val="20"/>
          <w:szCs w:val="20"/>
          <w:u w:val="none"/>
        </w:rPr>
        <w:t xml:space="preserve">如压力大于或小于所示值，则应执行以下操作： 松开杆 H 上的螺母 G。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拆下固定销（E 点）并断开杆 H 与废气门控制杆的连接。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拧紧杆 H 的环形螺母增压或松开它减压，直至达到准确刻度。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重新锁紧螺母 G。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重新连接杆 H 并将开口销装回 E 点</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5544000" cy="3801600"/>
            <wp:effectExtent b="0" l="0" r="0" t="0"/>
            <wp:docPr id="86460425" name="name98906204c84236306" descr="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jpg"/>
                    <pic:cNvPicPr/>
                  </pic:nvPicPr>
                  <pic:blipFill>
                    <a:blip r:embed="rId58856204c84236301" cstate="print"/>
                    <a:stretch>
                      <a:fillRect/>
                    </a:stretch>
                  </pic:blipFill>
                  <pic:spPr>
                    <a:xfrm>
                      <a:off x="0" y="0"/>
                      <a:ext cx="5544000" cy="3801600"/>
                    </a:xfrm>
                    <a:prstGeom prst="rect">
                      <a:avLst/>
                    </a:prstGeom>
                    <a:ln w="0">
                      <a:noFill/>
                    </a:ln>
                  </pic:spPr>
                </pic:pic>
              </a:graphicData>
            </a:graphic>
          </wp:inline>
        </w:drawing>
      </w:r>
      <w:r>
        <w:rPr>
          <w:color w:val="00274C"/>
          <w:sz w:val="20"/>
          <w:szCs w:val="20"/>
          <w:u w:val="none"/>
        </w:rPr>
        <w:t xml:space="preserve">  </w:t>
      </w:r>
      <w:r>
        <w:rPr>
          <w:b/>
          <w:bCs/>
          <w:color w:val="00274C"/>
          <w:sz w:val="20"/>
          <w:szCs w:val="20"/>
          <w:u w:val="none"/>
        </w:rPr>
        <w:br/>
        <w:t xml:space="preserve">Fig 12.1</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空气滤清器检查</w:t>
      </w:r>
    </w:p>
    <w:p>
      <w:pPr>
        <w:widowControl w:val="on"/>
        <w:pBdr/>
        <w:spacing w:before="0" w:after="0" w:line="262" w:lineRule="auto"/>
        <w:ind w:left="0" w:right="0"/>
        <w:jc w:val="left"/>
        <w:textDirection w:val="lrTb"/>
      </w:pPr>
      <w:r>
        <w:rPr>
          <w:color w:val="00274C"/>
          <w:sz w:val="20"/>
          <w:szCs w:val="20"/>
          <w:u w:val="none"/>
        </w:rPr>
        <w:t xml:space="preserve">注：    查阅车辆的技术文件。</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油汽分离器检查</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1 -    松开卡箍 B 并从分离器 A 上拆下管 C。</w:t>
            </w:r>
            <w:r>
              <w:rPr>
                <w:color w:val="00274C"/>
                <w:position w:val="-2"/>
                <w:sz w:val="20"/>
                <w:szCs w:val="20"/>
                <w:u w:val="none"/>
              </w:rPr>
              <w:br/>
              <w:br/>
              <w:t xml:space="preserve">2 -    从分离器 A 上取下快捷装置 D。</w:t>
            </w:r>
            <w:r>
              <w:rPr>
                <w:color w:val="00274C"/>
                <w:position w:val="-2"/>
                <w:sz w:val="20"/>
                <w:szCs w:val="20"/>
                <w:u w:val="none"/>
              </w:rPr>
              <w:br/>
              <w:br/>
              <w:br/>
              <w:br/>
              <w:t xml:space="preserve">3 -    怠速或空载启动发动机，检查 A1 与 A2 的接口是否漏气。</w:t>
            </w:r>
            <w:r>
              <w:rPr>
                <w:color w:val="00274C"/>
                <w:position w:val="-2"/>
                <w:sz w:val="20"/>
                <w:szCs w:val="20"/>
                <w:u w:val="none"/>
              </w:rPr>
              <w:br/>
              <w:br/>
              <w:br/>
              <w:br/>
              <w:t xml:space="preserve">注：    如第 3 点所述情况未出现，则进行油分离器 A 和各连接管的清洗与更换。重复自第 3 点开始的操作。</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46400" cy="1490400"/>
                  <wp:effectExtent b="0" l="0" r="0" t="0"/>
                  <wp:docPr id="52895486" name="name26056204c8424e63f" descr="Cap_12_I_REG_3404_blow-by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2_I_REG_3404_blow-by_01.png"/>
                          <pic:cNvPicPr/>
                        </pic:nvPicPr>
                        <pic:blipFill>
                          <a:blip r:embed="rId20796204c8424e61f" cstate="print"/>
                          <a:stretch>
                            <a:fillRect/>
                          </a:stretch>
                        </pic:blipFill>
                        <pic:spPr>
                          <a:xfrm>
                            <a:off x="0" y="0"/>
                            <a:ext cx="2246400" cy="1490400"/>
                          </a:xfrm>
                          <a:prstGeom prst="rect">
                            <a:avLst/>
                          </a:prstGeom>
                          <a:ln w="0">
                            <a:noFill/>
                          </a:ln>
                        </pic:spPr>
                      </pic:pic>
                    </a:graphicData>
                  </a:graphic>
                </wp:inline>
              </w:drawing>
            </w:r>
          </w:p>
          <w:p>
            <w:r>
              <w:rPr>
                <w:position w:val="-228"/>
              </w:rPr>
              <w:drawing>
                <wp:inline distT="0" distB="0" distL="0" distR="0">
                  <wp:extent cx="2246400" cy="1490400"/>
                  <wp:effectExtent b="0" l="0" r="0" t="0"/>
                  <wp:docPr id="71215572" name="name72206204c84264de4" descr="Cap_12_I_REG_3404_blow-by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2_I_REG_3404_blow-by_02.png"/>
                          <pic:cNvPicPr/>
                        </pic:nvPicPr>
                        <pic:blipFill>
                          <a:blip r:embed="rId33126204c84264de0" cstate="print"/>
                          <a:stretch>
                            <a:fillRect/>
                          </a:stretch>
                        </pic:blipFill>
                        <pic:spPr>
                          <a:xfrm>
                            <a:off x="0" y="0"/>
                            <a:ext cx="2246400" cy="1490400"/>
                          </a:xfrm>
                          <a:prstGeom prst="rect">
                            <a:avLst/>
                          </a:prstGeom>
                          <a:ln w="0">
                            <a:noFill/>
                          </a:ln>
                        </pic:spPr>
                      </pic:pic>
                    </a:graphicData>
                  </a:graphic>
                </wp:inline>
              </w:drawing>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橡胶软管和歧管检查</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沿着管/软管和邻近软管夹的部分进行略微偏转 或弯曲，进行检查。</w:t>
            </w:r>
            <w:r>
              <w:rPr>
                <w:color w:val="00274C"/>
                <w:position w:val="-2"/>
                <w:sz w:val="20"/>
                <w:szCs w:val="20"/>
                <w:u w:val="none"/>
              </w:rPr>
              <w:br/>
              <w:br/>
              <w:br/>
              <w:br/>
              <w:t xml:space="preserve">如果组件有明显的裂纹、撕裂、切口、泄漏或无法保持特定等级的弹性，必须将其更换。</w:t>
            </w:r>
            <w:r>
              <w:rPr>
                <w:color w:val="00274C"/>
                <w:position w:val="-2"/>
                <w:sz w:val="20"/>
                <w:szCs w:val="20"/>
                <w:u w:val="none"/>
              </w:rPr>
              <w:br/>
              <w:br/>
              <w:br/>
              <w:br/>
              <w:t xml:space="preserve">1 -    检查所有橡胶软管A的状况。</w:t>
            </w:r>
            <w:r>
              <w:rPr>
                <w:color w:val="00274C"/>
                <w:position w:val="-2"/>
                <w:sz w:val="20"/>
                <w:szCs w:val="20"/>
                <w:u w:val="none"/>
              </w:rPr>
              <w:br/>
              <w:br/>
              <w:br/>
              <w:br/>
              <w:t xml:space="preserve">2 -    检查其连接附近是否有空气、冷却液、油或燃油的泄漏。</w:t>
            </w:r>
            <w:r>
              <w:rPr>
                <w:color w:val="00274C"/>
                <w:position w:val="-2"/>
                <w:sz w:val="20"/>
                <w:szCs w:val="20"/>
                <w:u w:val="none"/>
              </w:rPr>
              <w:br/>
              <w:br/>
              <w:br/>
              <w:br/>
              <w:t xml:space="preserve">注：    图中未出现的零件，请参考机器的技术文件。</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22579476" name="name21146204c8427d06d"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11466204c8427d05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12.3</w:t>
            </w:r>
            <w:r>
              <w:rPr>
                <w:color w:val="00274C"/>
                <w:position w:val="0"/>
                <w:sz w:val="20"/>
                <w:szCs w:val="20"/>
                <w:u w:val="none"/>
              </w:rPr>
              <w:t xml:space="preserve"> </w:t>
            </w:r>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漏油检查</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检查区域 A 附近是否无泄漏。</w:t>
            </w:r>
            <w:r>
              <w:rPr>
                <w:color w:val="00274C"/>
                <w:position w:val="-2"/>
                <w:sz w:val="20"/>
                <w:szCs w:val="20"/>
                <w:u w:val="none"/>
              </w:rPr>
              <w:br/>
              <w:br/>
              <w:t xml:space="preserve">1 -    以怠速或无负载的条件启动发动机，并检查区域 A 附近是否无泄漏。</w:t>
            </w:r>
            <w:r>
              <w:rPr>
                <w:color w:val="00274C"/>
                <w:position w:val="-2"/>
                <w:sz w:val="20"/>
                <w:szCs w:val="20"/>
                <w:u w:val="none"/>
              </w:rPr>
              <w:br/>
              <w:br/>
              <w:br/>
              <w:br/>
              <w:t xml:space="preserve">2 -    还必须检查所有主要组件及其表面接触的密封件，包括：</w:t>
            </w:r>
            <w:r>
              <w:rPr>
                <w:color w:val="00274C"/>
                <w:position w:val="-2"/>
                <w:sz w:val="20"/>
                <w:szCs w:val="20"/>
                <w:u w:val="none"/>
              </w:rPr>
              <w:br/>
              <w:br/>
              <w:t xml:space="preserve">    - 曲轴箱和垫圈（侧面 1a PTO）</w:t>
            </w:r>
            <w:r>
              <w:rPr>
                <w:color w:val="00274C"/>
                <w:position w:val="-2"/>
                <w:sz w:val="20"/>
                <w:szCs w:val="20"/>
                <w:u w:val="none"/>
              </w:rPr>
              <w:br/>
              <w:br/>
              <w:t xml:space="preserve">    - 油底壳和排气盖</w:t>
            </w:r>
            <w:r>
              <w:rPr>
                <w:color w:val="00274C"/>
                <w:position w:val="-2"/>
                <w:sz w:val="20"/>
                <w:szCs w:val="20"/>
                <w:u w:val="none"/>
              </w:rPr>
              <w:br/>
              <w:br/>
              <w:t xml:space="preserve">    - 气缸盖及其装配的组件</w:t>
            </w:r>
            <w:r>
              <w:rPr>
                <w:color w:val="00274C"/>
                <w:position w:val="-2"/>
                <w:sz w:val="20"/>
                <w:szCs w:val="20"/>
                <w:u w:val="none"/>
              </w:rPr>
              <w:br/>
              <w:br/>
              <w:t xml:space="preserve">    - 摇臂室盖</w:t>
            </w:r>
            <w:r>
              <w:rPr>
                <w:color w:val="00274C"/>
                <w:position w:val="-2"/>
                <w:sz w:val="20"/>
                <w:szCs w:val="20"/>
                <w:u w:val="none"/>
              </w:rPr>
              <w:br/>
              <w:br/>
              <w:t xml:space="preserve">    - 卡特正时系统和垫圈（侧面2a PTO）</w:t>
            </w:r>
            <w:r>
              <w:rPr>
                <w:color w:val="00274C"/>
                <w:position w:val="-2"/>
                <w:sz w:val="20"/>
                <w:szCs w:val="20"/>
                <w:u w:val="none"/>
              </w:rPr>
              <w:br/>
              <w:br/>
              <w:t xml:space="preserve">    - 机油标尺外壳或机油尺管。</w:t>
            </w:r>
            <w:r>
              <w:rPr>
                <w:color w:val="00274C"/>
                <w:position w:val="-2"/>
                <w:sz w:val="20"/>
                <w:szCs w:val="20"/>
                <w:u w:val="none"/>
              </w:rPr>
              <w:br/>
              <w:br/>
              <w:br/>
              <w:br/>
              <w:br/>
              <w:br/>
              <w:t xml:space="preserve">注：    定期以及在维护期间进行第 1 点和第 2 点中所述的检查。</w:t>
            </w:r>
            <w:r>
              <w:rPr>
                <w:color w:val="00274C"/>
                <w:position w:val="-2"/>
                <w:sz w:val="20"/>
                <w:szCs w:val="20"/>
                <w:u w:val="none"/>
              </w:rPr>
              <w:br/>
              <w:br/>
              <w:t xml:space="preserve">    还必须检查未列出的组件是否发生泄漏。</w:t>
            </w:r>
            <w:r>
              <w:rPr>
                <w:color w:val="00274C"/>
                <w:position w:val="-2"/>
                <w:sz w:val="20"/>
                <w:szCs w:val="20"/>
                <w:u w:val="none"/>
              </w:rPr>
              <w:br/>
              <w:br/>
              <w:br/>
              <w:br/>
              <w:t xml:space="preserve">若需要，将发生泄漏的组件拆下，并查明导致泄漏的可能原因。</w:t>
            </w:r>
            <w:r>
              <w:rPr>
                <w:color w:val="00274C"/>
                <w:position w:val="-2"/>
                <w:sz w:val="20"/>
                <w:szCs w:val="20"/>
                <w:u w:val="none"/>
              </w:rPr>
              <w:br/>
              <w:br/>
              <w:t xml:space="preserve">如果不能保证组件的密封性，则必须将组件更换。</w:t>
            </w:r>
          </w:p>
          <w:p/>
          <w:p/>
          <w:p/>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90799335" name="name38116204c842a6a97"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14376204c842a6a9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12.7</w:t>
            </w:r>
            <w:r>
              <w:rPr>
                <w:position w:val="-228"/>
              </w:rPr>
              <w:drawing>
                <wp:inline distT="0" distB="0" distL="0" distR="0">
                  <wp:extent cx="2232000" cy="1490400"/>
                  <wp:effectExtent b="0" l="0" r="0" t="0"/>
                  <wp:docPr id="22888543" name="name56896204c842b8f86"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46846204c842b8f6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12.8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机油压力检查</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1 -    放回机油标尺 A 与热电偶 B（图 12.6）。</w:t>
            </w:r>
            <w:r>
              <w:rPr>
                <w:color w:val="00274C"/>
                <w:position w:val="-2"/>
                <w:sz w:val="20"/>
                <w:szCs w:val="20"/>
                <w:u w:val="none"/>
              </w:rPr>
              <w:br/>
              <w:br/>
              <w:t xml:space="preserve">2 -    拧松并拆下机油压力开关 C，在其底座中拧入一个 10 bar的压力表（图 12.8）。</w:t>
            </w:r>
            <w:r>
              <w:rPr>
                <w:color w:val="00274C"/>
                <w:position w:val="-2"/>
                <w:sz w:val="20"/>
                <w:szCs w:val="20"/>
                <w:u w:val="none"/>
              </w:rPr>
              <w:br/>
              <w:br/>
              <w:br/>
              <w:br/>
              <w:t xml:space="preserve">3 -    怠速或空载启动发动机，根据油温检测机油压力值（图 12.7）。</w:t>
            </w:r>
            <w:r>
              <w:rPr>
                <w:color w:val="00274C"/>
                <w:position w:val="-2"/>
                <w:sz w:val="20"/>
                <w:szCs w:val="20"/>
                <w:u w:val="none"/>
              </w:rPr>
              <w:br/>
              <w:br/>
              <w:br/>
              <w:br/>
              <w:t xml:space="preserve">注：    图12.7显示了速度为1000Rpm的压力管路。</w:t>
            </w:r>
            <w:r>
              <w:rPr>
                <w:color w:val="00274C"/>
                <w:position w:val="-2"/>
                <w:sz w:val="20"/>
                <w:szCs w:val="20"/>
                <w:u w:val="none"/>
              </w:rPr>
              <w:br/>
              <w:br/>
              <w:t xml:space="preserve">   </w:t>
            </w:r>
            <w:r>
              <w:rPr>
                <w:color w:val="00274C"/>
                <w:position w:val="-2"/>
                <w:sz w:val="20"/>
                <w:szCs w:val="20"/>
                <w:u w:val="none"/>
              </w:rPr>
              <w:br/>
              <w:br/>
              <w:br/>
              <w:br/>
              <w:t xml:space="preserve">4 -    如果压力数值低于图12.7所示值，应查明问题的原因。</w:t>
            </w:r>
          </w:p>
          <w:p>
            <w:pPr>
              <w:widowControl w:val="on"/>
              <w:pBdr/>
              <w:spacing w:before="0" w:after="0" w:line="262" w:lineRule="auto"/>
              <w:ind w:left="0" w:right="0"/>
              <w:jc w:val="left"/>
              <w:textDirection w:val="lrTb"/>
              <w:textAlignment w:val="center"/>
            </w:pPr>
            <w:r>
              <w:rPr>
                <w:position w:val="-165"/>
              </w:rPr>
              <w:drawing>
                <wp:inline distT="0" distB="0" distL="0" distR="0">
                  <wp:extent cx="3168000" cy="2131200"/>
                  <wp:effectExtent b="0" l="0" r="0" t="0"/>
                  <wp:docPr id="67040885" name="name63846204c842d5d4c"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94466204c842d5d49"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br/>
              <w:br/>
              <w:br/>
              <w:br/>
              <w:br/>
              <w:br/>
              <w:br/>
              <w:br/>
              <w:br/>
              <w:br/>
              <w:t xml:space="preserve">Fig. 12.7</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23421309" name="name58086204c842eaca8"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71486204c842eaca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12.6</w:t>
            </w:r>
          </w:p>
          <w:p/>
          <w:p/>
          <w:p/>
          <w:p/>
          <w:p/>
          <w:p/>
          <w:p/>
          <w:p/>
          <w:p/>
          <w:p/>
          <w:p/>
          <w:p/>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69451868" name="name78646204c84358287"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86676204c8435828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12.8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DEF 检查</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w:t>
            </w:r>
            <w:r>
              <w:rPr>
                <w:color w:val="00274C"/>
                <w:position w:val="-2"/>
                <w:sz w:val="20"/>
                <w:szCs w:val="20"/>
                <w:u w:val="none"/>
              </w:rPr>
              <w:t xml:space="preserve"> - 使用折射计A进行检查，按照仪器的说明进行，正确的值必须符合32.5％±1％的值。</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警告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如果发动机使用了不符合第1点所述质量规格的DEF, 将触发错误代码和随之而来的诱导策略（段落 2.12.3）。</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27700238" name="name29886204c8437201b" descr="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jpg"/>
                          <pic:cNvPicPr/>
                        </pic:nvPicPr>
                        <pic:blipFill>
                          <a:blip r:embed="rId48796204c8437201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12.4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DEF 罐过滤器的检查和清洁</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警告</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请勿使用处在压力下的空气或水。</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只使用热水清洁和润滑密封件 - 如果密封件D破损，请更换。</w:t>
            </w:r>
          </w:p>
          <w:p>
            <w:pPr>
              <w:numPr>
                <w:ilvl w:val="0"/>
                <w:numId w:val="4300"/>
              </w:numPr>
              <w:spacing w:before="0" w:after="0" w:line="262" w:lineRule="auto"/>
              <w:jc w:val="left"/>
              <w:rPr>
                <w:color w:val="00274C"/>
                <w:sz w:val="20"/>
                <w:szCs w:val="20"/>
              </w:rPr>
            </w:pPr>
            <w:r>
              <w:rPr>
                <w:color w:val="00274C"/>
                <w:position w:val="-2"/>
                <w:sz w:val="20"/>
                <w:szCs w:val="20"/>
                <w:u w:val="none"/>
              </w:rPr>
              <w:t xml:space="preserve">罐及其部件不可修复 - 在清洁过程中不要损坏部件。</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1 -</w:t>
            </w:r>
            <w:r>
              <w:rPr>
                <w:color w:val="00274C"/>
                <w:position w:val="-2"/>
                <w:sz w:val="20"/>
                <w:szCs w:val="20"/>
                <w:u w:val="none"/>
              </w:rPr>
              <w:t xml:space="preserve"> 将小头A逆时针转动以将其从罐B中释放。</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2 -</w:t>
            </w:r>
            <w:r>
              <w:rPr>
                <w:color w:val="00274C"/>
                <w:position w:val="-2"/>
                <w:sz w:val="20"/>
                <w:szCs w:val="20"/>
                <w:u w:val="none"/>
              </w:rPr>
              <w:t xml:space="preserve"> 从罐B中移除小头A。</w:t>
            </w:r>
          </w:p>
          <w:p/>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34892846" name="name61286204c843892a7"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67006204c843892a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12.5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w:t>
            </w:r>
            <w:r>
              <w:rPr>
                <w:color w:val="00274C"/>
                <w:position w:val="-2"/>
                <w:sz w:val="20"/>
                <w:szCs w:val="20"/>
                <w:u w:val="none"/>
              </w:rPr>
              <w:t xml:space="preserve"> - 对过滤器B进行目视检查， 如果有结晶或杂质痕迹，则执行第4点的操作。</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4</w:t>
            </w:r>
            <w:r>
              <w:rPr>
                <w:color w:val="00274C"/>
                <w:position w:val="-2"/>
                <w:sz w:val="20"/>
                <w:szCs w:val="20"/>
                <w:u w:val="none"/>
              </w:rPr>
              <w:t xml:space="preserve"> - 在一只容器中用温水将过滤器C清洗干净。</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备注</w:t>
            </w:r>
            <w:r>
              <w:rPr>
                <w:color w:val="00274C"/>
                <w:position w:val="-2"/>
                <w:sz w:val="20"/>
                <w:szCs w:val="20"/>
                <w:u w:val="none"/>
              </w:rPr>
              <w:t xml:space="preserve"> :热水会溶解DEF液体产生的晶体残留。允许使用刷子来有效地去除杂质。</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5</w:t>
            </w:r>
            <w:r>
              <w:rPr>
                <w:color w:val="00274C"/>
                <w:position w:val="-2"/>
                <w:sz w:val="20"/>
                <w:szCs w:val="20"/>
                <w:u w:val="none"/>
              </w:rPr>
              <w:t xml:space="preserve"> - 执行与第2点和第1点相反的操作以安装小头A。</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备注</w:t>
            </w:r>
            <w:r>
              <w:rPr>
                <w:color w:val="00274C"/>
                <w:position w:val="-2"/>
                <w:sz w:val="20"/>
                <w:szCs w:val="20"/>
                <w:u w:val="none"/>
              </w:rPr>
              <w:t xml:space="preserve"> :只使用水对密封件D进行润滑 </w:t>
            </w:r>
            <w:r>
              <w:rPr>
                <w:b/>
                <w:bCs/>
                <w:color w:val="00274C"/>
                <w:position w:val="-2"/>
                <w:sz w:val="20"/>
                <w:szCs w:val="20"/>
                <w:u w:val="none"/>
              </w:rPr>
              <w:t xml:space="preserv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45999253" name="name35936204c843a11d1" descr="1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1.jpg"/>
                          <pic:cNvPicPr/>
                        </pic:nvPicPr>
                        <pic:blipFill>
                          <a:blip r:embed="rId73046204c843a11b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12.6</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有关工具的信息</w:t>
      </w:r>
    </w:p>
    <w:p>
      <w:pPr>
        <w:widowControl w:val="on"/>
        <w:pBdr/>
        <w:spacing w:before="0" w:after="0" w:line="240" w:lineRule="auto"/>
        <w:ind w:left="0" w:right="0"/>
        <w:jc w:val="left"/>
        <w:textDirection w:val="lrTb"/>
      </w:pPr>
    </w:p>
    <w:p>
      <w:pPr>
        <w:pStyle w:val="Titolo2"/>
        <w:outlineLvl w:val="1"/>
      </w:pPr>
      <w:r>
        <w:rPr/>
        <w:t xml:space="preserve">关于特定工具的说明</w:t>
      </w:r>
    </w:p>
    <w:p>
      <w:pPr>
        <w:widowControl w:val="on"/>
        <w:pBdr/>
        <w:spacing w:before="225" w:after="225" w:line="262" w:lineRule="auto"/>
        <w:ind w:left="0" w:right="0"/>
        <w:jc w:val="left"/>
        <w:textDirection w:val="lrTb"/>
      </w:pPr>
      <w:r>
        <w:rPr>
          <w:color w:val="00274C"/>
          <w:sz w:val="20"/>
          <w:szCs w:val="20"/>
          <w:u w:val="none"/>
        </w:rPr>
        <w:t xml:space="preserve">表中列出了要求的经批准可正确、安全进行KDI系列发动机拆卸、组装、调整、设置、维修等操作的所有专用工具。</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202412" name="name12336204c843b733e"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4626204c843b733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警告
</w:t>
      </w:r>
    </w:p>
    <w:p>
      <w:pPr>
        <w:widowControl w:val="on"/>
        <w:pBdr/>
        <w:spacing w:before="0" w:after="0" w:line="262" w:lineRule="auto"/>
        <w:ind w:left="0" w:right="0"/>
        <w:jc w:val="left"/>
        <w:textDirection w:val="lrTb"/>
      </w:pPr>
      <w:r>
        <w:rPr>
          <w:color w:val="00274C"/>
          <w:sz w:val="20"/>
          <w:szCs w:val="20"/>
          <w:u w:val="none"/>
        </w:rPr>
        <w:br/>
        <w:t xml:space="preserve">对于因使用本手册中提及的与表中所述工具不同的工具所导致的发动机损坏、人身伤害或物品损坏，科勒概不承担任何责任。</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拆卸和组装用专用工具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图片/图纸</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说明</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部件号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81"/>
              </w:rPr>
              <w:drawing>
                <wp:inline distT="0" distB="0" distL="0" distR="0">
                  <wp:extent cx="828000" cy="1087200"/>
                  <wp:effectExtent b="0" l="0" r="0" t="0"/>
                  <wp:docPr id="31919820" name="name63636204c843cc6f1"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30546204c843cc6ec"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活塞突出-电子喷油器气缸盖表面控制工具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2"/>
              </w:rPr>
              <w:drawing>
                <wp:inline distT="0" distB="0" distL="0" distR="0">
                  <wp:extent cx="1080000" cy="604800"/>
                  <wp:effectExtent b="0" l="0" r="0" t="0"/>
                  <wp:docPr id="34489256" name="name89106204c843df055"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32256204c843df050"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六角螺钉SN8用扳手</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6"/>
              </w:rPr>
              <w:drawing>
                <wp:inline distT="0" distB="0" distL="0" distR="0">
                  <wp:extent cx="1080000" cy="770400"/>
                  <wp:effectExtent b="0" l="0" r="0" t="0"/>
                  <wp:docPr id="45775347" name="name68136204c843ef91f"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40626204c843ef91b"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六角螺钉SN5用扳手</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7"/>
              </w:rPr>
              <w:drawing>
                <wp:inline distT="0" distB="0" distL="0" distR="0">
                  <wp:extent cx="1080000" cy="669600"/>
                  <wp:effectExtent b="0" l="0" r="0" t="0"/>
                  <wp:docPr id="20722414" name="name98976204c8440ca75"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10166204c8440ca71"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阀门拆卸/重新组装用工具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9"/>
              </w:rPr>
              <w:drawing>
                <wp:inline distT="0" distB="0" distL="0" distR="0">
                  <wp:extent cx="1080000" cy="691200"/>
                  <wp:effectExtent b="0" l="0" r="0" t="0"/>
                  <wp:docPr id="15189531" name="name71046204c844204a2"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24026204c8442049e"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垫片阀杆用工具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8"/>
              </w:rPr>
              <w:drawing>
                <wp:inline distT="0" distB="0" distL="0" distR="0">
                  <wp:extent cx="1080000" cy="554400"/>
                  <wp:effectExtent b="0" l="0" r="0" t="0"/>
                  <wp:docPr id="43382126" name="name91266204c84430cac"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20056204c84430ca7"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摇臂密封盖组装工具（电子喷油器座）</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9"/>
              </w:rPr>
              <w:drawing>
                <wp:inline distT="0" distB="0" distL="0" distR="0">
                  <wp:extent cx="1080000" cy="561600"/>
                  <wp:effectExtent b="0" l="0" r="0" t="0"/>
                  <wp:docPr id="43032189" name="name26786204c8444af98"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52796204c8444af91"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摇臂密封盖组装工具（摇臂有头螺钉轴头座-电子喷油器紧固螺钉支架座）</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6"/>
              </w:rPr>
              <w:drawing>
                <wp:inline distT="0" distB="0" distL="0" distR="0">
                  <wp:extent cx="972000" cy="777600"/>
                  <wp:effectExtent b="0" l="0" r="0" t="0"/>
                  <wp:docPr id="35175548" name="name52136204c84464b42"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46146204c84464b3d"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高压喷油泵拆卸器齿轮</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4"/>
              </w:rPr>
              <w:drawing>
                <wp:inline distT="0" distB="0" distL="0" distR="0">
                  <wp:extent cx="1152000" cy="374400"/>
                  <wp:effectExtent b="0" l="0" r="0" t="0"/>
                  <wp:docPr id="69541036" name="name19426204c84477372"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29476204c8447736d"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摇臂盖安装螺柱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3"/>
              </w:rPr>
              <w:drawing>
                <wp:inline distT="0" distB="0" distL="0" distR="0">
                  <wp:extent cx="1252800" cy="367200"/>
                  <wp:effectExtent b="0" l="0" r="0" t="0"/>
                  <wp:docPr id="37510901" name="name73376204c8448ac9e"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48286204c8448ac9b"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吸气和油槽歧管安装螺柱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5"/>
              </w:rPr>
              <w:drawing>
                <wp:inline distT="0" distB="0" distL="0" distR="0">
                  <wp:extent cx="1461600" cy="511200"/>
                  <wp:effectExtent b="0" l="0" r="0" t="0"/>
                  <wp:docPr id="14851379" name="name15796204c8449ff61"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14076204c8449ff5d"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曲轴闭锁工具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ED0014604270-S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64"/>
              </w:rPr>
              <w:drawing>
                <wp:inline distT="0" distB="0" distL="0" distR="0">
                  <wp:extent cx="1317600" cy="878400"/>
                  <wp:effectExtent b="0" l="0" r="0" t="0"/>
                  <wp:docPr id="88818552" name="name31816204c844b5769"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8966204c844b5762"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飞轮提升工具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62"/>
              </w:rPr>
              <w:drawing>
                <wp:inline distT="0" distB="0" distL="0" distR="0">
                  <wp:extent cx="1080000" cy="849600"/>
                  <wp:effectExtent b="0" l="0" r="0" t="0"/>
                  <wp:docPr id="14622610" name="name22396204c844cdca6"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26176204c844cdca1"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法兰承口提升工具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8"/>
              </w:rPr>
              <w:drawing>
                <wp:inline distT="0" distB="0" distL="0" distR="0">
                  <wp:extent cx="1080000" cy="554400"/>
                  <wp:effectExtent b="0" l="0" r="0" t="0"/>
                  <wp:docPr id="91795243" name="name25016204c844e8580"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11206204c844e857b"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法兰承口放置工具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8"/>
              </w:rPr>
              <w:drawing>
                <wp:inline distT="0" distB="0" distL="0" distR="0">
                  <wp:extent cx="1080000" cy="554400"/>
                  <wp:effectExtent b="0" l="0" r="0" t="0"/>
                  <wp:docPr id="89719303" name="name91126204c84503c5b"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57556204c84503c56"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飞轮放置工具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7"/>
              </w:rPr>
              <w:drawing>
                <wp:inline distT="0" distB="0" distL="0" distR="0">
                  <wp:extent cx="1288800" cy="784800"/>
                  <wp:effectExtent b="0" l="0" r="0" t="0"/>
                  <wp:docPr id="62146775" name="name83346204c8451e5ef"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3866204c8451e5ea"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用于密封环形插入件飞轮侧和滑轮侧的工具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ED0014604340-S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ATTREZZATURA SPECIFICA PER PROTEZIONE COMPONENTI DEL CIRCUITO INIEZIONE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8"/>
              </w:rPr>
              <w:drawing>
                <wp:inline distT="0" distB="0" distL="0" distR="0">
                  <wp:extent cx="1080000" cy="799200"/>
                  <wp:effectExtent b="0" l="0" r="0" t="0"/>
                  <wp:docPr id="75402834" name="name67806204c84531818"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47596204c84531811"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effectExtent b="0" l="0" r="0" t="0"/>
                  <wp:docPr id="56503163" name="name28756204c84544827"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64976204c84544815"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带盖子用于关闭高压注入电路部件的孔和联管节的完整箱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ATTREZZATURA SPECIFICA PER PROCEDURA DI DIAGNOSI -TEST MOTORE A BANCO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7"/>
              </w:rPr>
              <w:drawing>
                <wp:inline distT="0" distB="0" distL="0" distR="0">
                  <wp:extent cx="1440000" cy="792000"/>
                  <wp:effectExtent b="0" l="0" r="0" t="0"/>
                  <wp:docPr id="90587299" name="name98156204c8455d2df"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69306204c8455d2d9"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用于诊断的完整仪表箱"POLAR XL"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4"/>
              </w:rPr>
              <w:drawing>
                <wp:inline distT="0" distB="0" distL="0" distR="0">
                  <wp:extent cx="1440000" cy="756000"/>
                  <wp:effectExtent b="0" l="0" r="0" t="0"/>
                  <wp:docPr id="3427061" name="name85796204c845720e3"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4226204c845720de"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用于诊断的完整仪表箱"DIAGOBX"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72"/>
              </w:rPr>
              <w:drawing>
                <wp:inline distT="0" distB="0" distL="0" distR="0">
                  <wp:extent cx="1440000" cy="972000"/>
                  <wp:effectExtent b="0" l="0" r="0" t="0"/>
                  <wp:docPr id="84944083" name="name63326204c8458756c"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22076204c84587521"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发动机试验台用完整的仪表箱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ED0014604110-S</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有关故障的信息</w:t>
      </w:r>
    </w:p>
    <w:p>
      <w:pPr>
        <w:widowControl w:val="on"/>
        <w:pBdr/>
        <w:spacing w:before="0" w:after="0" w:line="240" w:lineRule="auto"/>
        <w:ind w:left="0" w:right="0"/>
        <w:jc w:val="left"/>
        <w:textDirection w:val="lrTb"/>
      </w:pPr>
    </w:p>
    <w:p>
      <w:pPr>
        <w:pStyle w:val="Titolo2"/>
        <w:outlineLvl w:val="1"/>
      </w:pPr>
      <w:r>
        <w:rPr/>
        <w:t xml:space="preserve">潜在原因和故障检修</w:t>
      </w:r>
    </w:p>
    <w:p>
      <w:pPr>
        <w:widowControl w:val="on"/>
        <w:pBdr/>
        <w:spacing w:before="0" w:after="0" w:line="262" w:lineRule="auto"/>
        <w:ind w:left="0" w:right="0"/>
        <w:jc w:val="left"/>
        <w:textDirection w:val="lrTb"/>
      </w:pPr>
      <w:r>
        <w:rPr>
          <w:color w:val="00274C"/>
          <w:sz w:val="20"/>
          <w:szCs w:val="20"/>
          <w:u w:val="none"/>
        </w:rPr>
        <w:t xml:space="preserve">发生以下情况时必须立即关停发动机：</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4502"/>
        </w:numPr>
        <w:spacing w:before="0" w:after="0" w:line="240" w:lineRule="auto"/>
        <w:jc w:val="left"/>
        <w:rPr>
          <w:color w:val="00274C"/>
          <w:sz w:val="20"/>
          <w:szCs w:val="20"/>
        </w:rPr>
      </w:pPr>
      <w:r>
        <w:rPr>
          <w:color w:val="00274C"/>
          <w:sz w:val="20"/>
          <w:szCs w:val="20"/>
          <w:u w:val="none"/>
        </w:rPr>
        <w:t xml:space="preserve">发动机每分钟的转速突然提高或降低，无法控制；</w:t>
      </w:r>
    </w:p>
    <w:p>
      <w:pPr>
        <w:numPr>
          <w:ilvl w:val="0"/>
          <w:numId w:val="4502"/>
        </w:numPr>
        <w:spacing w:before="0" w:after="0" w:line="240" w:lineRule="auto"/>
        <w:jc w:val="left"/>
        <w:rPr>
          <w:color w:val="00274C"/>
          <w:sz w:val="20"/>
          <w:szCs w:val="20"/>
        </w:rPr>
      </w:pPr>
      <w:r>
        <w:rPr>
          <w:color w:val="00274C"/>
          <w:sz w:val="20"/>
          <w:szCs w:val="20"/>
          <w:u w:val="none"/>
        </w:rPr>
        <w:t xml:space="preserve">听到突然发出异响；</w:t>
      </w:r>
    </w:p>
    <w:p>
      <w:pPr>
        <w:numPr>
          <w:ilvl w:val="0"/>
          <w:numId w:val="4502"/>
        </w:numPr>
        <w:spacing w:before="0" w:after="0" w:line="240" w:lineRule="auto"/>
        <w:jc w:val="left"/>
        <w:rPr>
          <w:color w:val="00274C"/>
          <w:sz w:val="20"/>
          <w:szCs w:val="20"/>
        </w:rPr>
      </w:pPr>
      <w:r>
        <w:rPr>
          <w:color w:val="00274C"/>
          <w:sz w:val="20"/>
          <w:szCs w:val="20"/>
          <w:u w:val="none"/>
        </w:rPr>
        <w:t xml:space="preserve">排气颜色突然变黑或变白；</w:t>
      </w:r>
    </w:p>
    <w:p>
      <w:pPr>
        <w:numPr>
          <w:ilvl w:val="0"/>
          <w:numId w:val="4502"/>
        </w:numPr>
        <w:spacing w:before="0" w:after="0" w:line="240" w:lineRule="auto"/>
        <w:jc w:val="left"/>
        <w:rPr>
          <w:color w:val="00274C"/>
          <w:sz w:val="20"/>
          <w:szCs w:val="20"/>
        </w:rPr>
      </w:pPr>
      <w:r>
        <w:rPr>
          <w:color w:val="00274C"/>
          <w:sz w:val="20"/>
          <w:szCs w:val="20"/>
          <w:u w:val="none"/>
        </w:rPr>
        <w:t xml:space="preserve">运行时机油压力警示灯或警示灯亮；</w:t>
      </w:r>
    </w:p>
    <w:p>
      <w:pPr>
        <w:numPr>
          <w:ilvl w:val="0"/>
          <w:numId w:val="4502"/>
        </w:numPr>
        <w:spacing w:before="0" w:after="0" w:line="240" w:lineRule="auto"/>
        <w:jc w:val="left"/>
        <w:rPr>
          <w:color w:val="00274C"/>
          <w:sz w:val="20"/>
          <w:szCs w:val="20"/>
        </w:rPr>
      </w:pPr>
      <w:r>
        <w:rPr>
          <w:color w:val="00274C"/>
          <w:sz w:val="20"/>
          <w:szCs w:val="20"/>
          <w:u w:val="none"/>
        </w:rPr>
        <w:t xml:space="preserve">运行时冷却液温度警示灯亮。</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表 14.1 中说明了运行期间可能发生的某些故障的潜在原因。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拆卸或更换任何部件前务必进行这些简单检查。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089616" name="name76286204c845a0279"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9346204c845a0275"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警告</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4300"/>
        </w:numPr>
        <w:spacing w:before="0" w:after="0" w:line="240" w:lineRule="auto"/>
        <w:jc w:val="left"/>
        <w:rPr>
          <w:color w:val="00274C"/>
          <w:sz w:val="20"/>
          <w:szCs w:val="20"/>
        </w:rPr>
      </w:pPr>
      <w:r>
        <w:rPr>
          <w:color w:val="00274C"/>
          <w:sz w:val="20"/>
          <w:szCs w:val="20"/>
          <w:u w:val="none"/>
        </w:rPr>
        <w:t xml:space="preserve">从手册开头的分析索引或章节索引中搜索主题和要进行的操作。</w:t>
      </w:r>
    </w:p>
    <w:p>
      <w:pPr>
        <w:numPr>
          <w:ilvl w:val="0"/>
          <w:numId w:val="4300"/>
        </w:numPr>
        <w:spacing w:before="0" w:after="0" w:line="240" w:lineRule="auto"/>
        <w:jc w:val="left"/>
        <w:rPr>
          <w:color w:val="00274C"/>
          <w:sz w:val="20"/>
          <w:szCs w:val="20"/>
        </w:rPr>
      </w:pPr>
      <w:r>
        <w:rPr>
          <w:color w:val="00274C"/>
          <w:sz w:val="20"/>
          <w:szCs w:val="20"/>
          <w:u w:val="none"/>
        </w:rPr>
        <w:t xml:space="preserve">请勿在发动机运行时对发动机进行任何检查或操作。</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Tab. 14.1</w:t>
      </w:r>
    </w:p>
    <w:p>
      <w:pPr>
        <w:widowControl w:val="on"/>
        <w:pBdr/>
        <w:spacing w:before="225" w:after="225" w:line="262" w:lineRule="auto"/>
        <w:ind w:left="0" w:right="0"/>
        <w:jc w:val="left"/>
        <w:textDirection w:val="lrTb"/>
      </w:pPr>
      <w:r>
        <w:drawing>
          <wp:inline distT="0" distB="0" distL="0" distR="0">
            <wp:extent cx="5544000" cy="10483200"/>
            <wp:effectExtent b="0" l="0" r="0" t="0"/>
            <wp:docPr id="63468880" name="name76076204c845c9537" descr="Tab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14.jpg"/>
                    <pic:cNvPicPr/>
                  </pic:nvPicPr>
                  <pic:blipFill>
                    <a:blip r:embed="rId20606204c845c9532" cstate="print"/>
                    <a:stretch>
                      <a:fillRect/>
                    </a:stretch>
                  </pic:blipFill>
                  <pic:spPr>
                    <a:xfrm>
                      <a:off x="0" y="0"/>
                      <a:ext cx="5544000" cy="10483200"/>
                    </a:xfrm>
                    <a:prstGeom prst="rect">
                      <a:avLst/>
                    </a:prstGeom>
                    <a:ln w="0">
                      <a:noFill/>
                    </a:ln>
                  </pic:spPr>
                </pic:pic>
              </a:graphicData>
            </a:graphic>
          </wp:inline>
        </w:drawing>
      </w:r>
      <w:r>
        <w:rPr>
          <w:color w:val="00274C"/>
          <w:sz w:val="20"/>
          <w:szCs w:val="20"/>
          <w:u w:val="none"/>
        </w:rPr>
        <w:br/>
        <w:t xml:space="preserve"> </w:t>
      </w:r>
    </w:p>
    <w:p>
      <w:pPr>
        <w:pStyle w:val="Titolo1"/>
        <w:textDirection w:val="lrTb"/>
        <w:outlineLvl w:val="0"/>
      </w:pPr>
      <w:r>
        <w:rPr/>
        <w:t xml:space="preserve">词汇</w:t>
      </w:r>
    </w:p>
    <w:p>
      <w:pPr>
        <w:widowControl w:val="on"/>
        <w:pBdr/>
        <w:spacing w:before="0" w:after="0" w:line="240" w:lineRule="auto"/>
        <w:ind w:left="0" w:right="0"/>
        <w:jc w:val="left"/>
        <w:textDirection w:val="lrTb"/>
      </w:pPr>
    </w:p>
    <w:p>
      <w:pPr>
        <w:pStyle w:val="Titolo2"/>
        <w:outlineLvl w:val="1"/>
      </w:pPr>
      <w:r>
        <w:rPr/>
        <w:t xml:space="preserve">专业词汇</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ACACT:</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"After Charge Air Cooler Temperature" - 中冷器后的空气温度</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气隙：</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固定组件和移动组件之间的距离。</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交流发电机：</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将机械能转化为交流电能的组件。</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授权服务站：</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科勒授权的车间</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授权车间：</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科勒授权的服务中心</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平衡轴：</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用于减轻因惯性（曲轴-连杆-活塞）运动所导致振动的装置。用于减轻因惯性（曲轴-连杆-活塞）运动所导致振动的装置。</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基础配置：</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配备第1.4 - 1.5中所示组件的发动机。</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BDC：</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下止点；活塞处于其行程起始的时刻。</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内径：</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内燃发动机气缸的内部直径。</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催化转化单元：</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负责过滤废气的装置。</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燃烧：</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燃油和燃油（空气）的混合物在燃烧室中的化学反应。</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共轨</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直接向喷油器供应恒定燃油的高压“共用管道”。</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曲轴</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将直线运行转换为旋转运行（反之亦然）的组件。</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CAN:</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“控制器局域网络” - 也称为CAN-总线，是一个用于ECU的数据通信标准。</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DCU:</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剂量控制单元 - 剂量控制装置，是用于控制SCR系统的装置，该装置可以基于由各种传感器检测到的参数，调节SCR催化剂内的AdBlue柴油机尾气处理液剂量。</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DEF:</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"Diesel Exaust Fluid"</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DOC:</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"Diesel Oxidation Catalyst" - 柴油发动机氧化催化器 是用于减少发动机所产生尾气中 有害排放的装置。</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DPF:</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"Diesel Particulate Filter" - 柴油颗粒过滤器 是用于捕获柴油发动机所排放的碳源颗粒的 一种过滤器。</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EC：</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欧洲共同体。</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ECS：</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排放控制系统</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ECU：</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电子控制单元；负责对其它电子控制装置进行电子检测和控制的电子装置。</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废气再循环冷却器：</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循环废弃冷却；能够对废弃的再循环气体（EGR）进行冷却的系统。使得温度在进气歧管中保持恒定，从而提高气缸内部的燃烧率，更进一步地分解污染物。</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废气再循环阀：</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对进气歧管内部的再循环废气进口进行调整的电子控制装置。</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EGR：</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废气再循环，位于内燃发动机中；通过再次带出燃烧气体对燃烧气体进行再循环的一种系统，可以分解废气中的部分污染物。</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EGR-T:</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"Exhaust Gas Recirculation Temperature"</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喷油器：</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能够在气缸内部喷射雾化燃料的电子激活部件。</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EPA：</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环境保护署保证环境的美国当局，其职责在于对污染排放进行管理和控制。</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ETB:</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"Electronic Throttle Body" - 电控节气门，ECU 根据加速踏板的要求对其进行控制，其功能对于 ATS 系统的正确再生 具有决定性作用。</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Fig.：</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图。</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功能部件：</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能够执行发动机上特定功能的单个组件或一组主组件。</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电镀：</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接受表面保护处理的材料。</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研磨（气门和气门座）：</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气门和气门座的清洁操作，采用研磨膏进行（此种操作请咨询授权服务站）。</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加热器：</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通过电阻器对进气进行加热的装置。</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严酷条件：</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极端条件，是指发动机运行的工作环境（极其多尘-肮脏的区域，或在被多种气体污染的环境中）。</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怠速运行：</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发动机在车辆停止时以怠速运行。</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中冷器：</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处于涡轮增压器的压力下的空气冷却元件，位于涡轮机与进气歧管之间。</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KDI：</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科勒直喷</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维护-定期：</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一系列维护操作，旨在控制元件并在元件到期时进行更换，不改变或提高系统的功能，既不增加数值，也不提高性能。</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MAX：</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最大。</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MCU:</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Machine control unit </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甲酯</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通过将油和动物和/或植物油脂以化学转化的方式形成的混合产物，用于生产生物燃料。</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Min.：</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分钟。</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MIN：</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最小。</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Model：</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型号，发动机识别牌，显示发动机型号。 </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N/C：</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常关，是指开关（机油压力开关）。</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机油冷却器：</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用于冷却油的小型散热器。</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Par.：</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段</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石蜡：</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脂质固体物质，可在柴油中形成。</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管路清洁器：</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一种仪器，具有金属圆筒形机体，带向外突出的刚毛。它与刷类似，用于清洁人手不易到达的区域（如发动机内的油管）。</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多楔带</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多楔带这一名称与输送带有关，源于其横断面，由联组V带组成。</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功率操作：</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发动机在高速时的操作。</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PTO：</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动力输出——用于利用交换操作传输的点。</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泵研究：</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ECU进行的自动程序（通过诊断仪器ST_01进行），目的在于发现进油泵的操作特征（如果更换喷油泵或ECU）。</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QR：</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快速响应（码），也称二维码，是一个二维矩阵条形码，由位于方形结构中的黑色模块组成。</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Ref.：</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参考</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Rpm：</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每分钟转数</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s/n：</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序列号（发动机铭牌标识），显示发动机名称系列/车架号。</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SCR-T:</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"SCR Temperature Sensor"</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SCU:</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Sensor Control Unit</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SVC：</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吸入控制阀-位于高压油泵上，由ECU直接控制，对输送至共轨的燃油的进口进行调节。</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Spec.：</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规格（发动机铭牌标识），显示发动机版本。</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STD：</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（标准），单个组件或一组组件的基础配置。</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Tab.：</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表</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感应轮：</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作为装置一部分的轮，通过位于周长上的齿对角度运行进行控制，能够确定曲轴的速度与位置，并传输至传感器。</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TCR：</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涡轮增压器共轨</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TDC：</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上止点；活塞处于其行程结束的时刻。</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节温器：</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调节冷却液流量的阀门；能够通过温度变化来运行。</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拧紧力矩：</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安装带螺纹组件时使用的术语，通过测量单位Nm确定。</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T-MAP：</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T-MAP（传感器），对进气收集器中的温度和绝对压力进行测量。</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扭矩：</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对在惰轮轴上旋转的物体施加的力。</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锥形凸轮：</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圆形带凸起（也被称为“瓣轮”）。</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涡轮增压器：</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通过涡轮将进气输送到进气歧管进行压缩的装置</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废机油：</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油由于运行或时间而发生改变，无法再对组件进行正确润滑。</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警示灯：</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警示灯（通常为红色），显示发动机运行期间的严重异常。</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排气制动阀：</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一种直接或自动控制的装置，用于限制涡轮内的排气压力。</w:t>
                  </w:r>
                </w:p>
              </w:tc>
            </w:tr>
          </w:tbl>
          <w:p/>
          <w:p/>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测量符号和单位</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符号</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单位</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描述</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举例</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旋转/倾斜角度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平方厘米</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面积</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毫米</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直径</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牛顿·米</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扭矩</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毫米</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长度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μm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1/1000 毫米</w:t>
                  </w:r>
                  <w:r>
                    <w:rPr>
                      <w:color w:val="00274C"/>
                      <w:position w:val="-2"/>
                      <w:sz w:val="20"/>
                      <w:szCs w:val="20"/>
                      <w:u w:val="none"/>
                      <w:shd w:val="clear" w:color="auto" w:fill="E1E2E0"/>
                    </w:rPr>
                    <w:br/>
                    <w:t xml:space="preserve">(微米)</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μm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小时</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时间</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g/kWh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克/千瓦·时</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消耗</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千克/小时</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最大流量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升/分钟</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流量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升/小时</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百万分之一</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比例</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牛顿</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力</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安培</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电流强度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克</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重量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千克</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瓦</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千瓦</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帕</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压力</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千帕</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大气压力</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大气压力</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电阻</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对电流的阻值(对于某个部件)</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欧姆</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对电流的阻值</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转每分钟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轴的转速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平均粗糙度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粗糙度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摄氏度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温度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伏特</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电压</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1"/>
                    </w:rPr>
                    <w:drawing>
                      <wp:inline distT="0" distB="0" distL="0" distR="0">
                        <wp:extent cx="64800" cy="72000"/>
                        <wp:effectExtent b="0" l="0" r="0" t="0"/>
                        <wp:docPr id="48879795" name="name39106204c84654a1b"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88926204c84654a01"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毫米</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六角螺丝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1"/>
                    </w:rPr>
                    <w:drawing>
                      <wp:inline distT="0" distB="0" distL="0" distR="0">
                        <wp:extent cx="64800" cy="72000"/>
                        <wp:effectExtent b="0" l="0" r="0" t="0"/>
                        <wp:docPr id="31877233" name="name39946204c84664344"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20426204c8466433f"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u w:val="none"/>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立方厘米</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体积</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升</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zh</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zh</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zh</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zh</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4502">
    <w:multiLevelType w:val="hybridMultilevel"/>
    <w:lvl w:ilvl="0" w:tplc="36318973">
      <w:start w:val="1"/>
      <w:numFmt w:val="decimal"/>
      <w:lvlText w:val="%1."/>
      <w:lvlJc w:val="left"/>
      <w:pPr>
        <w:ind w:left="720" w:hanging="360"/>
      </w:pPr>
    </w:lvl>
    <w:lvl w:ilvl="1" w:tplc="36318973" w:tentative="1">
      <w:start w:val="1"/>
      <w:numFmt w:val="lowerLetter"/>
      <w:lvlText w:val="%2."/>
      <w:lvlJc w:val="left"/>
      <w:pPr>
        <w:ind w:left="1440" w:hanging="360"/>
      </w:pPr>
    </w:lvl>
    <w:lvl w:ilvl="2" w:tplc="36318973" w:tentative="1">
      <w:start w:val="1"/>
      <w:numFmt w:val="lowerRoman"/>
      <w:lvlText w:val="%3."/>
      <w:lvlJc w:val="right"/>
      <w:pPr>
        <w:ind w:left="2160" w:hanging="180"/>
      </w:pPr>
    </w:lvl>
    <w:lvl w:ilvl="3" w:tplc="36318973" w:tentative="1">
      <w:start w:val="1"/>
      <w:numFmt w:val="decimal"/>
      <w:lvlText w:val="%4."/>
      <w:lvlJc w:val="left"/>
      <w:pPr>
        <w:ind w:left="2880" w:hanging="360"/>
      </w:pPr>
    </w:lvl>
    <w:lvl w:ilvl="4" w:tplc="36318973" w:tentative="1">
      <w:start w:val="1"/>
      <w:numFmt w:val="lowerLetter"/>
      <w:lvlText w:val="%5."/>
      <w:lvlJc w:val="left"/>
      <w:pPr>
        <w:ind w:left="3600" w:hanging="360"/>
      </w:pPr>
    </w:lvl>
    <w:lvl w:ilvl="5" w:tplc="36318973" w:tentative="1">
      <w:start w:val="1"/>
      <w:numFmt w:val="lowerRoman"/>
      <w:lvlText w:val="%6."/>
      <w:lvlJc w:val="right"/>
      <w:pPr>
        <w:ind w:left="4320" w:hanging="180"/>
      </w:pPr>
    </w:lvl>
    <w:lvl w:ilvl="6" w:tplc="36318973" w:tentative="1">
      <w:start w:val="1"/>
      <w:numFmt w:val="decimal"/>
      <w:lvlText w:val="%7."/>
      <w:lvlJc w:val="left"/>
      <w:pPr>
        <w:ind w:left="5040" w:hanging="360"/>
      </w:pPr>
    </w:lvl>
    <w:lvl w:ilvl="7" w:tplc="36318973" w:tentative="1">
      <w:start w:val="1"/>
      <w:numFmt w:val="lowerLetter"/>
      <w:lvlText w:val="%8."/>
      <w:lvlJc w:val="left"/>
      <w:pPr>
        <w:ind w:left="5760" w:hanging="360"/>
      </w:pPr>
    </w:lvl>
    <w:lvl w:ilvl="8" w:tplc="36318973" w:tentative="1">
      <w:start w:val="1"/>
      <w:numFmt w:val="lowerRoman"/>
      <w:lvlText w:val="%9."/>
      <w:lvlJc w:val="right"/>
      <w:pPr>
        <w:ind w:left="6480" w:hanging="180"/>
      </w:pPr>
    </w:lvl>
  </w:abstractNum>
  <w:abstractNum w:abstractNumId="4501">
    <w:multiLevelType w:val="hybridMultilevel"/>
    <w:lvl w:ilvl="0" w:tplc="57789323">
      <w:start w:val="1"/>
      <w:numFmt w:val="decimal"/>
      <w:lvlText w:val="%1."/>
      <w:lvlJc w:val="left"/>
      <w:pPr>
        <w:ind w:left="720" w:hanging="360"/>
      </w:pPr>
    </w:lvl>
    <w:lvl w:ilvl="1" w:tplc="57789323" w:tentative="1">
      <w:start w:val="1"/>
      <w:numFmt w:val="lowerLetter"/>
      <w:lvlText w:val="%2."/>
      <w:lvlJc w:val="left"/>
      <w:pPr>
        <w:ind w:left="1440" w:hanging="360"/>
      </w:pPr>
    </w:lvl>
    <w:lvl w:ilvl="2" w:tplc="57789323" w:tentative="1">
      <w:start w:val="1"/>
      <w:numFmt w:val="lowerRoman"/>
      <w:lvlText w:val="%3."/>
      <w:lvlJc w:val="right"/>
      <w:pPr>
        <w:ind w:left="2160" w:hanging="180"/>
      </w:pPr>
    </w:lvl>
    <w:lvl w:ilvl="3" w:tplc="57789323" w:tentative="1">
      <w:start w:val="1"/>
      <w:numFmt w:val="decimal"/>
      <w:lvlText w:val="%4."/>
      <w:lvlJc w:val="left"/>
      <w:pPr>
        <w:ind w:left="2880" w:hanging="360"/>
      </w:pPr>
    </w:lvl>
    <w:lvl w:ilvl="4" w:tplc="57789323" w:tentative="1">
      <w:start w:val="1"/>
      <w:numFmt w:val="lowerLetter"/>
      <w:lvlText w:val="%5."/>
      <w:lvlJc w:val="left"/>
      <w:pPr>
        <w:ind w:left="3600" w:hanging="360"/>
      </w:pPr>
    </w:lvl>
    <w:lvl w:ilvl="5" w:tplc="57789323" w:tentative="1">
      <w:start w:val="1"/>
      <w:numFmt w:val="lowerRoman"/>
      <w:lvlText w:val="%6."/>
      <w:lvlJc w:val="right"/>
      <w:pPr>
        <w:ind w:left="4320" w:hanging="180"/>
      </w:pPr>
    </w:lvl>
    <w:lvl w:ilvl="6" w:tplc="57789323" w:tentative="1">
      <w:start w:val="1"/>
      <w:numFmt w:val="decimal"/>
      <w:lvlText w:val="%7."/>
      <w:lvlJc w:val="left"/>
      <w:pPr>
        <w:ind w:left="5040" w:hanging="360"/>
      </w:pPr>
    </w:lvl>
    <w:lvl w:ilvl="7" w:tplc="57789323" w:tentative="1">
      <w:start w:val="1"/>
      <w:numFmt w:val="lowerLetter"/>
      <w:lvlText w:val="%8."/>
      <w:lvlJc w:val="left"/>
      <w:pPr>
        <w:ind w:left="5760" w:hanging="360"/>
      </w:pPr>
    </w:lvl>
    <w:lvl w:ilvl="8" w:tplc="57789323" w:tentative="1">
      <w:start w:val="1"/>
      <w:numFmt w:val="lowerRoman"/>
      <w:lvlText w:val="%9."/>
      <w:lvlJc w:val="right"/>
      <w:pPr>
        <w:ind w:left="6480" w:hanging="180"/>
      </w:pPr>
    </w:lvl>
  </w:abstractNum>
  <w:abstractNum w:abstractNumId="4500">
    <w:multiLevelType w:val="hybridMultilevel"/>
    <w:lvl w:ilvl="0" w:tplc="95757155">
      <w:start w:val="1"/>
      <w:numFmt w:val="decimal"/>
      <w:lvlText w:val="%1."/>
      <w:lvlJc w:val="left"/>
      <w:pPr>
        <w:ind w:left="720" w:hanging="360"/>
      </w:pPr>
    </w:lvl>
    <w:lvl w:ilvl="1" w:tplc="95757155" w:tentative="1">
      <w:start w:val="1"/>
      <w:numFmt w:val="lowerLetter"/>
      <w:lvlText w:val="%2."/>
      <w:lvlJc w:val="left"/>
      <w:pPr>
        <w:ind w:left="1440" w:hanging="360"/>
      </w:pPr>
    </w:lvl>
    <w:lvl w:ilvl="2" w:tplc="95757155" w:tentative="1">
      <w:start w:val="1"/>
      <w:numFmt w:val="lowerRoman"/>
      <w:lvlText w:val="%3."/>
      <w:lvlJc w:val="right"/>
      <w:pPr>
        <w:ind w:left="2160" w:hanging="180"/>
      </w:pPr>
    </w:lvl>
    <w:lvl w:ilvl="3" w:tplc="95757155" w:tentative="1">
      <w:start w:val="1"/>
      <w:numFmt w:val="decimal"/>
      <w:lvlText w:val="%4."/>
      <w:lvlJc w:val="left"/>
      <w:pPr>
        <w:ind w:left="2880" w:hanging="360"/>
      </w:pPr>
    </w:lvl>
    <w:lvl w:ilvl="4" w:tplc="95757155" w:tentative="1">
      <w:start w:val="1"/>
      <w:numFmt w:val="lowerLetter"/>
      <w:lvlText w:val="%5."/>
      <w:lvlJc w:val="left"/>
      <w:pPr>
        <w:ind w:left="3600" w:hanging="360"/>
      </w:pPr>
    </w:lvl>
    <w:lvl w:ilvl="5" w:tplc="95757155" w:tentative="1">
      <w:start w:val="1"/>
      <w:numFmt w:val="lowerRoman"/>
      <w:lvlText w:val="%6."/>
      <w:lvlJc w:val="right"/>
      <w:pPr>
        <w:ind w:left="4320" w:hanging="180"/>
      </w:pPr>
    </w:lvl>
    <w:lvl w:ilvl="6" w:tplc="95757155" w:tentative="1">
      <w:start w:val="1"/>
      <w:numFmt w:val="decimal"/>
      <w:lvlText w:val="%7."/>
      <w:lvlJc w:val="left"/>
      <w:pPr>
        <w:ind w:left="5040" w:hanging="360"/>
      </w:pPr>
    </w:lvl>
    <w:lvl w:ilvl="7" w:tplc="95757155" w:tentative="1">
      <w:start w:val="1"/>
      <w:numFmt w:val="lowerLetter"/>
      <w:lvlText w:val="%8."/>
      <w:lvlJc w:val="left"/>
      <w:pPr>
        <w:ind w:left="5760" w:hanging="360"/>
      </w:pPr>
    </w:lvl>
    <w:lvl w:ilvl="8" w:tplc="95757155" w:tentative="1">
      <w:start w:val="1"/>
      <w:numFmt w:val="lowerRoman"/>
      <w:lvlText w:val="%9."/>
      <w:lvlJc w:val="right"/>
      <w:pPr>
        <w:ind w:left="6480" w:hanging="180"/>
      </w:pPr>
    </w:lvl>
  </w:abstractNum>
  <w:abstractNum w:abstractNumId="4499">
    <w:multiLevelType w:val="hybridMultilevel"/>
    <w:lvl w:ilvl="0" w:tplc="13655998">
      <w:start w:val="1"/>
      <w:numFmt w:val="decimal"/>
      <w:lvlText w:val="%1."/>
      <w:lvlJc w:val="left"/>
      <w:pPr>
        <w:ind w:left="720" w:hanging="360"/>
      </w:pPr>
    </w:lvl>
    <w:lvl w:ilvl="1" w:tplc="13655998" w:tentative="1">
      <w:start w:val="1"/>
      <w:numFmt w:val="lowerLetter"/>
      <w:lvlText w:val="%2."/>
      <w:lvlJc w:val="left"/>
      <w:pPr>
        <w:ind w:left="1440" w:hanging="360"/>
      </w:pPr>
    </w:lvl>
    <w:lvl w:ilvl="2" w:tplc="13655998" w:tentative="1">
      <w:start w:val="1"/>
      <w:numFmt w:val="lowerRoman"/>
      <w:lvlText w:val="%3."/>
      <w:lvlJc w:val="right"/>
      <w:pPr>
        <w:ind w:left="2160" w:hanging="180"/>
      </w:pPr>
    </w:lvl>
    <w:lvl w:ilvl="3" w:tplc="13655998" w:tentative="1">
      <w:start w:val="1"/>
      <w:numFmt w:val="decimal"/>
      <w:lvlText w:val="%4."/>
      <w:lvlJc w:val="left"/>
      <w:pPr>
        <w:ind w:left="2880" w:hanging="360"/>
      </w:pPr>
    </w:lvl>
    <w:lvl w:ilvl="4" w:tplc="13655998" w:tentative="1">
      <w:start w:val="1"/>
      <w:numFmt w:val="lowerLetter"/>
      <w:lvlText w:val="%5."/>
      <w:lvlJc w:val="left"/>
      <w:pPr>
        <w:ind w:left="3600" w:hanging="360"/>
      </w:pPr>
    </w:lvl>
    <w:lvl w:ilvl="5" w:tplc="13655998" w:tentative="1">
      <w:start w:val="1"/>
      <w:numFmt w:val="lowerRoman"/>
      <w:lvlText w:val="%6."/>
      <w:lvlJc w:val="right"/>
      <w:pPr>
        <w:ind w:left="4320" w:hanging="180"/>
      </w:pPr>
    </w:lvl>
    <w:lvl w:ilvl="6" w:tplc="13655998" w:tentative="1">
      <w:start w:val="1"/>
      <w:numFmt w:val="decimal"/>
      <w:lvlText w:val="%7."/>
      <w:lvlJc w:val="left"/>
      <w:pPr>
        <w:ind w:left="5040" w:hanging="360"/>
      </w:pPr>
    </w:lvl>
    <w:lvl w:ilvl="7" w:tplc="13655998" w:tentative="1">
      <w:start w:val="1"/>
      <w:numFmt w:val="lowerLetter"/>
      <w:lvlText w:val="%8."/>
      <w:lvlJc w:val="left"/>
      <w:pPr>
        <w:ind w:left="5760" w:hanging="360"/>
      </w:pPr>
    </w:lvl>
    <w:lvl w:ilvl="8" w:tplc="13655998" w:tentative="1">
      <w:start w:val="1"/>
      <w:numFmt w:val="lowerRoman"/>
      <w:lvlText w:val="%9."/>
      <w:lvlJc w:val="right"/>
      <w:pPr>
        <w:ind w:left="6480" w:hanging="180"/>
      </w:pPr>
    </w:lvl>
  </w:abstractNum>
  <w:abstractNum w:abstractNumId="4498">
    <w:multiLevelType w:val="hybridMultilevel"/>
    <w:lvl w:ilvl="0" w:tplc="38021557">
      <w:start w:val="1"/>
      <w:numFmt w:val="decimal"/>
      <w:lvlText w:val="%1."/>
      <w:lvlJc w:val="left"/>
      <w:pPr>
        <w:ind w:left="720" w:hanging="360"/>
      </w:pPr>
    </w:lvl>
    <w:lvl w:ilvl="1" w:tplc="38021557" w:tentative="1">
      <w:start w:val="1"/>
      <w:numFmt w:val="lowerLetter"/>
      <w:lvlText w:val="%2."/>
      <w:lvlJc w:val="left"/>
      <w:pPr>
        <w:ind w:left="1440" w:hanging="360"/>
      </w:pPr>
    </w:lvl>
    <w:lvl w:ilvl="2" w:tplc="38021557" w:tentative="1">
      <w:start w:val="1"/>
      <w:numFmt w:val="lowerRoman"/>
      <w:lvlText w:val="%3."/>
      <w:lvlJc w:val="right"/>
      <w:pPr>
        <w:ind w:left="2160" w:hanging="180"/>
      </w:pPr>
    </w:lvl>
    <w:lvl w:ilvl="3" w:tplc="38021557" w:tentative="1">
      <w:start w:val="1"/>
      <w:numFmt w:val="decimal"/>
      <w:lvlText w:val="%4."/>
      <w:lvlJc w:val="left"/>
      <w:pPr>
        <w:ind w:left="2880" w:hanging="360"/>
      </w:pPr>
    </w:lvl>
    <w:lvl w:ilvl="4" w:tplc="38021557" w:tentative="1">
      <w:start w:val="1"/>
      <w:numFmt w:val="lowerLetter"/>
      <w:lvlText w:val="%5."/>
      <w:lvlJc w:val="left"/>
      <w:pPr>
        <w:ind w:left="3600" w:hanging="360"/>
      </w:pPr>
    </w:lvl>
    <w:lvl w:ilvl="5" w:tplc="38021557" w:tentative="1">
      <w:start w:val="1"/>
      <w:numFmt w:val="lowerRoman"/>
      <w:lvlText w:val="%6."/>
      <w:lvlJc w:val="right"/>
      <w:pPr>
        <w:ind w:left="4320" w:hanging="180"/>
      </w:pPr>
    </w:lvl>
    <w:lvl w:ilvl="6" w:tplc="38021557" w:tentative="1">
      <w:start w:val="1"/>
      <w:numFmt w:val="decimal"/>
      <w:lvlText w:val="%7."/>
      <w:lvlJc w:val="left"/>
      <w:pPr>
        <w:ind w:left="5040" w:hanging="360"/>
      </w:pPr>
    </w:lvl>
    <w:lvl w:ilvl="7" w:tplc="38021557" w:tentative="1">
      <w:start w:val="1"/>
      <w:numFmt w:val="lowerLetter"/>
      <w:lvlText w:val="%8."/>
      <w:lvlJc w:val="left"/>
      <w:pPr>
        <w:ind w:left="5760" w:hanging="360"/>
      </w:pPr>
    </w:lvl>
    <w:lvl w:ilvl="8" w:tplc="38021557" w:tentative="1">
      <w:start w:val="1"/>
      <w:numFmt w:val="lowerRoman"/>
      <w:lvlText w:val="%9."/>
      <w:lvlJc w:val="right"/>
      <w:pPr>
        <w:ind w:left="6480" w:hanging="180"/>
      </w:pPr>
    </w:lvl>
  </w:abstractNum>
  <w:abstractNum w:abstractNumId="4497">
    <w:multiLevelType w:val="hybridMultilevel"/>
    <w:lvl w:ilvl="0" w:tplc="42731686">
      <w:start w:val="1"/>
      <w:numFmt w:val="decimal"/>
      <w:lvlText w:val="%1."/>
      <w:lvlJc w:val="left"/>
      <w:pPr>
        <w:ind w:left="720" w:hanging="360"/>
      </w:pPr>
    </w:lvl>
    <w:lvl w:ilvl="1" w:tplc="42731686" w:tentative="1">
      <w:start w:val="1"/>
      <w:numFmt w:val="lowerLetter"/>
      <w:lvlText w:val="%2."/>
      <w:lvlJc w:val="left"/>
      <w:pPr>
        <w:ind w:left="1440" w:hanging="360"/>
      </w:pPr>
    </w:lvl>
    <w:lvl w:ilvl="2" w:tplc="42731686" w:tentative="1">
      <w:start w:val="1"/>
      <w:numFmt w:val="lowerRoman"/>
      <w:lvlText w:val="%3."/>
      <w:lvlJc w:val="right"/>
      <w:pPr>
        <w:ind w:left="2160" w:hanging="180"/>
      </w:pPr>
    </w:lvl>
    <w:lvl w:ilvl="3" w:tplc="42731686" w:tentative="1">
      <w:start w:val="1"/>
      <w:numFmt w:val="decimal"/>
      <w:lvlText w:val="%4."/>
      <w:lvlJc w:val="left"/>
      <w:pPr>
        <w:ind w:left="2880" w:hanging="360"/>
      </w:pPr>
    </w:lvl>
    <w:lvl w:ilvl="4" w:tplc="42731686" w:tentative="1">
      <w:start w:val="1"/>
      <w:numFmt w:val="lowerLetter"/>
      <w:lvlText w:val="%5."/>
      <w:lvlJc w:val="left"/>
      <w:pPr>
        <w:ind w:left="3600" w:hanging="360"/>
      </w:pPr>
    </w:lvl>
    <w:lvl w:ilvl="5" w:tplc="42731686" w:tentative="1">
      <w:start w:val="1"/>
      <w:numFmt w:val="lowerRoman"/>
      <w:lvlText w:val="%6."/>
      <w:lvlJc w:val="right"/>
      <w:pPr>
        <w:ind w:left="4320" w:hanging="180"/>
      </w:pPr>
    </w:lvl>
    <w:lvl w:ilvl="6" w:tplc="42731686" w:tentative="1">
      <w:start w:val="1"/>
      <w:numFmt w:val="decimal"/>
      <w:lvlText w:val="%7."/>
      <w:lvlJc w:val="left"/>
      <w:pPr>
        <w:ind w:left="5040" w:hanging="360"/>
      </w:pPr>
    </w:lvl>
    <w:lvl w:ilvl="7" w:tplc="42731686" w:tentative="1">
      <w:start w:val="1"/>
      <w:numFmt w:val="lowerLetter"/>
      <w:lvlText w:val="%8."/>
      <w:lvlJc w:val="left"/>
      <w:pPr>
        <w:ind w:left="5760" w:hanging="360"/>
      </w:pPr>
    </w:lvl>
    <w:lvl w:ilvl="8" w:tplc="42731686" w:tentative="1">
      <w:start w:val="1"/>
      <w:numFmt w:val="lowerRoman"/>
      <w:lvlText w:val="%9."/>
      <w:lvlJc w:val="right"/>
      <w:pPr>
        <w:ind w:left="6480" w:hanging="180"/>
      </w:pPr>
    </w:lvl>
  </w:abstractNum>
  <w:abstractNum w:abstractNumId="4496">
    <w:multiLevelType w:val="hybridMultilevel"/>
    <w:lvl w:ilvl="0" w:tplc="45020238">
      <w:start w:val="1"/>
      <w:numFmt w:val="decimal"/>
      <w:lvlText w:val="%1."/>
      <w:lvlJc w:val="left"/>
      <w:pPr>
        <w:ind w:left="720" w:hanging="360"/>
      </w:pPr>
    </w:lvl>
    <w:lvl w:ilvl="1" w:tplc="45020238" w:tentative="1">
      <w:start w:val="1"/>
      <w:numFmt w:val="lowerLetter"/>
      <w:lvlText w:val="%2."/>
      <w:lvlJc w:val="left"/>
      <w:pPr>
        <w:ind w:left="1440" w:hanging="360"/>
      </w:pPr>
    </w:lvl>
    <w:lvl w:ilvl="2" w:tplc="45020238" w:tentative="1">
      <w:start w:val="1"/>
      <w:numFmt w:val="lowerRoman"/>
      <w:lvlText w:val="%3."/>
      <w:lvlJc w:val="right"/>
      <w:pPr>
        <w:ind w:left="2160" w:hanging="180"/>
      </w:pPr>
    </w:lvl>
    <w:lvl w:ilvl="3" w:tplc="45020238" w:tentative="1">
      <w:start w:val="1"/>
      <w:numFmt w:val="decimal"/>
      <w:lvlText w:val="%4."/>
      <w:lvlJc w:val="left"/>
      <w:pPr>
        <w:ind w:left="2880" w:hanging="360"/>
      </w:pPr>
    </w:lvl>
    <w:lvl w:ilvl="4" w:tplc="45020238" w:tentative="1">
      <w:start w:val="1"/>
      <w:numFmt w:val="lowerLetter"/>
      <w:lvlText w:val="%5."/>
      <w:lvlJc w:val="left"/>
      <w:pPr>
        <w:ind w:left="3600" w:hanging="360"/>
      </w:pPr>
    </w:lvl>
    <w:lvl w:ilvl="5" w:tplc="45020238" w:tentative="1">
      <w:start w:val="1"/>
      <w:numFmt w:val="lowerRoman"/>
      <w:lvlText w:val="%6."/>
      <w:lvlJc w:val="right"/>
      <w:pPr>
        <w:ind w:left="4320" w:hanging="180"/>
      </w:pPr>
    </w:lvl>
    <w:lvl w:ilvl="6" w:tplc="45020238" w:tentative="1">
      <w:start w:val="1"/>
      <w:numFmt w:val="decimal"/>
      <w:lvlText w:val="%7."/>
      <w:lvlJc w:val="left"/>
      <w:pPr>
        <w:ind w:left="5040" w:hanging="360"/>
      </w:pPr>
    </w:lvl>
    <w:lvl w:ilvl="7" w:tplc="45020238" w:tentative="1">
      <w:start w:val="1"/>
      <w:numFmt w:val="lowerLetter"/>
      <w:lvlText w:val="%8."/>
      <w:lvlJc w:val="left"/>
      <w:pPr>
        <w:ind w:left="5760" w:hanging="360"/>
      </w:pPr>
    </w:lvl>
    <w:lvl w:ilvl="8" w:tplc="45020238" w:tentative="1">
      <w:start w:val="1"/>
      <w:numFmt w:val="lowerRoman"/>
      <w:lvlText w:val="%9."/>
      <w:lvlJc w:val="right"/>
      <w:pPr>
        <w:ind w:left="6480" w:hanging="180"/>
      </w:pPr>
    </w:lvl>
  </w:abstractNum>
  <w:abstractNum w:abstractNumId="4495">
    <w:multiLevelType w:val="hybridMultilevel"/>
    <w:lvl w:ilvl="0" w:tplc="76917876">
      <w:start w:val="1"/>
      <w:numFmt w:val="decimal"/>
      <w:lvlText w:val="%1."/>
      <w:lvlJc w:val="left"/>
      <w:pPr>
        <w:ind w:left="720" w:hanging="360"/>
      </w:pPr>
    </w:lvl>
    <w:lvl w:ilvl="1" w:tplc="76917876" w:tentative="1">
      <w:start w:val="1"/>
      <w:numFmt w:val="lowerLetter"/>
      <w:lvlText w:val="%2."/>
      <w:lvlJc w:val="left"/>
      <w:pPr>
        <w:ind w:left="1440" w:hanging="360"/>
      </w:pPr>
    </w:lvl>
    <w:lvl w:ilvl="2" w:tplc="76917876" w:tentative="1">
      <w:start w:val="1"/>
      <w:numFmt w:val="lowerRoman"/>
      <w:lvlText w:val="%3."/>
      <w:lvlJc w:val="right"/>
      <w:pPr>
        <w:ind w:left="2160" w:hanging="180"/>
      </w:pPr>
    </w:lvl>
    <w:lvl w:ilvl="3" w:tplc="76917876" w:tentative="1">
      <w:start w:val="1"/>
      <w:numFmt w:val="decimal"/>
      <w:lvlText w:val="%4."/>
      <w:lvlJc w:val="left"/>
      <w:pPr>
        <w:ind w:left="2880" w:hanging="360"/>
      </w:pPr>
    </w:lvl>
    <w:lvl w:ilvl="4" w:tplc="76917876" w:tentative="1">
      <w:start w:val="1"/>
      <w:numFmt w:val="lowerLetter"/>
      <w:lvlText w:val="%5."/>
      <w:lvlJc w:val="left"/>
      <w:pPr>
        <w:ind w:left="3600" w:hanging="360"/>
      </w:pPr>
    </w:lvl>
    <w:lvl w:ilvl="5" w:tplc="76917876" w:tentative="1">
      <w:start w:val="1"/>
      <w:numFmt w:val="lowerRoman"/>
      <w:lvlText w:val="%6."/>
      <w:lvlJc w:val="right"/>
      <w:pPr>
        <w:ind w:left="4320" w:hanging="180"/>
      </w:pPr>
    </w:lvl>
    <w:lvl w:ilvl="6" w:tplc="76917876" w:tentative="1">
      <w:start w:val="1"/>
      <w:numFmt w:val="decimal"/>
      <w:lvlText w:val="%7."/>
      <w:lvlJc w:val="left"/>
      <w:pPr>
        <w:ind w:left="5040" w:hanging="360"/>
      </w:pPr>
    </w:lvl>
    <w:lvl w:ilvl="7" w:tplc="76917876" w:tentative="1">
      <w:start w:val="1"/>
      <w:numFmt w:val="lowerLetter"/>
      <w:lvlText w:val="%8."/>
      <w:lvlJc w:val="left"/>
      <w:pPr>
        <w:ind w:left="5760" w:hanging="360"/>
      </w:pPr>
    </w:lvl>
    <w:lvl w:ilvl="8" w:tplc="76917876" w:tentative="1">
      <w:start w:val="1"/>
      <w:numFmt w:val="lowerRoman"/>
      <w:lvlText w:val="%9."/>
      <w:lvlJc w:val="right"/>
      <w:pPr>
        <w:ind w:left="6480" w:hanging="180"/>
      </w:pPr>
    </w:lvl>
  </w:abstractNum>
  <w:abstractNum w:abstractNumId="4494">
    <w:multiLevelType w:val="hybridMultilevel"/>
    <w:lvl w:ilvl="0" w:tplc="47949372">
      <w:start w:val="1"/>
      <w:numFmt w:val="decimal"/>
      <w:lvlText w:val="%1."/>
      <w:lvlJc w:val="left"/>
      <w:pPr>
        <w:ind w:left="720" w:hanging="360"/>
      </w:pPr>
    </w:lvl>
    <w:lvl w:ilvl="1" w:tplc="47949372" w:tentative="1">
      <w:start w:val="1"/>
      <w:numFmt w:val="lowerLetter"/>
      <w:lvlText w:val="%2."/>
      <w:lvlJc w:val="left"/>
      <w:pPr>
        <w:ind w:left="1440" w:hanging="360"/>
      </w:pPr>
    </w:lvl>
    <w:lvl w:ilvl="2" w:tplc="47949372" w:tentative="1">
      <w:start w:val="1"/>
      <w:numFmt w:val="lowerRoman"/>
      <w:lvlText w:val="%3."/>
      <w:lvlJc w:val="right"/>
      <w:pPr>
        <w:ind w:left="2160" w:hanging="180"/>
      </w:pPr>
    </w:lvl>
    <w:lvl w:ilvl="3" w:tplc="47949372" w:tentative="1">
      <w:start w:val="1"/>
      <w:numFmt w:val="decimal"/>
      <w:lvlText w:val="%4."/>
      <w:lvlJc w:val="left"/>
      <w:pPr>
        <w:ind w:left="2880" w:hanging="360"/>
      </w:pPr>
    </w:lvl>
    <w:lvl w:ilvl="4" w:tplc="47949372" w:tentative="1">
      <w:start w:val="1"/>
      <w:numFmt w:val="lowerLetter"/>
      <w:lvlText w:val="%5."/>
      <w:lvlJc w:val="left"/>
      <w:pPr>
        <w:ind w:left="3600" w:hanging="360"/>
      </w:pPr>
    </w:lvl>
    <w:lvl w:ilvl="5" w:tplc="47949372" w:tentative="1">
      <w:start w:val="1"/>
      <w:numFmt w:val="lowerRoman"/>
      <w:lvlText w:val="%6."/>
      <w:lvlJc w:val="right"/>
      <w:pPr>
        <w:ind w:left="4320" w:hanging="180"/>
      </w:pPr>
    </w:lvl>
    <w:lvl w:ilvl="6" w:tplc="47949372" w:tentative="1">
      <w:start w:val="1"/>
      <w:numFmt w:val="decimal"/>
      <w:lvlText w:val="%7."/>
      <w:lvlJc w:val="left"/>
      <w:pPr>
        <w:ind w:left="5040" w:hanging="360"/>
      </w:pPr>
    </w:lvl>
    <w:lvl w:ilvl="7" w:tplc="47949372" w:tentative="1">
      <w:start w:val="1"/>
      <w:numFmt w:val="lowerLetter"/>
      <w:lvlText w:val="%8."/>
      <w:lvlJc w:val="left"/>
      <w:pPr>
        <w:ind w:left="5760" w:hanging="360"/>
      </w:pPr>
    </w:lvl>
    <w:lvl w:ilvl="8" w:tplc="47949372" w:tentative="1">
      <w:start w:val="1"/>
      <w:numFmt w:val="lowerRoman"/>
      <w:lvlText w:val="%9."/>
      <w:lvlJc w:val="right"/>
      <w:pPr>
        <w:ind w:left="6480" w:hanging="180"/>
      </w:pPr>
    </w:lvl>
  </w:abstractNum>
  <w:abstractNum w:abstractNumId="4493">
    <w:multiLevelType w:val="hybridMultilevel"/>
    <w:lvl w:ilvl="0" w:tplc="68760108">
      <w:start w:val="1"/>
      <w:numFmt w:val="decimal"/>
      <w:lvlText w:val="%1."/>
      <w:lvlJc w:val="left"/>
      <w:pPr>
        <w:ind w:left="720" w:hanging="360"/>
      </w:pPr>
    </w:lvl>
    <w:lvl w:ilvl="1" w:tplc="68760108" w:tentative="1">
      <w:start w:val="1"/>
      <w:numFmt w:val="lowerLetter"/>
      <w:lvlText w:val="%2."/>
      <w:lvlJc w:val="left"/>
      <w:pPr>
        <w:ind w:left="1440" w:hanging="360"/>
      </w:pPr>
    </w:lvl>
    <w:lvl w:ilvl="2" w:tplc="68760108" w:tentative="1">
      <w:start w:val="1"/>
      <w:numFmt w:val="lowerRoman"/>
      <w:lvlText w:val="%3."/>
      <w:lvlJc w:val="right"/>
      <w:pPr>
        <w:ind w:left="2160" w:hanging="180"/>
      </w:pPr>
    </w:lvl>
    <w:lvl w:ilvl="3" w:tplc="68760108" w:tentative="1">
      <w:start w:val="1"/>
      <w:numFmt w:val="decimal"/>
      <w:lvlText w:val="%4."/>
      <w:lvlJc w:val="left"/>
      <w:pPr>
        <w:ind w:left="2880" w:hanging="360"/>
      </w:pPr>
    </w:lvl>
    <w:lvl w:ilvl="4" w:tplc="68760108" w:tentative="1">
      <w:start w:val="1"/>
      <w:numFmt w:val="lowerLetter"/>
      <w:lvlText w:val="%5."/>
      <w:lvlJc w:val="left"/>
      <w:pPr>
        <w:ind w:left="3600" w:hanging="360"/>
      </w:pPr>
    </w:lvl>
    <w:lvl w:ilvl="5" w:tplc="68760108" w:tentative="1">
      <w:start w:val="1"/>
      <w:numFmt w:val="lowerRoman"/>
      <w:lvlText w:val="%6."/>
      <w:lvlJc w:val="right"/>
      <w:pPr>
        <w:ind w:left="4320" w:hanging="180"/>
      </w:pPr>
    </w:lvl>
    <w:lvl w:ilvl="6" w:tplc="68760108" w:tentative="1">
      <w:start w:val="1"/>
      <w:numFmt w:val="decimal"/>
      <w:lvlText w:val="%7."/>
      <w:lvlJc w:val="left"/>
      <w:pPr>
        <w:ind w:left="5040" w:hanging="360"/>
      </w:pPr>
    </w:lvl>
    <w:lvl w:ilvl="7" w:tplc="68760108" w:tentative="1">
      <w:start w:val="1"/>
      <w:numFmt w:val="lowerLetter"/>
      <w:lvlText w:val="%8."/>
      <w:lvlJc w:val="left"/>
      <w:pPr>
        <w:ind w:left="5760" w:hanging="360"/>
      </w:pPr>
    </w:lvl>
    <w:lvl w:ilvl="8" w:tplc="68760108" w:tentative="1">
      <w:start w:val="1"/>
      <w:numFmt w:val="lowerRoman"/>
      <w:lvlText w:val="%9."/>
      <w:lvlJc w:val="right"/>
      <w:pPr>
        <w:ind w:left="6480" w:hanging="180"/>
      </w:pPr>
    </w:lvl>
  </w:abstractNum>
  <w:abstractNum w:abstractNumId="4492">
    <w:multiLevelType w:val="hybridMultilevel"/>
    <w:lvl w:ilvl="0" w:tplc="20618548">
      <w:start w:val="1"/>
      <w:numFmt w:val="decimal"/>
      <w:lvlText w:val="%1."/>
      <w:lvlJc w:val="left"/>
      <w:pPr>
        <w:ind w:left="720" w:hanging="360"/>
      </w:pPr>
    </w:lvl>
    <w:lvl w:ilvl="1" w:tplc="20618548" w:tentative="1">
      <w:start w:val="1"/>
      <w:numFmt w:val="lowerLetter"/>
      <w:lvlText w:val="%2."/>
      <w:lvlJc w:val="left"/>
      <w:pPr>
        <w:ind w:left="1440" w:hanging="360"/>
      </w:pPr>
    </w:lvl>
    <w:lvl w:ilvl="2" w:tplc="20618548" w:tentative="1">
      <w:start w:val="1"/>
      <w:numFmt w:val="lowerRoman"/>
      <w:lvlText w:val="%3."/>
      <w:lvlJc w:val="right"/>
      <w:pPr>
        <w:ind w:left="2160" w:hanging="180"/>
      </w:pPr>
    </w:lvl>
    <w:lvl w:ilvl="3" w:tplc="20618548" w:tentative="1">
      <w:start w:val="1"/>
      <w:numFmt w:val="decimal"/>
      <w:lvlText w:val="%4."/>
      <w:lvlJc w:val="left"/>
      <w:pPr>
        <w:ind w:left="2880" w:hanging="360"/>
      </w:pPr>
    </w:lvl>
    <w:lvl w:ilvl="4" w:tplc="20618548" w:tentative="1">
      <w:start w:val="1"/>
      <w:numFmt w:val="lowerLetter"/>
      <w:lvlText w:val="%5."/>
      <w:lvlJc w:val="left"/>
      <w:pPr>
        <w:ind w:left="3600" w:hanging="360"/>
      </w:pPr>
    </w:lvl>
    <w:lvl w:ilvl="5" w:tplc="20618548" w:tentative="1">
      <w:start w:val="1"/>
      <w:numFmt w:val="lowerRoman"/>
      <w:lvlText w:val="%6."/>
      <w:lvlJc w:val="right"/>
      <w:pPr>
        <w:ind w:left="4320" w:hanging="180"/>
      </w:pPr>
    </w:lvl>
    <w:lvl w:ilvl="6" w:tplc="20618548" w:tentative="1">
      <w:start w:val="1"/>
      <w:numFmt w:val="decimal"/>
      <w:lvlText w:val="%7."/>
      <w:lvlJc w:val="left"/>
      <w:pPr>
        <w:ind w:left="5040" w:hanging="360"/>
      </w:pPr>
    </w:lvl>
    <w:lvl w:ilvl="7" w:tplc="20618548" w:tentative="1">
      <w:start w:val="1"/>
      <w:numFmt w:val="lowerLetter"/>
      <w:lvlText w:val="%8."/>
      <w:lvlJc w:val="left"/>
      <w:pPr>
        <w:ind w:left="5760" w:hanging="360"/>
      </w:pPr>
    </w:lvl>
    <w:lvl w:ilvl="8" w:tplc="20618548" w:tentative="1">
      <w:start w:val="1"/>
      <w:numFmt w:val="lowerRoman"/>
      <w:lvlText w:val="%9."/>
      <w:lvlJc w:val="right"/>
      <w:pPr>
        <w:ind w:left="6480" w:hanging="180"/>
      </w:pPr>
    </w:lvl>
  </w:abstractNum>
  <w:abstractNum w:abstractNumId="4491">
    <w:multiLevelType w:val="hybridMultilevel"/>
    <w:lvl w:ilvl="0" w:tplc="70164737">
      <w:start w:val="1"/>
      <w:numFmt w:val="decimal"/>
      <w:lvlText w:val="%1."/>
      <w:lvlJc w:val="left"/>
      <w:pPr>
        <w:ind w:left="720" w:hanging="360"/>
      </w:pPr>
    </w:lvl>
    <w:lvl w:ilvl="1" w:tplc="70164737" w:tentative="1">
      <w:start w:val="1"/>
      <w:numFmt w:val="lowerLetter"/>
      <w:lvlText w:val="%2."/>
      <w:lvlJc w:val="left"/>
      <w:pPr>
        <w:ind w:left="1440" w:hanging="360"/>
      </w:pPr>
    </w:lvl>
    <w:lvl w:ilvl="2" w:tplc="70164737" w:tentative="1">
      <w:start w:val="1"/>
      <w:numFmt w:val="lowerRoman"/>
      <w:lvlText w:val="%3."/>
      <w:lvlJc w:val="right"/>
      <w:pPr>
        <w:ind w:left="2160" w:hanging="180"/>
      </w:pPr>
    </w:lvl>
    <w:lvl w:ilvl="3" w:tplc="70164737" w:tentative="1">
      <w:start w:val="1"/>
      <w:numFmt w:val="decimal"/>
      <w:lvlText w:val="%4."/>
      <w:lvlJc w:val="left"/>
      <w:pPr>
        <w:ind w:left="2880" w:hanging="360"/>
      </w:pPr>
    </w:lvl>
    <w:lvl w:ilvl="4" w:tplc="70164737" w:tentative="1">
      <w:start w:val="1"/>
      <w:numFmt w:val="lowerLetter"/>
      <w:lvlText w:val="%5."/>
      <w:lvlJc w:val="left"/>
      <w:pPr>
        <w:ind w:left="3600" w:hanging="360"/>
      </w:pPr>
    </w:lvl>
    <w:lvl w:ilvl="5" w:tplc="70164737" w:tentative="1">
      <w:start w:val="1"/>
      <w:numFmt w:val="lowerRoman"/>
      <w:lvlText w:val="%6."/>
      <w:lvlJc w:val="right"/>
      <w:pPr>
        <w:ind w:left="4320" w:hanging="180"/>
      </w:pPr>
    </w:lvl>
    <w:lvl w:ilvl="6" w:tplc="70164737" w:tentative="1">
      <w:start w:val="1"/>
      <w:numFmt w:val="decimal"/>
      <w:lvlText w:val="%7."/>
      <w:lvlJc w:val="left"/>
      <w:pPr>
        <w:ind w:left="5040" w:hanging="360"/>
      </w:pPr>
    </w:lvl>
    <w:lvl w:ilvl="7" w:tplc="70164737" w:tentative="1">
      <w:start w:val="1"/>
      <w:numFmt w:val="lowerLetter"/>
      <w:lvlText w:val="%8."/>
      <w:lvlJc w:val="left"/>
      <w:pPr>
        <w:ind w:left="5760" w:hanging="360"/>
      </w:pPr>
    </w:lvl>
    <w:lvl w:ilvl="8" w:tplc="70164737" w:tentative="1">
      <w:start w:val="1"/>
      <w:numFmt w:val="lowerRoman"/>
      <w:lvlText w:val="%9."/>
      <w:lvlJc w:val="right"/>
      <w:pPr>
        <w:ind w:left="6480" w:hanging="180"/>
      </w:pPr>
    </w:lvl>
  </w:abstractNum>
  <w:abstractNum w:abstractNumId="4490">
    <w:multiLevelType w:val="hybridMultilevel"/>
    <w:lvl w:ilvl="0" w:tplc="31828827">
      <w:start w:val="1"/>
      <w:numFmt w:val="decimal"/>
      <w:lvlText w:val="%1."/>
      <w:lvlJc w:val="left"/>
      <w:pPr>
        <w:ind w:left="720" w:hanging="360"/>
      </w:pPr>
    </w:lvl>
    <w:lvl w:ilvl="1" w:tplc="31828827" w:tentative="1">
      <w:start w:val="1"/>
      <w:numFmt w:val="lowerLetter"/>
      <w:lvlText w:val="%2."/>
      <w:lvlJc w:val="left"/>
      <w:pPr>
        <w:ind w:left="1440" w:hanging="360"/>
      </w:pPr>
    </w:lvl>
    <w:lvl w:ilvl="2" w:tplc="31828827" w:tentative="1">
      <w:start w:val="1"/>
      <w:numFmt w:val="lowerRoman"/>
      <w:lvlText w:val="%3."/>
      <w:lvlJc w:val="right"/>
      <w:pPr>
        <w:ind w:left="2160" w:hanging="180"/>
      </w:pPr>
    </w:lvl>
    <w:lvl w:ilvl="3" w:tplc="31828827" w:tentative="1">
      <w:start w:val="1"/>
      <w:numFmt w:val="decimal"/>
      <w:lvlText w:val="%4."/>
      <w:lvlJc w:val="left"/>
      <w:pPr>
        <w:ind w:left="2880" w:hanging="360"/>
      </w:pPr>
    </w:lvl>
    <w:lvl w:ilvl="4" w:tplc="31828827" w:tentative="1">
      <w:start w:val="1"/>
      <w:numFmt w:val="lowerLetter"/>
      <w:lvlText w:val="%5."/>
      <w:lvlJc w:val="left"/>
      <w:pPr>
        <w:ind w:left="3600" w:hanging="360"/>
      </w:pPr>
    </w:lvl>
    <w:lvl w:ilvl="5" w:tplc="31828827" w:tentative="1">
      <w:start w:val="1"/>
      <w:numFmt w:val="lowerRoman"/>
      <w:lvlText w:val="%6."/>
      <w:lvlJc w:val="right"/>
      <w:pPr>
        <w:ind w:left="4320" w:hanging="180"/>
      </w:pPr>
    </w:lvl>
    <w:lvl w:ilvl="6" w:tplc="31828827" w:tentative="1">
      <w:start w:val="1"/>
      <w:numFmt w:val="decimal"/>
      <w:lvlText w:val="%7."/>
      <w:lvlJc w:val="left"/>
      <w:pPr>
        <w:ind w:left="5040" w:hanging="360"/>
      </w:pPr>
    </w:lvl>
    <w:lvl w:ilvl="7" w:tplc="31828827" w:tentative="1">
      <w:start w:val="1"/>
      <w:numFmt w:val="lowerLetter"/>
      <w:lvlText w:val="%8."/>
      <w:lvlJc w:val="left"/>
      <w:pPr>
        <w:ind w:left="5760" w:hanging="360"/>
      </w:pPr>
    </w:lvl>
    <w:lvl w:ilvl="8" w:tplc="31828827" w:tentative="1">
      <w:start w:val="1"/>
      <w:numFmt w:val="lowerRoman"/>
      <w:lvlText w:val="%9."/>
      <w:lvlJc w:val="right"/>
      <w:pPr>
        <w:ind w:left="6480" w:hanging="180"/>
      </w:pPr>
    </w:lvl>
  </w:abstractNum>
  <w:abstractNum w:abstractNumId="4489">
    <w:multiLevelType w:val="hybridMultilevel"/>
    <w:lvl w:ilvl="0" w:tplc="84530383">
      <w:start w:val="1"/>
      <w:numFmt w:val="decimal"/>
      <w:lvlText w:val="%1."/>
      <w:lvlJc w:val="left"/>
      <w:pPr>
        <w:ind w:left="720" w:hanging="360"/>
      </w:pPr>
    </w:lvl>
    <w:lvl w:ilvl="1" w:tplc="84530383" w:tentative="1">
      <w:start w:val="1"/>
      <w:numFmt w:val="lowerLetter"/>
      <w:lvlText w:val="%2."/>
      <w:lvlJc w:val="left"/>
      <w:pPr>
        <w:ind w:left="1440" w:hanging="360"/>
      </w:pPr>
    </w:lvl>
    <w:lvl w:ilvl="2" w:tplc="84530383" w:tentative="1">
      <w:start w:val="1"/>
      <w:numFmt w:val="lowerRoman"/>
      <w:lvlText w:val="%3."/>
      <w:lvlJc w:val="right"/>
      <w:pPr>
        <w:ind w:left="2160" w:hanging="180"/>
      </w:pPr>
    </w:lvl>
    <w:lvl w:ilvl="3" w:tplc="84530383" w:tentative="1">
      <w:start w:val="1"/>
      <w:numFmt w:val="decimal"/>
      <w:lvlText w:val="%4."/>
      <w:lvlJc w:val="left"/>
      <w:pPr>
        <w:ind w:left="2880" w:hanging="360"/>
      </w:pPr>
    </w:lvl>
    <w:lvl w:ilvl="4" w:tplc="84530383" w:tentative="1">
      <w:start w:val="1"/>
      <w:numFmt w:val="lowerLetter"/>
      <w:lvlText w:val="%5."/>
      <w:lvlJc w:val="left"/>
      <w:pPr>
        <w:ind w:left="3600" w:hanging="360"/>
      </w:pPr>
    </w:lvl>
    <w:lvl w:ilvl="5" w:tplc="84530383" w:tentative="1">
      <w:start w:val="1"/>
      <w:numFmt w:val="lowerRoman"/>
      <w:lvlText w:val="%6."/>
      <w:lvlJc w:val="right"/>
      <w:pPr>
        <w:ind w:left="4320" w:hanging="180"/>
      </w:pPr>
    </w:lvl>
    <w:lvl w:ilvl="6" w:tplc="84530383" w:tentative="1">
      <w:start w:val="1"/>
      <w:numFmt w:val="decimal"/>
      <w:lvlText w:val="%7."/>
      <w:lvlJc w:val="left"/>
      <w:pPr>
        <w:ind w:left="5040" w:hanging="360"/>
      </w:pPr>
    </w:lvl>
    <w:lvl w:ilvl="7" w:tplc="84530383" w:tentative="1">
      <w:start w:val="1"/>
      <w:numFmt w:val="lowerLetter"/>
      <w:lvlText w:val="%8."/>
      <w:lvlJc w:val="left"/>
      <w:pPr>
        <w:ind w:left="5760" w:hanging="360"/>
      </w:pPr>
    </w:lvl>
    <w:lvl w:ilvl="8" w:tplc="84530383" w:tentative="1">
      <w:start w:val="1"/>
      <w:numFmt w:val="lowerRoman"/>
      <w:lvlText w:val="%9."/>
      <w:lvlJc w:val="right"/>
      <w:pPr>
        <w:ind w:left="6480" w:hanging="180"/>
      </w:pPr>
    </w:lvl>
  </w:abstractNum>
  <w:abstractNum w:abstractNumId="4488">
    <w:multiLevelType w:val="hybridMultilevel"/>
    <w:lvl w:ilvl="0" w:tplc="18203634">
      <w:start w:val="1"/>
      <w:numFmt w:val="decimal"/>
      <w:lvlText w:val="%1."/>
      <w:lvlJc w:val="left"/>
      <w:pPr>
        <w:ind w:left="720" w:hanging="360"/>
      </w:pPr>
    </w:lvl>
    <w:lvl w:ilvl="1" w:tplc="18203634" w:tentative="1">
      <w:start w:val="1"/>
      <w:numFmt w:val="lowerLetter"/>
      <w:lvlText w:val="%2."/>
      <w:lvlJc w:val="left"/>
      <w:pPr>
        <w:ind w:left="1440" w:hanging="360"/>
      </w:pPr>
    </w:lvl>
    <w:lvl w:ilvl="2" w:tplc="18203634" w:tentative="1">
      <w:start w:val="1"/>
      <w:numFmt w:val="lowerRoman"/>
      <w:lvlText w:val="%3."/>
      <w:lvlJc w:val="right"/>
      <w:pPr>
        <w:ind w:left="2160" w:hanging="180"/>
      </w:pPr>
    </w:lvl>
    <w:lvl w:ilvl="3" w:tplc="18203634" w:tentative="1">
      <w:start w:val="1"/>
      <w:numFmt w:val="decimal"/>
      <w:lvlText w:val="%4."/>
      <w:lvlJc w:val="left"/>
      <w:pPr>
        <w:ind w:left="2880" w:hanging="360"/>
      </w:pPr>
    </w:lvl>
    <w:lvl w:ilvl="4" w:tplc="18203634" w:tentative="1">
      <w:start w:val="1"/>
      <w:numFmt w:val="lowerLetter"/>
      <w:lvlText w:val="%5."/>
      <w:lvlJc w:val="left"/>
      <w:pPr>
        <w:ind w:left="3600" w:hanging="360"/>
      </w:pPr>
    </w:lvl>
    <w:lvl w:ilvl="5" w:tplc="18203634" w:tentative="1">
      <w:start w:val="1"/>
      <w:numFmt w:val="lowerRoman"/>
      <w:lvlText w:val="%6."/>
      <w:lvlJc w:val="right"/>
      <w:pPr>
        <w:ind w:left="4320" w:hanging="180"/>
      </w:pPr>
    </w:lvl>
    <w:lvl w:ilvl="6" w:tplc="18203634" w:tentative="1">
      <w:start w:val="1"/>
      <w:numFmt w:val="decimal"/>
      <w:lvlText w:val="%7."/>
      <w:lvlJc w:val="left"/>
      <w:pPr>
        <w:ind w:left="5040" w:hanging="360"/>
      </w:pPr>
    </w:lvl>
    <w:lvl w:ilvl="7" w:tplc="18203634" w:tentative="1">
      <w:start w:val="1"/>
      <w:numFmt w:val="lowerLetter"/>
      <w:lvlText w:val="%8."/>
      <w:lvlJc w:val="left"/>
      <w:pPr>
        <w:ind w:left="5760" w:hanging="360"/>
      </w:pPr>
    </w:lvl>
    <w:lvl w:ilvl="8" w:tplc="18203634" w:tentative="1">
      <w:start w:val="1"/>
      <w:numFmt w:val="lowerRoman"/>
      <w:lvlText w:val="%9."/>
      <w:lvlJc w:val="right"/>
      <w:pPr>
        <w:ind w:left="6480" w:hanging="180"/>
      </w:pPr>
    </w:lvl>
  </w:abstractNum>
  <w:abstractNum w:abstractNumId="4487">
    <w:multiLevelType w:val="hybridMultilevel"/>
    <w:lvl w:ilvl="0" w:tplc="58582965">
      <w:start w:val="1"/>
      <w:numFmt w:val="decimal"/>
      <w:lvlText w:val="%1."/>
      <w:lvlJc w:val="left"/>
      <w:pPr>
        <w:ind w:left="720" w:hanging="360"/>
      </w:pPr>
    </w:lvl>
    <w:lvl w:ilvl="1" w:tplc="58582965" w:tentative="1">
      <w:start w:val="1"/>
      <w:numFmt w:val="lowerLetter"/>
      <w:lvlText w:val="%2."/>
      <w:lvlJc w:val="left"/>
      <w:pPr>
        <w:ind w:left="1440" w:hanging="360"/>
      </w:pPr>
    </w:lvl>
    <w:lvl w:ilvl="2" w:tplc="58582965" w:tentative="1">
      <w:start w:val="1"/>
      <w:numFmt w:val="lowerRoman"/>
      <w:lvlText w:val="%3."/>
      <w:lvlJc w:val="right"/>
      <w:pPr>
        <w:ind w:left="2160" w:hanging="180"/>
      </w:pPr>
    </w:lvl>
    <w:lvl w:ilvl="3" w:tplc="58582965" w:tentative="1">
      <w:start w:val="1"/>
      <w:numFmt w:val="decimal"/>
      <w:lvlText w:val="%4."/>
      <w:lvlJc w:val="left"/>
      <w:pPr>
        <w:ind w:left="2880" w:hanging="360"/>
      </w:pPr>
    </w:lvl>
    <w:lvl w:ilvl="4" w:tplc="58582965" w:tentative="1">
      <w:start w:val="1"/>
      <w:numFmt w:val="lowerLetter"/>
      <w:lvlText w:val="%5."/>
      <w:lvlJc w:val="left"/>
      <w:pPr>
        <w:ind w:left="3600" w:hanging="360"/>
      </w:pPr>
    </w:lvl>
    <w:lvl w:ilvl="5" w:tplc="58582965" w:tentative="1">
      <w:start w:val="1"/>
      <w:numFmt w:val="lowerRoman"/>
      <w:lvlText w:val="%6."/>
      <w:lvlJc w:val="right"/>
      <w:pPr>
        <w:ind w:left="4320" w:hanging="180"/>
      </w:pPr>
    </w:lvl>
    <w:lvl w:ilvl="6" w:tplc="58582965" w:tentative="1">
      <w:start w:val="1"/>
      <w:numFmt w:val="decimal"/>
      <w:lvlText w:val="%7."/>
      <w:lvlJc w:val="left"/>
      <w:pPr>
        <w:ind w:left="5040" w:hanging="360"/>
      </w:pPr>
    </w:lvl>
    <w:lvl w:ilvl="7" w:tplc="58582965" w:tentative="1">
      <w:start w:val="1"/>
      <w:numFmt w:val="lowerLetter"/>
      <w:lvlText w:val="%8."/>
      <w:lvlJc w:val="left"/>
      <w:pPr>
        <w:ind w:left="5760" w:hanging="360"/>
      </w:pPr>
    </w:lvl>
    <w:lvl w:ilvl="8" w:tplc="58582965" w:tentative="1">
      <w:start w:val="1"/>
      <w:numFmt w:val="lowerRoman"/>
      <w:lvlText w:val="%9."/>
      <w:lvlJc w:val="right"/>
      <w:pPr>
        <w:ind w:left="6480" w:hanging="180"/>
      </w:pPr>
    </w:lvl>
  </w:abstractNum>
  <w:abstractNum w:abstractNumId="4486">
    <w:multiLevelType w:val="hybridMultilevel"/>
    <w:lvl w:ilvl="0" w:tplc="77128906">
      <w:start w:val="1"/>
      <w:numFmt w:val="decimal"/>
      <w:lvlText w:val="%1."/>
      <w:lvlJc w:val="left"/>
      <w:pPr>
        <w:ind w:left="720" w:hanging="360"/>
      </w:pPr>
    </w:lvl>
    <w:lvl w:ilvl="1" w:tplc="77128906" w:tentative="1">
      <w:start w:val="1"/>
      <w:numFmt w:val="lowerLetter"/>
      <w:lvlText w:val="%2."/>
      <w:lvlJc w:val="left"/>
      <w:pPr>
        <w:ind w:left="1440" w:hanging="360"/>
      </w:pPr>
    </w:lvl>
    <w:lvl w:ilvl="2" w:tplc="77128906" w:tentative="1">
      <w:start w:val="1"/>
      <w:numFmt w:val="lowerRoman"/>
      <w:lvlText w:val="%3."/>
      <w:lvlJc w:val="right"/>
      <w:pPr>
        <w:ind w:left="2160" w:hanging="180"/>
      </w:pPr>
    </w:lvl>
    <w:lvl w:ilvl="3" w:tplc="77128906" w:tentative="1">
      <w:start w:val="1"/>
      <w:numFmt w:val="decimal"/>
      <w:lvlText w:val="%4."/>
      <w:lvlJc w:val="left"/>
      <w:pPr>
        <w:ind w:left="2880" w:hanging="360"/>
      </w:pPr>
    </w:lvl>
    <w:lvl w:ilvl="4" w:tplc="77128906" w:tentative="1">
      <w:start w:val="1"/>
      <w:numFmt w:val="lowerLetter"/>
      <w:lvlText w:val="%5."/>
      <w:lvlJc w:val="left"/>
      <w:pPr>
        <w:ind w:left="3600" w:hanging="360"/>
      </w:pPr>
    </w:lvl>
    <w:lvl w:ilvl="5" w:tplc="77128906" w:tentative="1">
      <w:start w:val="1"/>
      <w:numFmt w:val="lowerRoman"/>
      <w:lvlText w:val="%6."/>
      <w:lvlJc w:val="right"/>
      <w:pPr>
        <w:ind w:left="4320" w:hanging="180"/>
      </w:pPr>
    </w:lvl>
    <w:lvl w:ilvl="6" w:tplc="77128906" w:tentative="1">
      <w:start w:val="1"/>
      <w:numFmt w:val="decimal"/>
      <w:lvlText w:val="%7."/>
      <w:lvlJc w:val="left"/>
      <w:pPr>
        <w:ind w:left="5040" w:hanging="360"/>
      </w:pPr>
    </w:lvl>
    <w:lvl w:ilvl="7" w:tplc="77128906" w:tentative="1">
      <w:start w:val="1"/>
      <w:numFmt w:val="lowerLetter"/>
      <w:lvlText w:val="%8."/>
      <w:lvlJc w:val="left"/>
      <w:pPr>
        <w:ind w:left="5760" w:hanging="360"/>
      </w:pPr>
    </w:lvl>
    <w:lvl w:ilvl="8" w:tplc="77128906" w:tentative="1">
      <w:start w:val="1"/>
      <w:numFmt w:val="lowerRoman"/>
      <w:lvlText w:val="%9."/>
      <w:lvlJc w:val="right"/>
      <w:pPr>
        <w:ind w:left="6480" w:hanging="180"/>
      </w:pPr>
    </w:lvl>
  </w:abstractNum>
  <w:abstractNum w:abstractNumId="4485">
    <w:multiLevelType w:val="hybridMultilevel"/>
    <w:lvl w:ilvl="0" w:tplc="43435976">
      <w:start w:val="1"/>
      <w:numFmt w:val="decimal"/>
      <w:lvlText w:val="%1."/>
      <w:lvlJc w:val="left"/>
      <w:pPr>
        <w:ind w:left="720" w:hanging="360"/>
      </w:pPr>
    </w:lvl>
    <w:lvl w:ilvl="1" w:tplc="43435976" w:tentative="1">
      <w:start w:val="1"/>
      <w:numFmt w:val="lowerLetter"/>
      <w:lvlText w:val="%2."/>
      <w:lvlJc w:val="left"/>
      <w:pPr>
        <w:ind w:left="1440" w:hanging="360"/>
      </w:pPr>
    </w:lvl>
    <w:lvl w:ilvl="2" w:tplc="43435976" w:tentative="1">
      <w:start w:val="1"/>
      <w:numFmt w:val="lowerRoman"/>
      <w:lvlText w:val="%3."/>
      <w:lvlJc w:val="right"/>
      <w:pPr>
        <w:ind w:left="2160" w:hanging="180"/>
      </w:pPr>
    </w:lvl>
    <w:lvl w:ilvl="3" w:tplc="43435976" w:tentative="1">
      <w:start w:val="1"/>
      <w:numFmt w:val="decimal"/>
      <w:lvlText w:val="%4."/>
      <w:lvlJc w:val="left"/>
      <w:pPr>
        <w:ind w:left="2880" w:hanging="360"/>
      </w:pPr>
    </w:lvl>
    <w:lvl w:ilvl="4" w:tplc="43435976" w:tentative="1">
      <w:start w:val="1"/>
      <w:numFmt w:val="lowerLetter"/>
      <w:lvlText w:val="%5."/>
      <w:lvlJc w:val="left"/>
      <w:pPr>
        <w:ind w:left="3600" w:hanging="360"/>
      </w:pPr>
    </w:lvl>
    <w:lvl w:ilvl="5" w:tplc="43435976" w:tentative="1">
      <w:start w:val="1"/>
      <w:numFmt w:val="lowerRoman"/>
      <w:lvlText w:val="%6."/>
      <w:lvlJc w:val="right"/>
      <w:pPr>
        <w:ind w:left="4320" w:hanging="180"/>
      </w:pPr>
    </w:lvl>
    <w:lvl w:ilvl="6" w:tplc="43435976" w:tentative="1">
      <w:start w:val="1"/>
      <w:numFmt w:val="decimal"/>
      <w:lvlText w:val="%7."/>
      <w:lvlJc w:val="left"/>
      <w:pPr>
        <w:ind w:left="5040" w:hanging="360"/>
      </w:pPr>
    </w:lvl>
    <w:lvl w:ilvl="7" w:tplc="43435976" w:tentative="1">
      <w:start w:val="1"/>
      <w:numFmt w:val="lowerLetter"/>
      <w:lvlText w:val="%8."/>
      <w:lvlJc w:val="left"/>
      <w:pPr>
        <w:ind w:left="5760" w:hanging="360"/>
      </w:pPr>
    </w:lvl>
    <w:lvl w:ilvl="8" w:tplc="43435976" w:tentative="1">
      <w:start w:val="1"/>
      <w:numFmt w:val="lowerRoman"/>
      <w:lvlText w:val="%9."/>
      <w:lvlJc w:val="right"/>
      <w:pPr>
        <w:ind w:left="6480" w:hanging="180"/>
      </w:pPr>
    </w:lvl>
  </w:abstractNum>
  <w:abstractNum w:abstractNumId="4484">
    <w:multiLevelType w:val="hybridMultilevel"/>
    <w:lvl w:ilvl="0" w:tplc="67286045">
      <w:start w:val="1"/>
      <w:numFmt w:val="decimal"/>
      <w:lvlText w:val="%1."/>
      <w:lvlJc w:val="left"/>
      <w:pPr>
        <w:ind w:left="720" w:hanging="360"/>
      </w:pPr>
    </w:lvl>
    <w:lvl w:ilvl="1" w:tplc="67286045" w:tentative="1">
      <w:start w:val="1"/>
      <w:numFmt w:val="lowerLetter"/>
      <w:lvlText w:val="%2."/>
      <w:lvlJc w:val="left"/>
      <w:pPr>
        <w:ind w:left="1440" w:hanging="360"/>
      </w:pPr>
    </w:lvl>
    <w:lvl w:ilvl="2" w:tplc="67286045" w:tentative="1">
      <w:start w:val="1"/>
      <w:numFmt w:val="lowerRoman"/>
      <w:lvlText w:val="%3."/>
      <w:lvlJc w:val="right"/>
      <w:pPr>
        <w:ind w:left="2160" w:hanging="180"/>
      </w:pPr>
    </w:lvl>
    <w:lvl w:ilvl="3" w:tplc="67286045" w:tentative="1">
      <w:start w:val="1"/>
      <w:numFmt w:val="decimal"/>
      <w:lvlText w:val="%4."/>
      <w:lvlJc w:val="left"/>
      <w:pPr>
        <w:ind w:left="2880" w:hanging="360"/>
      </w:pPr>
    </w:lvl>
    <w:lvl w:ilvl="4" w:tplc="67286045" w:tentative="1">
      <w:start w:val="1"/>
      <w:numFmt w:val="lowerLetter"/>
      <w:lvlText w:val="%5."/>
      <w:lvlJc w:val="left"/>
      <w:pPr>
        <w:ind w:left="3600" w:hanging="360"/>
      </w:pPr>
    </w:lvl>
    <w:lvl w:ilvl="5" w:tplc="67286045" w:tentative="1">
      <w:start w:val="1"/>
      <w:numFmt w:val="lowerRoman"/>
      <w:lvlText w:val="%6."/>
      <w:lvlJc w:val="right"/>
      <w:pPr>
        <w:ind w:left="4320" w:hanging="180"/>
      </w:pPr>
    </w:lvl>
    <w:lvl w:ilvl="6" w:tplc="67286045" w:tentative="1">
      <w:start w:val="1"/>
      <w:numFmt w:val="decimal"/>
      <w:lvlText w:val="%7."/>
      <w:lvlJc w:val="left"/>
      <w:pPr>
        <w:ind w:left="5040" w:hanging="360"/>
      </w:pPr>
    </w:lvl>
    <w:lvl w:ilvl="7" w:tplc="67286045" w:tentative="1">
      <w:start w:val="1"/>
      <w:numFmt w:val="lowerLetter"/>
      <w:lvlText w:val="%8."/>
      <w:lvlJc w:val="left"/>
      <w:pPr>
        <w:ind w:left="5760" w:hanging="360"/>
      </w:pPr>
    </w:lvl>
    <w:lvl w:ilvl="8" w:tplc="67286045" w:tentative="1">
      <w:start w:val="1"/>
      <w:numFmt w:val="lowerRoman"/>
      <w:lvlText w:val="%9."/>
      <w:lvlJc w:val="right"/>
      <w:pPr>
        <w:ind w:left="6480" w:hanging="180"/>
      </w:pPr>
    </w:lvl>
  </w:abstractNum>
  <w:abstractNum w:abstractNumId="4483">
    <w:multiLevelType w:val="hybridMultilevel"/>
    <w:lvl w:ilvl="0" w:tplc="81212528">
      <w:start w:val="1"/>
      <w:numFmt w:val="decimal"/>
      <w:lvlText w:val="%1."/>
      <w:lvlJc w:val="left"/>
      <w:pPr>
        <w:ind w:left="720" w:hanging="360"/>
      </w:pPr>
    </w:lvl>
    <w:lvl w:ilvl="1" w:tplc="81212528" w:tentative="1">
      <w:start w:val="1"/>
      <w:numFmt w:val="lowerLetter"/>
      <w:lvlText w:val="%2."/>
      <w:lvlJc w:val="left"/>
      <w:pPr>
        <w:ind w:left="1440" w:hanging="360"/>
      </w:pPr>
    </w:lvl>
    <w:lvl w:ilvl="2" w:tplc="81212528" w:tentative="1">
      <w:start w:val="1"/>
      <w:numFmt w:val="lowerRoman"/>
      <w:lvlText w:val="%3."/>
      <w:lvlJc w:val="right"/>
      <w:pPr>
        <w:ind w:left="2160" w:hanging="180"/>
      </w:pPr>
    </w:lvl>
    <w:lvl w:ilvl="3" w:tplc="81212528" w:tentative="1">
      <w:start w:val="1"/>
      <w:numFmt w:val="decimal"/>
      <w:lvlText w:val="%4."/>
      <w:lvlJc w:val="left"/>
      <w:pPr>
        <w:ind w:left="2880" w:hanging="360"/>
      </w:pPr>
    </w:lvl>
    <w:lvl w:ilvl="4" w:tplc="81212528" w:tentative="1">
      <w:start w:val="1"/>
      <w:numFmt w:val="lowerLetter"/>
      <w:lvlText w:val="%5."/>
      <w:lvlJc w:val="left"/>
      <w:pPr>
        <w:ind w:left="3600" w:hanging="360"/>
      </w:pPr>
    </w:lvl>
    <w:lvl w:ilvl="5" w:tplc="81212528" w:tentative="1">
      <w:start w:val="1"/>
      <w:numFmt w:val="lowerRoman"/>
      <w:lvlText w:val="%6."/>
      <w:lvlJc w:val="right"/>
      <w:pPr>
        <w:ind w:left="4320" w:hanging="180"/>
      </w:pPr>
    </w:lvl>
    <w:lvl w:ilvl="6" w:tplc="81212528" w:tentative="1">
      <w:start w:val="1"/>
      <w:numFmt w:val="decimal"/>
      <w:lvlText w:val="%7."/>
      <w:lvlJc w:val="left"/>
      <w:pPr>
        <w:ind w:left="5040" w:hanging="360"/>
      </w:pPr>
    </w:lvl>
    <w:lvl w:ilvl="7" w:tplc="81212528" w:tentative="1">
      <w:start w:val="1"/>
      <w:numFmt w:val="lowerLetter"/>
      <w:lvlText w:val="%8."/>
      <w:lvlJc w:val="left"/>
      <w:pPr>
        <w:ind w:left="5760" w:hanging="360"/>
      </w:pPr>
    </w:lvl>
    <w:lvl w:ilvl="8" w:tplc="81212528" w:tentative="1">
      <w:start w:val="1"/>
      <w:numFmt w:val="lowerRoman"/>
      <w:lvlText w:val="%9."/>
      <w:lvlJc w:val="right"/>
      <w:pPr>
        <w:ind w:left="6480" w:hanging="180"/>
      </w:pPr>
    </w:lvl>
  </w:abstractNum>
  <w:abstractNum w:abstractNumId="4482">
    <w:multiLevelType w:val="hybridMultilevel"/>
    <w:lvl w:ilvl="0" w:tplc="53115851">
      <w:start w:val="1"/>
      <w:numFmt w:val="decimal"/>
      <w:lvlText w:val="%1."/>
      <w:lvlJc w:val="left"/>
      <w:pPr>
        <w:ind w:left="720" w:hanging="360"/>
      </w:pPr>
    </w:lvl>
    <w:lvl w:ilvl="1" w:tplc="53115851" w:tentative="1">
      <w:start w:val="1"/>
      <w:numFmt w:val="lowerLetter"/>
      <w:lvlText w:val="%2."/>
      <w:lvlJc w:val="left"/>
      <w:pPr>
        <w:ind w:left="1440" w:hanging="360"/>
      </w:pPr>
    </w:lvl>
    <w:lvl w:ilvl="2" w:tplc="53115851" w:tentative="1">
      <w:start w:val="1"/>
      <w:numFmt w:val="lowerRoman"/>
      <w:lvlText w:val="%3."/>
      <w:lvlJc w:val="right"/>
      <w:pPr>
        <w:ind w:left="2160" w:hanging="180"/>
      </w:pPr>
    </w:lvl>
    <w:lvl w:ilvl="3" w:tplc="53115851" w:tentative="1">
      <w:start w:val="1"/>
      <w:numFmt w:val="decimal"/>
      <w:lvlText w:val="%4."/>
      <w:lvlJc w:val="left"/>
      <w:pPr>
        <w:ind w:left="2880" w:hanging="360"/>
      </w:pPr>
    </w:lvl>
    <w:lvl w:ilvl="4" w:tplc="53115851" w:tentative="1">
      <w:start w:val="1"/>
      <w:numFmt w:val="lowerLetter"/>
      <w:lvlText w:val="%5."/>
      <w:lvlJc w:val="left"/>
      <w:pPr>
        <w:ind w:left="3600" w:hanging="360"/>
      </w:pPr>
    </w:lvl>
    <w:lvl w:ilvl="5" w:tplc="53115851" w:tentative="1">
      <w:start w:val="1"/>
      <w:numFmt w:val="lowerRoman"/>
      <w:lvlText w:val="%6."/>
      <w:lvlJc w:val="right"/>
      <w:pPr>
        <w:ind w:left="4320" w:hanging="180"/>
      </w:pPr>
    </w:lvl>
    <w:lvl w:ilvl="6" w:tplc="53115851" w:tentative="1">
      <w:start w:val="1"/>
      <w:numFmt w:val="decimal"/>
      <w:lvlText w:val="%7."/>
      <w:lvlJc w:val="left"/>
      <w:pPr>
        <w:ind w:left="5040" w:hanging="360"/>
      </w:pPr>
    </w:lvl>
    <w:lvl w:ilvl="7" w:tplc="53115851" w:tentative="1">
      <w:start w:val="1"/>
      <w:numFmt w:val="lowerLetter"/>
      <w:lvlText w:val="%8."/>
      <w:lvlJc w:val="left"/>
      <w:pPr>
        <w:ind w:left="5760" w:hanging="360"/>
      </w:pPr>
    </w:lvl>
    <w:lvl w:ilvl="8" w:tplc="53115851" w:tentative="1">
      <w:start w:val="1"/>
      <w:numFmt w:val="lowerRoman"/>
      <w:lvlText w:val="%9."/>
      <w:lvlJc w:val="right"/>
      <w:pPr>
        <w:ind w:left="6480" w:hanging="180"/>
      </w:pPr>
    </w:lvl>
  </w:abstractNum>
  <w:abstractNum w:abstractNumId="4481">
    <w:multiLevelType w:val="hybridMultilevel"/>
    <w:lvl w:ilvl="0" w:tplc="62044080">
      <w:start w:val="1"/>
      <w:numFmt w:val="decimal"/>
      <w:lvlText w:val="%1."/>
      <w:lvlJc w:val="left"/>
      <w:pPr>
        <w:ind w:left="720" w:hanging="360"/>
      </w:pPr>
    </w:lvl>
    <w:lvl w:ilvl="1" w:tplc="62044080" w:tentative="1">
      <w:start w:val="1"/>
      <w:numFmt w:val="lowerLetter"/>
      <w:lvlText w:val="%2."/>
      <w:lvlJc w:val="left"/>
      <w:pPr>
        <w:ind w:left="1440" w:hanging="360"/>
      </w:pPr>
    </w:lvl>
    <w:lvl w:ilvl="2" w:tplc="62044080" w:tentative="1">
      <w:start w:val="1"/>
      <w:numFmt w:val="lowerRoman"/>
      <w:lvlText w:val="%3."/>
      <w:lvlJc w:val="right"/>
      <w:pPr>
        <w:ind w:left="2160" w:hanging="180"/>
      </w:pPr>
    </w:lvl>
    <w:lvl w:ilvl="3" w:tplc="62044080" w:tentative="1">
      <w:start w:val="1"/>
      <w:numFmt w:val="decimal"/>
      <w:lvlText w:val="%4."/>
      <w:lvlJc w:val="left"/>
      <w:pPr>
        <w:ind w:left="2880" w:hanging="360"/>
      </w:pPr>
    </w:lvl>
    <w:lvl w:ilvl="4" w:tplc="62044080" w:tentative="1">
      <w:start w:val="1"/>
      <w:numFmt w:val="lowerLetter"/>
      <w:lvlText w:val="%5."/>
      <w:lvlJc w:val="left"/>
      <w:pPr>
        <w:ind w:left="3600" w:hanging="360"/>
      </w:pPr>
    </w:lvl>
    <w:lvl w:ilvl="5" w:tplc="62044080" w:tentative="1">
      <w:start w:val="1"/>
      <w:numFmt w:val="lowerRoman"/>
      <w:lvlText w:val="%6."/>
      <w:lvlJc w:val="right"/>
      <w:pPr>
        <w:ind w:left="4320" w:hanging="180"/>
      </w:pPr>
    </w:lvl>
    <w:lvl w:ilvl="6" w:tplc="62044080" w:tentative="1">
      <w:start w:val="1"/>
      <w:numFmt w:val="decimal"/>
      <w:lvlText w:val="%7."/>
      <w:lvlJc w:val="left"/>
      <w:pPr>
        <w:ind w:left="5040" w:hanging="360"/>
      </w:pPr>
    </w:lvl>
    <w:lvl w:ilvl="7" w:tplc="62044080" w:tentative="1">
      <w:start w:val="1"/>
      <w:numFmt w:val="lowerLetter"/>
      <w:lvlText w:val="%8."/>
      <w:lvlJc w:val="left"/>
      <w:pPr>
        <w:ind w:left="5760" w:hanging="360"/>
      </w:pPr>
    </w:lvl>
    <w:lvl w:ilvl="8" w:tplc="62044080" w:tentative="1">
      <w:start w:val="1"/>
      <w:numFmt w:val="lowerRoman"/>
      <w:lvlText w:val="%9."/>
      <w:lvlJc w:val="right"/>
      <w:pPr>
        <w:ind w:left="6480" w:hanging="180"/>
      </w:pPr>
    </w:lvl>
  </w:abstractNum>
  <w:abstractNum w:abstractNumId="4480">
    <w:multiLevelType w:val="hybridMultilevel"/>
    <w:lvl w:ilvl="0" w:tplc="11852417">
      <w:start w:val="1"/>
      <w:numFmt w:val="decimal"/>
      <w:lvlText w:val="%1."/>
      <w:lvlJc w:val="left"/>
      <w:pPr>
        <w:ind w:left="720" w:hanging="360"/>
      </w:pPr>
    </w:lvl>
    <w:lvl w:ilvl="1" w:tplc="11852417" w:tentative="1">
      <w:start w:val="1"/>
      <w:numFmt w:val="lowerLetter"/>
      <w:lvlText w:val="%2."/>
      <w:lvlJc w:val="left"/>
      <w:pPr>
        <w:ind w:left="1440" w:hanging="360"/>
      </w:pPr>
    </w:lvl>
    <w:lvl w:ilvl="2" w:tplc="11852417" w:tentative="1">
      <w:start w:val="1"/>
      <w:numFmt w:val="lowerRoman"/>
      <w:lvlText w:val="%3."/>
      <w:lvlJc w:val="right"/>
      <w:pPr>
        <w:ind w:left="2160" w:hanging="180"/>
      </w:pPr>
    </w:lvl>
    <w:lvl w:ilvl="3" w:tplc="11852417" w:tentative="1">
      <w:start w:val="1"/>
      <w:numFmt w:val="decimal"/>
      <w:lvlText w:val="%4."/>
      <w:lvlJc w:val="left"/>
      <w:pPr>
        <w:ind w:left="2880" w:hanging="360"/>
      </w:pPr>
    </w:lvl>
    <w:lvl w:ilvl="4" w:tplc="11852417" w:tentative="1">
      <w:start w:val="1"/>
      <w:numFmt w:val="lowerLetter"/>
      <w:lvlText w:val="%5."/>
      <w:lvlJc w:val="left"/>
      <w:pPr>
        <w:ind w:left="3600" w:hanging="360"/>
      </w:pPr>
    </w:lvl>
    <w:lvl w:ilvl="5" w:tplc="11852417" w:tentative="1">
      <w:start w:val="1"/>
      <w:numFmt w:val="lowerRoman"/>
      <w:lvlText w:val="%6."/>
      <w:lvlJc w:val="right"/>
      <w:pPr>
        <w:ind w:left="4320" w:hanging="180"/>
      </w:pPr>
    </w:lvl>
    <w:lvl w:ilvl="6" w:tplc="11852417" w:tentative="1">
      <w:start w:val="1"/>
      <w:numFmt w:val="decimal"/>
      <w:lvlText w:val="%7."/>
      <w:lvlJc w:val="left"/>
      <w:pPr>
        <w:ind w:left="5040" w:hanging="360"/>
      </w:pPr>
    </w:lvl>
    <w:lvl w:ilvl="7" w:tplc="11852417" w:tentative="1">
      <w:start w:val="1"/>
      <w:numFmt w:val="lowerLetter"/>
      <w:lvlText w:val="%8."/>
      <w:lvlJc w:val="left"/>
      <w:pPr>
        <w:ind w:left="5760" w:hanging="360"/>
      </w:pPr>
    </w:lvl>
    <w:lvl w:ilvl="8" w:tplc="11852417" w:tentative="1">
      <w:start w:val="1"/>
      <w:numFmt w:val="lowerRoman"/>
      <w:lvlText w:val="%9."/>
      <w:lvlJc w:val="right"/>
      <w:pPr>
        <w:ind w:left="6480" w:hanging="180"/>
      </w:pPr>
    </w:lvl>
  </w:abstractNum>
  <w:abstractNum w:abstractNumId="4479">
    <w:multiLevelType w:val="hybridMultilevel"/>
    <w:lvl w:ilvl="0" w:tplc="40224870">
      <w:start w:val="1"/>
      <w:numFmt w:val="decimal"/>
      <w:lvlText w:val="%1."/>
      <w:lvlJc w:val="left"/>
      <w:pPr>
        <w:ind w:left="720" w:hanging="360"/>
      </w:pPr>
    </w:lvl>
    <w:lvl w:ilvl="1" w:tplc="40224870" w:tentative="1">
      <w:start w:val="1"/>
      <w:numFmt w:val="lowerLetter"/>
      <w:lvlText w:val="%2."/>
      <w:lvlJc w:val="left"/>
      <w:pPr>
        <w:ind w:left="1440" w:hanging="360"/>
      </w:pPr>
    </w:lvl>
    <w:lvl w:ilvl="2" w:tplc="40224870" w:tentative="1">
      <w:start w:val="1"/>
      <w:numFmt w:val="lowerRoman"/>
      <w:lvlText w:val="%3."/>
      <w:lvlJc w:val="right"/>
      <w:pPr>
        <w:ind w:left="2160" w:hanging="180"/>
      </w:pPr>
    </w:lvl>
    <w:lvl w:ilvl="3" w:tplc="40224870" w:tentative="1">
      <w:start w:val="1"/>
      <w:numFmt w:val="decimal"/>
      <w:lvlText w:val="%4."/>
      <w:lvlJc w:val="left"/>
      <w:pPr>
        <w:ind w:left="2880" w:hanging="360"/>
      </w:pPr>
    </w:lvl>
    <w:lvl w:ilvl="4" w:tplc="40224870" w:tentative="1">
      <w:start w:val="1"/>
      <w:numFmt w:val="lowerLetter"/>
      <w:lvlText w:val="%5."/>
      <w:lvlJc w:val="left"/>
      <w:pPr>
        <w:ind w:left="3600" w:hanging="360"/>
      </w:pPr>
    </w:lvl>
    <w:lvl w:ilvl="5" w:tplc="40224870" w:tentative="1">
      <w:start w:val="1"/>
      <w:numFmt w:val="lowerRoman"/>
      <w:lvlText w:val="%6."/>
      <w:lvlJc w:val="right"/>
      <w:pPr>
        <w:ind w:left="4320" w:hanging="180"/>
      </w:pPr>
    </w:lvl>
    <w:lvl w:ilvl="6" w:tplc="40224870" w:tentative="1">
      <w:start w:val="1"/>
      <w:numFmt w:val="decimal"/>
      <w:lvlText w:val="%7."/>
      <w:lvlJc w:val="left"/>
      <w:pPr>
        <w:ind w:left="5040" w:hanging="360"/>
      </w:pPr>
    </w:lvl>
    <w:lvl w:ilvl="7" w:tplc="40224870" w:tentative="1">
      <w:start w:val="1"/>
      <w:numFmt w:val="lowerLetter"/>
      <w:lvlText w:val="%8."/>
      <w:lvlJc w:val="left"/>
      <w:pPr>
        <w:ind w:left="5760" w:hanging="360"/>
      </w:pPr>
    </w:lvl>
    <w:lvl w:ilvl="8" w:tplc="40224870" w:tentative="1">
      <w:start w:val="1"/>
      <w:numFmt w:val="lowerRoman"/>
      <w:lvlText w:val="%9."/>
      <w:lvlJc w:val="right"/>
      <w:pPr>
        <w:ind w:left="6480" w:hanging="180"/>
      </w:pPr>
    </w:lvl>
  </w:abstractNum>
  <w:abstractNum w:abstractNumId="4478">
    <w:multiLevelType w:val="hybridMultilevel"/>
    <w:lvl w:ilvl="0" w:tplc="64209316">
      <w:start w:val="1"/>
      <w:numFmt w:val="decimal"/>
      <w:lvlText w:val="%1."/>
      <w:lvlJc w:val="left"/>
      <w:pPr>
        <w:ind w:left="720" w:hanging="360"/>
      </w:pPr>
    </w:lvl>
    <w:lvl w:ilvl="1" w:tplc="64209316" w:tentative="1">
      <w:start w:val="1"/>
      <w:numFmt w:val="lowerLetter"/>
      <w:lvlText w:val="%2."/>
      <w:lvlJc w:val="left"/>
      <w:pPr>
        <w:ind w:left="1440" w:hanging="360"/>
      </w:pPr>
    </w:lvl>
    <w:lvl w:ilvl="2" w:tplc="64209316" w:tentative="1">
      <w:start w:val="1"/>
      <w:numFmt w:val="lowerRoman"/>
      <w:lvlText w:val="%3."/>
      <w:lvlJc w:val="right"/>
      <w:pPr>
        <w:ind w:left="2160" w:hanging="180"/>
      </w:pPr>
    </w:lvl>
    <w:lvl w:ilvl="3" w:tplc="64209316" w:tentative="1">
      <w:start w:val="1"/>
      <w:numFmt w:val="decimal"/>
      <w:lvlText w:val="%4."/>
      <w:lvlJc w:val="left"/>
      <w:pPr>
        <w:ind w:left="2880" w:hanging="360"/>
      </w:pPr>
    </w:lvl>
    <w:lvl w:ilvl="4" w:tplc="64209316" w:tentative="1">
      <w:start w:val="1"/>
      <w:numFmt w:val="lowerLetter"/>
      <w:lvlText w:val="%5."/>
      <w:lvlJc w:val="left"/>
      <w:pPr>
        <w:ind w:left="3600" w:hanging="360"/>
      </w:pPr>
    </w:lvl>
    <w:lvl w:ilvl="5" w:tplc="64209316" w:tentative="1">
      <w:start w:val="1"/>
      <w:numFmt w:val="lowerRoman"/>
      <w:lvlText w:val="%6."/>
      <w:lvlJc w:val="right"/>
      <w:pPr>
        <w:ind w:left="4320" w:hanging="180"/>
      </w:pPr>
    </w:lvl>
    <w:lvl w:ilvl="6" w:tplc="64209316" w:tentative="1">
      <w:start w:val="1"/>
      <w:numFmt w:val="decimal"/>
      <w:lvlText w:val="%7."/>
      <w:lvlJc w:val="left"/>
      <w:pPr>
        <w:ind w:left="5040" w:hanging="360"/>
      </w:pPr>
    </w:lvl>
    <w:lvl w:ilvl="7" w:tplc="64209316" w:tentative="1">
      <w:start w:val="1"/>
      <w:numFmt w:val="lowerLetter"/>
      <w:lvlText w:val="%8."/>
      <w:lvlJc w:val="left"/>
      <w:pPr>
        <w:ind w:left="5760" w:hanging="360"/>
      </w:pPr>
    </w:lvl>
    <w:lvl w:ilvl="8" w:tplc="64209316" w:tentative="1">
      <w:start w:val="1"/>
      <w:numFmt w:val="lowerRoman"/>
      <w:lvlText w:val="%9."/>
      <w:lvlJc w:val="right"/>
      <w:pPr>
        <w:ind w:left="6480" w:hanging="180"/>
      </w:pPr>
    </w:lvl>
  </w:abstractNum>
  <w:abstractNum w:abstractNumId="4477">
    <w:multiLevelType w:val="hybridMultilevel"/>
    <w:lvl w:ilvl="0" w:tplc="25927589">
      <w:start w:val="1"/>
      <w:numFmt w:val="decimal"/>
      <w:lvlText w:val="%1."/>
      <w:lvlJc w:val="left"/>
      <w:pPr>
        <w:ind w:left="720" w:hanging="360"/>
      </w:pPr>
    </w:lvl>
    <w:lvl w:ilvl="1" w:tplc="25927589" w:tentative="1">
      <w:start w:val="1"/>
      <w:numFmt w:val="lowerLetter"/>
      <w:lvlText w:val="%2."/>
      <w:lvlJc w:val="left"/>
      <w:pPr>
        <w:ind w:left="1440" w:hanging="360"/>
      </w:pPr>
    </w:lvl>
    <w:lvl w:ilvl="2" w:tplc="25927589" w:tentative="1">
      <w:start w:val="1"/>
      <w:numFmt w:val="lowerRoman"/>
      <w:lvlText w:val="%3."/>
      <w:lvlJc w:val="right"/>
      <w:pPr>
        <w:ind w:left="2160" w:hanging="180"/>
      </w:pPr>
    </w:lvl>
    <w:lvl w:ilvl="3" w:tplc="25927589" w:tentative="1">
      <w:start w:val="1"/>
      <w:numFmt w:val="decimal"/>
      <w:lvlText w:val="%4."/>
      <w:lvlJc w:val="left"/>
      <w:pPr>
        <w:ind w:left="2880" w:hanging="360"/>
      </w:pPr>
    </w:lvl>
    <w:lvl w:ilvl="4" w:tplc="25927589" w:tentative="1">
      <w:start w:val="1"/>
      <w:numFmt w:val="lowerLetter"/>
      <w:lvlText w:val="%5."/>
      <w:lvlJc w:val="left"/>
      <w:pPr>
        <w:ind w:left="3600" w:hanging="360"/>
      </w:pPr>
    </w:lvl>
    <w:lvl w:ilvl="5" w:tplc="25927589" w:tentative="1">
      <w:start w:val="1"/>
      <w:numFmt w:val="lowerRoman"/>
      <w:lvlText w:val="%6."/>
      <w:lvlJc w:val="right"/>
      <w:pPr>
        <w:ind w:left="4320" w:hanging="180"/>
      </w:pPr>
    </w:lvl>
    <w:lvl w:ilvl="6" w:tplc="25927589" w:tentative="1">
      <w:start w:val="1"/>
      <w:numFmt w:val="decimal"/>
      <w:lvlText w:val="%7."/>
      <w:lvlJc w:val="left"/>
      <w:pPr>
        <w:ind w:left="5040" w:hanging="360"/>
      </w:pPr>
    </w:lvl>
    <w:lvl w:ilvl="7" w:tplc="25927589" w:tentative="1">
      <w:start w:val="1"/>
      <w:numFmt w:val="lowerLetter"/>
      <w:lvlText w:val="%8."/>
      <w:lvlJc w:val="left"/>
      <w:pPr>
        <w:ind w:left="5760" w:hanging="360"/>
      </w:pPr>
    </w:lvl>
    <w:lvl w:ilvl="8" w:tplc="25927589" w:tentative="1">
      <w:start w:val="1"/>
      <w:numFmt w:val="lowerRoman"/>
      <w:lvlText w:val="%9."/>
      <w:lvlJc w:val="right"/>
      <w:pPr>
        <w:ind w:left="6480" w:hanging="180"/>
      </w:pPr>
    </w:lvl>
  </w:abstractNum>
  <w:abstractNum w:abstractNumId="4476">
    <w:multiLevelType w:val="hybridMultilevel"/>
    <w:lvl w:ilvl="0" w:tplc="79570400">
      <w:start w:val="1"/>
      <w:numFmt w:val="decimal"/>
      <w:lvlText w:val="%1."/>
      <w:lvlJc w:val="left"/>
      <w:pPr>
        <w:ind w:left="720" w:hanging="360"/>
      </w:pPr>
    </w:lvl>
    <w:lvl w:ilvl="1" w:tplc="79570400" w:tentative="1">
      <w:start w:val="1"/>
      <w:numFmt w:val="lowerLetter"/>
      <w:lvlText w:val="%2."/>
      <w:lvlJc w:val="left"/>
      <w:pPr>
        <w:ind w:left="1440" w:hanging="360"/>
      </w:pPr>
    </w:lvl>
    <w:lvl w:ilvl="2" w:tplc="79570400" w:tentative="1">
      <w:start w:val="1"/>
      <w:numFmt w:val="lowerRoman"/>
      <w:lvlText w:val="%3."/>
      <w:lvlJc w:val="right"/>
      <w:pPr>
        <w:ind w:left="2160" w:hanging="180"/>
      </w:pPr>
    </w:lvl>
    <w:lvl w:ilvl="3" w:tplc="79570400" w:tentative="1">
      <w:start w:val="1"/>
      <w:numFmt w:val="decimal"/>
      <w:lvlText w:val="%4."/>
      <w:lvlJc w:val="left"/>
      <w:pPr>
        <w:ind w:left="2880" w:hanging="360"/>
      </w:pPr>
    </w:lvl>
    <w:lvl w:ilvl="4" w:tplc="79570400" w:tentative="1">
      <w:start w:val="1"/>
      <w:numFmt w:val="lowerLetter"/>
      <w:lvlText w:val="%5."/>
      <w:lvlJc w:val="left"/>
      <w:pPr>
        <w:ind w:left="3600" w:hanging="360"/>
      </w:pPr>
    </w:lvl>
    <w:lvl w:ilvl="5" w:tplc="79570400" w:tentative="1">
      <w:start w:val="1"/>
      <w:numFmt w:val="lowerRoman"/>
      <w:lvlText w:val="%6."/>
      <w:lvlJc w:val="right"/>
      <w:pPr>
        <w:ind w:left="4320" w:hanging="180"/>
      </w:pPr>
    </w:lvl>
    <w:lvl w:ilvl="6" w:tplc="79570400" w:tentative="1">
      <w:start w:val="1"/>
      <w:numFmt w:val="decimal"/>
      <w:lvlText w:val="%7."/>
      <w:lvlJc w:val="left"/>
      <w:pPr>
        <w:ind w:left="5040" w:hanging="360"/>
      </w:pPr>
    </w:lvl>
    <w:lvl w:ilvl="7" w:tplc="79570400" w:tentative="1">
      <w:start w:val="1"/>
      <w:numFmt w:val="lowerLetter"/>
      <w:lvlText w:val="%8."/>
      <w:lvlJc w:val="left"/>
      <w:pPr>
        <w:ind w:left="5760" w:hanging="360"/>
      </w:pPr>
    </w:lvl>
    <w:lvl w:ilvl="8" w:tplc="79570400" w:tentative="1">
      <w:start w:val="1"/>
      <w:numFmt w:val="lowerRoman"/>
      <w:lvlText w:val="%9."/>
      <w:lvlJc w:val="right"/>
      <w:pPr>
        <w:ind w:left="6480" w:hanging="180"/>
      </w:pPr>
    </w:lvl>
  </w:abstractNum>
  <w:abstractNum w:abstractNumId="4475">
    <w:multiLevelType w:val="hybridMultilevel"/>
    <w:lvl w:ilvl="0" w:tplc="71673967">
      <w:start w:val="1"/>
      <w:numFmt w:val="decimal"/>
      <w:lvlText w:val="%1."/>
      <w:lvlJc w:val="left"/>
      <w:pPr>
        <w:ind w:left="720" w:hanging="360"/>
      </w:pPr>
    </w:lvl>
    <w:lvl w:ilvl="1" w:tplc="71673967" w:tentative="1">
      <w:start w:val="1"/>
      <w:numFmt w:val="lowerLetter"/>
      <w:lvlText w:val="%2."/>
      <w:lvlJc w:val="left"/>
      <w:pPr>
        <w:ind w:left="1440" w:hanging="360"/>
      </w:pPr>
    </w:lvl>
    <w:lvl w:ilvl="2" w:tplc="71673967" w:tentative="1">
      <w:start w:val="1"/>
      <w:numFmt w:val="lowerRoman"/>
      <w:lvlText w:val="%3."/>
      <w:lvlJc w:val="right"/>
      <w:pPr>
        <w:ind w:left="2160" w:hanging="180"/>
      </w:pPr>
    </w:lvl>
    <w:lvl w:ilvl="3" w:tplc="71673967" w:tentative="1">
      <w:start w:val="1"/>
      <w:numFmt w:val="decimal"/>
      <w:lvlText w:val="%4."/>
      <w:lvlJc w:val="left"/>
      <w:pPr>
        <w:ind w:left="2880" w:hanging="360"/>
      </w:pPr>
    </w:lvl>
    <w:lvl w:ilvl="4" w:tplc="71673967" w:tentative="1">
      <w:start w:val="1"/>
      <w:numFmt w:val="lowerLetter"/>
      <w:lvlText w:val="%5."/>
      <w:lvlJc w:val="left"/>
      <w:pPr>
        <w:ind w:left="3600" w:hanging="360"/>
      </w:pPr>
    </w:lvl>
    <w:lvl w:ilvl="5" w:tplc="71673967" w:tentative="1">
      <w:start w:val="1"/>
      <w:numFmt w:val="lowerRoman"/>
      <w:lvlText w:val="%6."/>
      <w:lvlJc w:val="right"/>
      <w:pPr>
        <w:ind w:left="4320" w:hanging="180"/>
      </w:pPr>
    </w:lvl>
    <w:lvl w:ilvl="6" w:tplc="71673967" w:tentative="1">
      <w:start w:val="1"/>
      <w:numFmt w:val="decimal"/>
      <w:lvlText w:val="%7."/>
      <w:lvlJc w:val="left"/>
      <w:pPr>
        <w:ind w:left="5040" w:hanging="360"/>
      </w:pPr>
    </w:lvl>
    <w:lvl w:ilvl="7" w:tplc="71673967" w:tentative="1">
      <w:start w:val="1"/>
      <w:numFmt w:val="lowerLetter"/>
      <w:lvlText w:val="%8."/>
      <w:lvlJc w:val="left"/>
      <w:pPr>
        <w:ind w:left="5760" w:hanging="360"/>
      </w:pPr>
    </w:lvl>
    <w:lvl w:ilvl="8" w:tplc="71673967" w:tentative="1">
      <w:start w:val="1"/>
      <w:numFmt w:val="lowerRoman"/>
      <w:lvlText w:val="%9."/>
      <w:lvlJc w:val="right"/>
      <w:pPr>
        <w:ind w:left="6480" w:hanging="180"/>
      </w:pPr>
    </w:lvl>
  </w:abstractNum>
  <w:abstractNum w:abstractNumId="4474">
    <w:multiLevelType w:val="hybridMultilevel"/>
    <w:lvl w:ilvl="0" w:tplc="40464165">
      <w:start w:val="1"/>
      <w:numFmt w:val="decimal"/>
      <w:lvlText w:val="%1."/>
      <w:lvlJc w:val="left"/>
      <w:pPr>
        <w:ind w:left="720" w:hanging="360"/>
      </w:pPr>
    </w:lvl>
    <w:lvl w:ilvl="1" w:tplc="40464165" w:tentative="1">
      <w:start w:val="1"/>
      <w:numFmt w:val="lowerLetter"/>
      <w:lvlText w:val="%2."/>
      <w:lvlJc w:val="left"/>
      <w:pPr>
        <w:ind w:left="1440" w:hanging="360"/>
      </w:pPr>
    </w:lvl>
    <w:lvl w:ilvl="2" w:tplc="40464165" w:tentative="1">
      <w:start w:val="1"/>
      <w:numFmt w:val="lowerRoman"/>
      <w:lvlText w:val="%3."/>
      <w:lvlJc w:val="right"/>
      <w:pPr>
        <w:ind w:left="2160" w:hanging="180"/>
      </w:pPr>
    </w:lvl>
    <w:lvl w:ilvl="3" w:tplc="40464165" w:tentative="1">
      <w:start w:val="1"/>
      <w:numFmt w:val="decimal"/>
      <w:lvlText w:val="%4."/>
      <w:lvlJc w:val="left"/>
      <w:pPr>
        <w:ind w:left="2880" w:hanging="360"/>
      </w:pPr>
    </w:lvl>
    <w:lvl w:ilvl="4" w:tplc="40464165" w:tentative="1">
      <w:start w:val="1"/>
      <w:numFmt w:val="lowerLetter"/>
      <w:lvlText w:val="%5."/>
      <w:lvlJc w:val="left"/>
      <w:pPr>
        <w:ind w:left="3600" w:hanging="360"/>
      </w:pPr>
    </w:lvl>
    <w:lvl w:ilvl="5" w:tplc="40464165" w:tentative="1">
      <w:start w:val="1"/>
      <w:numFmt w:val="lowerRoman"/>
      <w:lvlText w:val="%6."/>
      <w:lvlJc w:val="right"/>
      <w:pPr>
        <w:ind w:left="4320" w:hanging="180"/>
      </w:pPr>
    </w:lvl>
    <w:lvl w:ilvl="6" w:tplc="40464165" w:tentative="1">
      <w:start w:val="1"/>
      <w:numFmt w:val="decimal"/>
      <w:lvlText w:val="%7."/>
      <w:lvlJc w:val="left"/>
      <w:pPr>
        <w:ind w:left="5040" w:hanging="360"/>
      </w:pPr>
    </w:lvl>
    <w:lvl w:ilvl="7" w:tplc="40464165" w:tentative="1">
      <w:start w:val="1"/>
      <w:numFmt w:val="lowerLetter"/>
      <w:lvlText w:val="%8."/>
      <w:lvlJc w:val="left"/>
      <w:pPr>
        <w:ind w:left="5760" w:hanging="360"/>
      </w:pPr>
    </w:lvl>
    <w:lvl w:ilvl="8" w:tplc="40464165" w:tentative="1">
      <w:start w:val="1"/>
      <w:numFmt w:val="lowerRoman"/>
      <w:lvlText w:val="%9."/>
      <w:lvlJc w:val="right"/>
      <w:pPr>
        <w:ind w:left="6480" w:hanging="180"/>
      </w:pPr>
    </w:lvl>
  </w:abstractNum>
  <w:abstractNum w:abstractNumId="4473">
    <w:multiLevelType w:val="hybridMultilevel"/>
    <w:lvl w:ilvl="0" w:tplc="97554549">
      <w:start w:val="1"/>
      <w:numFmt w:val="decimal"/>
      <w:lvlText w:val="%1."/>
      <w:lvlJc w:val="left"/>
      <w:pPr>
        <w:ind w:left="720" w:hanging="360"/>
      </w:pPr>
    </w:lvl>
    <w:lvl w:ilvl="1" w:tplc="97554549" w:tentative="1">
      <w:start w:val="1"/>
      <w:numFmt w:val="lowerLetter"/>
      <w:lvlText w:val="%2."/>
      <w:lvlJc w:val="left"/>
      <w:pPr>
        <w:ind w:left="1440" w:hanging="360"/>
      </w:pPr>
    </w:lvl>
    <w:lvl w:ilvl="2" w:tplc="97554549" w:tentative="1">
      <w:start w:val="1"/>
      <w:numFmt w:val="lowerRoman"/>
      <w:lvlText w:val="%3."/>
      <w:lvlJc w:val="right"/>
      <w:pPr>
        <w:ind w:left="2160" w:hanging="180"/>
      </w:pPr>
    </w:lvl>
    <w:lvl w:ilvl="3" w:tplc="97554549" w:tentative="1">
      <w:start w:val="1"/>
      <w:numFmt w:val="decimal"/>
      <w:lvlText w:val="%4."/>
      <w:lvlJc w:val="left"/>
      <w:pPr>
        <w:ind w:left="2880" w:hanging="360"/>
      </w:pPr>
    </w:lvl>
    <w:lvl w:ilvl="4" w:tplc="97554549" w:tentative="1">
      <w:start w:val="1"/>
      <w:numFmt w:val="lowerLetter"/>
      <w:lvlText w:val="%5."/>
      <w:lvlJc w:val="left"/>
      <w:pPr>
        <w:ind w:left="3600" w:hanging="360"/>
      </w:pPr>
    </w:lvl>
    <w:lvl w:ilvl="5" w:tplc="97554549" w:tentative="1">
      <w:start w:val="1"/>
      <w:numFmt w:val="lowerRoman"/>
      <w:lvlText w:val="%6."/>
      <w:lvlJc w:val="right"/>
      <w:pPr>
        <w:ind w:left="4320" w:hanging="180"/>
      </w:pPr>
    </w:lvl>
    <w:lvl w:ilvl="6" w:tplc="97554549" w:tentative="1">
      <w:start w:val="1"/>
      <w:numFmt w:val="decimal"/>
      <w:lvlText w:val="%7."/>
      <w:lvlJc w:val="left"/>
      <w:pPr>
        <w:ind w:left="5040" w:hanging="360"/>
      </w:pPr>
    </w:lvl>
    <w:lvl w:ilvl="7" w:tplc="97554549" w:tentative="1">
      <w:start w:val="1"/>
      <w:numFmt w:val="lowerLetter"/>
      <w:lvlText w:val="%8."/>
      <w:lvlJc w:val="left"/>
      <w:pPr>
        <w:ind w:left="5760" w:hanging="360"/>
      </w:pPr>
    </w:lvl>
    <w:lvl w:ilvl="8" w:tplc="97554549" w:tentative="1">
      <w:start w:val="1"/>
      <w:numFmt w:val="lowerRoman"/>
      <w:lvlText w:val="%9."/>
      <w:lvlJc w:val="right"/>
      <w:pPr>
        <w:ind w:left="6480" w:hanging="180"/>
      </w:pPr>
    </w:lvl>
  </w:abstractNum>
  <w:abstractNum w:abstractNumId="4472">
    <w:multiLevelType w:val="hybridMultilevel"/>
    <w:lvl w:ilvl="0" w:tplc="94705881">
      <w:start w:val="1"/>
      <w:numFmt w:val="decimal"/>
      <w:lvlText w:val="%1."/>
      <w:lvlJc w:val="left"/>
      <w:pPr>
        <w:ind w:left="720" w:hanging="360"/>
      </w:pPr>
    </w:lvl>
    <w:lvl w:ilvl="1" w:tplc="94705881" w:tentative="1">
      <w:start w:val="1"/>
      <w:numFmt w:val="lowerLetter"/>
      <w:lvlText w:val="%2."/>
      <w:lvlJc w:val="left"/>
      <w:pPr>
        <w:ind w:left="1440" w:hanging="360"/>
      </w:pPr>
    </w:lvl>
    <w:lvl w:ilvl="2" w:tplc="94705881" w:tentative="1">
      <w:start w:val="1"/>
      <w:numFmt w:val="lowerRoman"/>
      <w:lvlText w:val="%3."/>
      <w:lvlJc w:val="right"/>
      <w:pPr>
        <w:ind w:left="2160" w:hanging="180"/>
      </w:pPr>
    </w:lvl>
    <w:lvl w:ilvl="3" w:tplc="94705881" w:tentative="1">
      <w:start w:val="1"/>
      <w:numFmt w:val="decimal"/>
      <w:lvlText w:val="%4."/>
      <w:lvlJc w:val="left"/>
      <w:pPr>
        <w:ind w:left="2880" w:hanging="360"/>
      </w:pPr>
    </w:lvl>
    <w:lvl w:ilvl="4" w:tplc="94705881" w:tentative="1">
      <w:start w:val="1"/>
      <w:numFmt w:val="lowerLetter"/>
      <w:lvlText w:val="%5."/>
      <w:lvlJc w:val="left"/>
      <w:pPr>
        <w:ind w:left="3600" w:hanging="360"/>
      </w:pPr>
    </w:lvl>
    <w:lvl w:ilvl="5" w:tplc="94705881" w:tentative="1">
      <w:start w:val="1"/>
      <w:numFmt w:val="lowerRoman"/>
      <w:lvlText w:val="%6."/>
      <w:lvlJc w:val="right"/>
      <w:pPr>
        <w:ind w:left="4320" w:hanging="180"/>
      </w:pPr>
    </w:lvl>
    <w:lvl w:ilvl="6" w:tplc="94705881" w:tentative="1">
      <w:start w:val="1"/>
      <w:numFmt w:val="decimal"/>
      <w:lvlText w:val="%7."/>
      <w:lvlJc w:val="left"/>
      <w:pPr>
        <w:ind w:left="5040" w:hanging="360"/>
      </w:pPr>
    </w:lvl>
    <w:lvl w:ilvl="7" w:tplc="94705881" w:tentative="1">
      <w:start w:val="1"/>
      <w:numFmt w:val="lowerLetter"/>
      <w:lvlText w:val="%8."/>
      <w:lvlJc w:val="left"/>
      <w:pPr>
        <w:ind w:left="5760" w:hanging="360"/>
      </w:pPr>
    </w:lvl>
    <w:lvl w:ilvl="8" w:tplc="94705881" w:tentative="1">
      <w:start w:val="1"/>
      <w:numFmt w:val="lowerRoman"/>
      <w:lvlText w:val="%9."/>
      <w:lvlJc w:val="right"/>
      <w:pPr>
        <w:ind w:left="6480" w:hanging="180"/>
      </w:pPr>
    </w:lvl>
  </w:abstractNum>
  <w:abstractNum w:abstractNumId="4471">
    <w:multiLevelType w:val="hybridMultilevel"/>
    <w:lvl w:ilvl="0" w:tplc="28218284">
      <w:start w:val="1"/>
      <w:numFmt w:val="decimal"/>
      <w:lvlText w:val="%1."/>
      <w:lvlJc w:val="left"/>
      <w:pPr>
        <w:ind w:left="720" w:hanging="360"/>
      </w:pPr>
    </w:lvl>
    <w:lvl w:ilvl="1" w:tplc="28218284" w:tentative="1">
      <w:start w:val="1"/>
      <w:numFmt w:val="lowerLetter"/>
      <w:lvlText w:val="%2."/>
      <w:lvlJc w:val="left"/>
      <w:pPr>
        <w:ind w:left="1440" w:hanging="360"/>
      </w:pPr>
    </w:lvl>
    <w:lvl w:ilvl="2" w:tplc="28218284" w:tentative="1">
      <w:start w:val="1"/>
      <w:numFmt w:val="lowerRoman"/>
      <w:lvlText w:val="%3."/>
      <w:lvlJc w:val="right"/>
      <w:pPr>
        <w:ind w:left="2160" w:hanging="180"/>
      </w:pPr>
    </w:lvl>
    <w:lvl w:ilvl="3" w:tplc="28218284" w:tentative="1">
      <w:start w:val="1"/>
      <w:numFmt w:val="decimal"/>
      <w:lvlText w:val="%4."/>
      <w:lvlJc w:val="left"/>
      <w:pPr>
        <w:ind w:left="2880" w:hanging="360"/>
      </w:pPr>
    </w:lvl>
    <w:lvl w:ilvl="4" w:tplc="28218284" w:tentative="1">
      <w:start w:val="1"/>
      <w:numFmt w:val="lowerLetter"/>
      <w:lvlText w:val="%5."/>
      <w:lvlJc w:val="left"/>
      <w:pPr>
        <w:ind w:left="3600" w:hanging="360"/>
      </w:pPr>
    </w:lvl>
    <w:lvl w:ilvl="5" w:tplc="28218284" w:tentative="1">
      <w:start w:val="1"/>
      <w:numFmt w:val="lowerRoman"/>
      <w:lvlText w:val="%6."/>
      <w:lvlJc w:val="right"/>
      <w:pPr>
        <w:ind w:left="4320" w:hanging="180"/>
      </w:pPr>
    </w:lvl>
    <w:lvl w:ilvl="6" w:tplc="28218284" w:tentative="1">
      <w:start w:val="1"/>
      <w:numFmt w:val="decimal"/>
      <w:lvlText w:val="%7."/>
      <w:lvlJc w:val="left"/>
      <w:pPr>
        <w:ind w:left="5040" w:hanging="360"/>
      </w:pPr>
    </w:lvl>
    <w:lvl w:ilvl="7" w:tplc="28218284" w:tentative="1">
      <w:start w:val="1"/>
      <w:numFmt w:val="lowerLetter"/>
      <w:lvlText w:val="%8."/>
      <w:lvlJc w:val="left"/>
      <w:pPr>
        <w:ind w:left="5760" w:hanging="360"/>
      </w:pPr>
    </w:lvl>
    <w:lvl w:ilvl="8" w:tplc="28218284" w:tentative="1">
      <w:start w:val="1"/>
      <w:numFmt w:val="lowerRoman"/>
      <w:lvlText w:val="%9."/>
      <w:lvlJc w:val="right"/>
      <w:pPr>
        <w:ind w:left="6480" w:hanging="180"/>
      </w:pPr>
    </w:lvl>
  </w:abstractNum>
  <w:abstractNum w:abstractNumId="4470">
    <w:multiLevelType w:val="hybridMultilevel"/>
    <w:lvl w:ilvl="0" w:tplc="73345707">
      <w:start w:val="1"/>
      <w:numFmt w:val="decimal"/>
      <w:lvlText w:val="%1."/>
      <w:lvlJc w:val="left"/>
      <w:pPr>
        <w:ind w:left="720" w:hanging="360"/>
      </w:pPr>
    </w:lvl>
    <w:lvl w:ilvl="1" w:tplc="73345707" w:tentative="1">
      <w:start w:val="1"/>
      <w:numFmt w:val="lowerLetter"/>
      <w:lvlText w:val="%2."/>
      <w:lvlJc w:val="left"/>
      <w:pPr>
        <w:ind w:left="1440" w:hanging="360"/>
      </w:pPr>
    </w:lvl>
    <w:lvl w:ilvl="2" w:tplc="73345707" w:tentative="1">
      <w:start w:val="1"/>
      <w:numFmt w:val="lowerRoman"/>
      <w:lvlText w:val="%3."/>
      <w:lvlJc w:val="right"/>
      <w:pPr>
        <w:ind w:left="2160" w:hanging="180"/>
      </w:pPr>
    </w:lvl>
    <w:lvl w:ilvl="3" w:tplc="73345707" w:tentative="1">
      <w:start w:val="1"/>
      <w:numFmt w:val="decimal"/>
      <w:lvlText w:val="%4."/>
      <w:lvlJc w:val="left"/>
      <w:pPr>
        <w:ind w:left="2880" w:hanging="360"/>
      </w:pPr>
    </w:lvl>
    <w:lvl w:ilvl="4" w:tplc="73345707" w:tentative="1">
      <w:start w:val="1"/>
      <w:numFmt w:val="lowerLetter"/>
      <w:lvlText w:val="%5."/>
      <w:lvlJc w:val="left"/>
      <w:pPr>
        <w:ind w:left="3600" w:hanging="360"/>
      </w:pPr>
    </w:lvl>
    <w:lvl w:ilvl="5" w:tplc="73345707" w:tentative="1">
      <w:start w:val="1"/>
      <w:numFmt w:val="lowerRoman"/>
      <w:lvlText w:val="%6."/>
      <w:lvlJc w:val="right"/>
      <w:pPr>
        <w:ind w:left="4320" w:hanging="180"/>
      </w:pPr>
    </w:lvl>
    <w:lvl w:ilvl="6" w:tplc="73345707" w:tentative="1">
      <w:start w:val="1"/>
      <w:numFmt w:val="decimal"/>
      <w:lvlText w:val="%7."/>
      <w:lvlJc w:val="left"/>
      <w:pPr>
        <w:ind w:left="5040" w:hanging="360"/>
      </w:pPr>
    </w:lvl>
    <w:lvl w:ilvl="7" w:tplc="73345707" w:tentative="1">
      <w:start w:val="1"/>
      <w:numFmt w:val="lowerLetter"/>
      <w:lvlText w:val="%8."/>
      <w:lvlJc w:val="left"/>
      <w:pPr>
        <w:ind w:left="5760" w:hanging="360"/>
      </w:pPr>
    </w:lvl>
    <w:lvl w:ilvl="8" w:tplc="73345707" w:tentative="1">
      <w:start w:val="1"/>
      <w:numFmt w:val="lowerRoman"/>
      <w:lvlText w:val="%9."/>
      <w:lvlJc w:val="right"/>
      <w:pPr>
        <w:ind w:left="6480" w:hanging="180"/>
      </w:pPr>
    </w:lvl>
  </w:abstractNum>
  <w:abstractNum w:abstractNumId="4469">
    <w:multiLevelType w:val="hybridMultilevel"/>
    <w:lvl w:ilvl="0" w:tplc="77693071">
      <w:start w:val="1"/>
      <w:numFmt w:val="decimal"/>
      <w:lvlText w:val="%1."/>
      <w:lvlJc w:val="left"/>
      <w:pPr>
        <w:ind w:left="720" w:hanging="360"/>
      </w:pPr>
    </w:lvl>
    <w:lvl w:ilvl="1" w:tplc="77693071" w:tentative="1">
      <w:start w:val="1"/>
      <w:numFmt w:val="lowerLetter"/>
      <w:lvlText w:val="%2."/>
      <w:lvlJc w:val="left"/>
      <w:pPr>
        <w:ind w:left="1440" w:hanging="360"/>
      </w:pPr>
    </w:lvl>
    <w:lvl w:ilvl="2" w:tplc="77693071" w:tentative="1">
      <w:start w:val="1"/>
      <w:numFmt w:val="lowerRoman"/>
      <w:lvlText w:val="%3."/>
      <w:lvlJc w:val="right"/>
      <w:pPr>
        <w:ind w:left="2160" w:hanging="180"/>
      </w:pPr>
    </w:lvl>
    <w:lvl w:ilvl="3" w:tplc="77693071" w:tentative="1">
      <w:start w:val="1"/>
      <w:numFmt w:val="decimal"/>
      <w:lvlText w:val="%4."/>
      <w:lvlJc w:val="left"/>
      <w:pPr>
        <w:ind w:left="2880" w:hanging="360"/>
      </w:pPr>
    </w:lvl>
    <w:lvl w:ilvl="4" w:tplc="77693071" w:tentative="1">
      <w:start w:val="1"/>
      <w:numFmt w:val="lowerLetter"/>
      <w:lvlText w:val="%5."/>
      <w:lvlJc w:val="left"/>
      <w:pPr>
        <w:ind w:left="3600" w:hanging="360"/>
      </w:pPr>
    </w:lvl>
    <w:lvl w:ilvl="5" w:tplc="77693071" w:tentative="1">
      <w:start w:val="1"/>
      <w:numFmt w:val="lowerRoman"/>
      <w:lvlText w:val="%6."/>
      <w:lvlJc w:val="right"/>
      <w:pPr>
        <w:ind w:left="4320" w:hanging="180"/>
      </w:pPr>
    </w:lvl>
    <w:lvl w:ilvl="6" w:tplc="77693071" w:tentative="1">
      <w:start w:val="1"/>
      <w:numFmt w:val="decimal"/>
      <w:lvlText w:val="%7."/>
      <w:lvlJc w:val="left"/>
      <w:pPr>
        <w:ind w:left="5040" w:hanging="360"/>
      </w:pPr>
    </w:lvl>
    <w:lvl w:ilvl="7" w:tplc="77693071" w:tentative="1">
      <w:start w:val="1"/>
      <w:numFmt w:val="lowerLetter"/>
      <w:lvlText w:val="%8."/>
      <w:lvlJc w:val="left"/>
      <w:pPr>
        <w:ind w:left="5760" w:hanging="360"/>
      </w:pPr>
    </w:lvl>
    <w:lvl w:ilvl="8" w:tplc="77693071" w:tentative="1">
      <w:start w:val="1"/>
      <w:numFmt w:val="lowerRoman"/>
      <w:lvlText w:val="%9."/>
      <w:lvlJc w:val="right"/>
      <w:pPr>
        <w:ind w:left="6480" w:hanging="180"/>
      </w:pPr>
    </w:lvl>
  </w:abstractNum>
  <w:abstractNum w:abstractNumId="4468">
    <w:multiLevelType w:val="hybridMultilevel"/>
    <w:lvl w:ilvl="0" w:tplc="36627542">
      <w:start w:val="1"/>
      <w:numFmt w:val="decimal"/>
      <w:lvlText w:val="%1."/>
      <w:lvlJc w:val="left"/>
      <w:pPr>
        <w:ind w:left="720" w:hanging="360"/>
      </w:pPr>
    </w:lvl>
    <w:lvl w:ilvl="1" w:tplc="36627542" w:tentative="1">
      <w:start w:val="1"/>
      <w:numFmt w:val="lowerLetter"/>
      <w:lvlText w:val="%2."/>
      <w:lvlJc w:val="left"/>
      <w:pPr>
        <w:ind w:left="1440" w:hanging="360"/>
      </w:pPr>
    </w:lvl>
    <w:lvl w:ilvl="2" w:tplc="36627542" w:tentative="1">
      <w:start w:val="1"/>
      <w:numFmt w:val="lowerRoman"/>
      <w:lvlText w:val="%3."/>
      <w:lvlJc w:val="right"/>
      <w:pPr>
        <w:ind w:left="2160" w:hanging="180"/>
      </w:pPr>
    </w:lvl>
    <w:lvl w:ilvl="3" w:tplc="36627542" w:tentative="1">
      <w:start w:val="1"/>
      <w:numFmt w:val="decimal"/>
      <w:lvlText w:val="%4."/>
      <w:lvlJc w:val="left"/>
      <w:pPr>
        <w:ind w:left="2880" w:hanging="360"/>
      </w:pPr>
    </w:lvl>
    <w:lvl w:ilvl="4" w:tplc="36627542" w:tentative="1">
      <w:start w:val="1"/>
      <w:numFmt w:val="lowerLetter"/>
      <w:lvlText w:val="%5."/>
      <w:lvlJc w:val="left"/>
      <w:pPr>
        <w:ind w:left="3600" w:hanging="360"/>
      </w:pPr>
    </w:lvl>
    <w:lvl w:ilvl="5" w:tplc="36627542" w:tentative="1">
      <w:start w:val="1"/>
      <w:numFmt w:val="lowerRoman"/>
      <w:lvlText w:val="%6."/>
      <w:lvlJc w:val="right"/>
      <w:pPr>
        <w:ind w:left="4320" w:hanging="180"/>
      </w:pPr>
    </w:lvl>
    <w:lvl w:ilvl="6" w:tplc="36627542" w:tentative="1">
      <w:start w:val="1"/>
      <w:numFmt w:val="decimal"/>
      <w:lvlText w:val="%7."/>
      <w:lvlJc w:val="left"/>
      <w:pPr>
        <w:ind w:left="5040" w:hanging="360"/>
      </w:pPr>
    </w:lvl>
    <w:lvl w:ilvl="7" w:tplc="36627542" w:tentative="1">
      <w:start w:val="1"/>
      <w:numFmt w:val="lowerLetter"/>
      <w:lvlText w:val="%8."/>
      <w:lvlJc w:val="left"/>
      <w:pPr>
        <w:ind w:left="5760" w:hanging="360"/>
      </w:pPr>
    </w:lvl>
    <w:lvl w:ilvl="8" w:tplc="36627542" w:tentative="1">
      <w:start w:val="1"/>
      <w:numFmt w:val="lowerRoman"/>
      <w:lvlText w:val="%9."/>
      <w:lvlJc w:val="right"/>
      <w:pPr>
        <w:ind w:left="6480" w:hanging="180"/>
      </w:pPr>
    </w:lvl>
  </w:abstractNum>
  <w:abstractNum w:abstractNumId="4467">
    <w:multiLevelType w:val="hybridMultilevel"/>
    <w:lvl w:ilvl="0" w:tplc="16583479">
      <w:start w:val="1"/>
      <w:numFmt w:val="decimal"/>
      <w:lvlText w:val="%1."/>
      <w:lvlJc w:val="left"/>
      <w:pPr>
        <w:ind w:left="720" w:hanging="360"/>
      </w:pPr>
    </w:lvl>
    <w:lvl w:ilvl="1" w:tplc="16583479" w:tentative="1">
      <w:start w:val="1"/>
      <w:numFmt w:val="lowerLetter"/>
      <w:lvlText w:val="%2."/>
      <w:lvlJc w:val="left"/>
      <w:pPr>
        <w:ind w:left="1440" w:hanging="360"/>
      </w:pPr>
    </w:lvl>
    <w:lvl w:ilvl="2" w:tplc="16583479" w:tentative="1">
      <w:start w:val="1"/>
      <w:numFmt w:val="lowerRoman"/>
      <w:lvlText w:val="%3."/>
      <w:lvlJc w:val="right"/>
      <w:pPr>
        <w:ind w:left="2160" w:hanging="180"/>
      </w:pPr>
    </w:lvl>
    <w:lvl w:ilvl="3" w:tplc="16583479" w:tentative="1">
      <w:start w:val="1"/>
      <w:numFmt w:val="decimal"/>
      <w:lvlText w:val="%4."/>
      <w:lvlJc w:val="left"/>
      <w:pPr>
        <w:ind w:left="2880" w:hanging="360"/>
      </w:pPr>
    </w:lvl>
    <w:lvl w:ilvl="4" w:tplc="16583479" w:tentative="1">
      <w:start w:val="1"/>
      <w:numFmt w:val="lowerLetter"/>
      <w:lvlText w:val="%5."/>
      <w:lvlJc w:val="left"/>
      <w:pPr>
        <w:ind w:left="3600" w:hanging="360"/>
      </w:pPr>
    </w:lvl>
    <w:lvl w:ilvl="5" w:tplc="16583479" w:tentative="1">
      <w:start w:val="1"/>
      <w:numFmt w:val="lowerRoman"/>
      <w:lvlText w:val="%6."/>
      <w:lvlJc w:val="right"/>
      <w:pPr>
        <w:ind w:left="4320" w:hanging="180"/>
      </w:pPr>
    </w:lvl>
    <w:lvl w:ilvl="6" w:tplc="16583479" w:tentative="1">
      <w:start w:val="1"/>
      <w:numFmt w:val="decimal"/>
      <w:lvlText w:val="%7."/>
      <w:lvlJc w:val="left"/>
      <w:pPr>
        <w:ind w:left="5040" w:hanging="360"/>
      </w:pPr>
    </w:lvl>
    <w:lvl w:ilvl="7" w:tplc="16583479" w:tentative="1">
      <w:start w:val="1"/>
      <w:numFmt w:val="lowerLetter"/>
      <w:lvlText w:val="%8."/>
      <w:lvlJc w:val="left"/>
      <w:pPr>
        <w:ind w:left="5760" w:hanging="360"/>
      </w:pPr>
    </w:lvl>
    <w:lvl w:ilvl="8" w:tplc="16583479" w:tentative="1">
      <w:start w:val="1"/>
      <w:numFmt w:val="lowerRoman"/>
      <w:lvlText w:val="%9."/>
      <w:lvlJc w:val="right"/>
      <w:pPr>
        <w:ind w:left="6480" w:hanging="180"/>
      </w:pPr>
    </w:lvl>
  </w:abstractNum>
  <w:abstractNum w:abstractNumId="4466">
    <w:multiLevelType w:val="hybridMultilevel"/>
    <w:lvl w:ilvl="0" w:tplc="51835502">
      <w:start w:val="1"/>
      <w:numFmt w:val="decimal"/>
      <w:lvlText w:val="%1."/>
      <w:lvlJc w:val="left"/>
      <w:pPr>
        <w:ind w:left="720" w:hanging="360"/>
      </w:pPr>
    </w:lvl>
    <w:lvl w:ilvl="1" w:tplc="51835502" w:tentative="1">
      <w:start w:val="1"/>
      <w:numFmt w:val="lowerLetter"/>
      <w:lvlText w:val="%2."/>
      <w:lvlJc w:val="left"/>
      <w:pPr>
        <w:ind w:left="1440" w:hanging="360"/>
      </w:pPr>
    </w:lvl>
    <w:lvl w:ilvl="2" w:tplc="51835502" w:tentative="1">
      <w:start w:val="1"/>
      <w:numFmt w:val="lowerRoman"/>
      <w:lvlText w:val="%3."/>
      <w:lvlJc w:val="right"/>
      <w:pPr>
        <w:ind w:left="2160" w:hanging="180"/>
      </w:pPr>
    </w:lvl>
    <w:lvl w:ilvl="3" w:tplc="51835502" w:tentative="1">
      <w:start w:val="1"/>
      <w:numFmt w:val="decimal"/>
      <w:lvlText w:val="%4."/>
      <w:lvlJc w:val="left"/>
      <w:pPr>
        <w:ind w:left="2880" w:hanging="360"/>
      </w:pPr>
    </w:lvl>
    <w:lvl w:ilvl="4" w:tplc="51835502" w:tentative="1">
      <w:start w:val="1"/>
      <w:numFmt w:val="lowerLetter"/>
      <w:lvlText w:val="%5."/>
      <w:lvlJc w:val="left"/>
      <w:pPr>
        <w:ind w:left="3600" w:hanging="360"/>
      </w:pPr>
    </w:lvl>
    <w:lvl w:ilvl="5" w:tplc="51835502" w:tentative="1">
      <w:start w:val="1"/>
      <w:numFmt w:val="lowerRoman"/>
      <w:lvlText w:val="%6."/>
      <w:lvlJc w:val="right"/>
      <w:pPr>
        <w:ind w:left="4320" w:hanging="180"/>
      </w:pPr>
    </w:lvl>
    <w:lvl w:ilvl="6" w:tplc="51835502" w:tentative="1">
      <w:start w:val="1"/>
      <w:numFmt w:val="decimal"/>
      <w:lvlText w:val="%7."/>
      <w:lvlJc w:val="left"/>
      <w:pPr>
        <w:ind w:left="5040" w:hanging="360"/>
      </w:pPr>
    </w:lvl>
    <w:lvl w:ilvl="7" w:tplc="51835502" w:tentative="1">
      <w:start w:val="1"/>
      <w:numFmt w:val="lowerLetter"/>
      <w:lvlText w:val="%8."/>
      <w:lvlJc w:val="left"/>
      <w:pPr>
        <w:ind w:left="5760" w:hanging="360"/>
      </w:pPr>
    </w:lvl>
    <w:lvl w:ilvl="8" w:tplc="51835502" w:tentative="1">
      <w:start w:val="1"/>
      <w:numFmt w:val="lowerRoman"/>
      <w:lvlText w:val="%9."/>
      <w:lvlJc w:val="right"/>
      <w:pPr>
        <w:ind w:left="6480" w:hanging="180"/>
      </w:pPr>
    </w:lvl>
  </w:abstractNum>
  <w:abstractNum w:abstractNumId="4465">
    <w:multiLevelType w:val="hybridMultilevel"/>
    <w:lvl w:ilvl="0" w:tplc="29805404">
      <w:start w:val="1"/>
      <w:numFmt w:val="decimal"/>
      <w:lvlText w:val="%1."/>
      <w:lvlJc w:val="left"/>
      <w:pPr>
        <w:ind w:left="720" w:hanging="360"/>
      </w:pPr>
    </w:lvl>
    <w:lvl w:ilvl="1" w:tplc="29805404" w:tentative="1">
      <w:start w:val="1"/>
      <w:numFmt w:val="lowerLetter"/>
      <w:lvlText w:val="%2."/>
      <w:lvlJc w:val="left"/>
      <w:pPr>
        <w:ind w:left="1440" w:hanging="360"/>
      </w:pPr>
    </w:lvl>
    <w:lvl w:ilvl="2" w:tplc="29805404" w:tentative="1">
      <w:start w:val="1"/>
      <w:numFmt w:val="lowerRoman"/>
      <w:lvlText w:val="%3."/>
      <w:lvlJc w:val="right"/>
      <w:pPr>
        <w:ind w:left="2160" w:hanging="180"/>
      </w:pPr>
    </w:lvl>
    <w:lvl w:ilvl="3" w:tplc="29805404" w:tentative="1">
      <w:start w:val="1"/>
      <w:numFmt w:val="decimal"/>
      <w:lvlText w:val="%4."/>
      <w:lvlJc w:val="left"/>
      <w:pPr>
        <w:ind w:left="2880" w:hanging="360"/>
      </w:pPr>
    </w:lvl>
    <w:lvl w:ilvl="4" w:tplc="29805404" w:tentative="1">
      <w:start w:val="1"/>
      <w:numFmt w:val="lowerLetter"/>
      <w:lvlText w:val="%5."/>
      <w:lvlJc w:val="left"/>
      <w:pPr>
        <w:ind w:left="3600" w:hanging="360"/>
      </w:pPr>
    </w:lvl>
    <w:lvl w:ilvl="5" w:tplc="29805404" w:tentative="1">
      <w:start w:val="1"/>
      <w:numFmt w:val="lowerRoman"/>
      <w:lvlText w:val="%6."/>
      <w:lvlJc w:val="right"/>
      <w:pPr>
        <w:ind w:left="4320" w:hanging="180"/>
      </w:pPr>
    </w:lvl>
    <w:lvl w:ilvl="6" w:tplc="29805404" w:tentative="1">
      <w:start w:val="1"/>
      <w:numFmt w:val="decimal"/>
      <w:lvlText w:val="%7."/>
      <w:lvlJc w:val="left"/>
      <w:pPr>
        <w:ind w:left="5040" w:hanging="360"/>
      </w:pPr>
    </w:lvl>
    <w:lvl w:ilvl="7" w:tplc="29805404" w:tentative="1">
      <w:start w:val="1"/>
      <w:numFmt w:val="lowerLetter"/>
      <w:lvlText w:val="%8."/>
      <w:lvlJc w:val="left"/>
      <w:pPr>
        <w:ind w:left="5760" w:hanging="360"/>
      </w:pPr>
    </w:lvl>
    <w:lvl w:ilvl="8" w:tplc="29805404" w:tentative="1">
      <w:start w:val="1"/>
      <w:numFmt w:val="lowerRoman"/>
      <w:lvlText w:val="%9."/>
      <w:lvlJc w:val="right"/>
      <w:pPr>
        <w:ind w:left="6480" w:hanging="180"/>
      </w:pPr>
    </w:lvl>
  </w:abstractNum>
  <w:abstractNum w:abstractNumId="4464">
    <w:multiLevelType w:val="hybridMultilevel"/>
    <w:lvl w:ilvl="0" w:tplc="59060978">
      <w:start w:val="1"/>
      <w:numFmt w:val="decimal"/>
      <w:lvlText w:val="%1."/>
      <w:lvlJc w:val="left"/>
      <w:pPr>
        <w:ind w:left="720" w:hanging="360"/>
      </w:pPr>
    </w:lvl>
    <w:lvl w:ilvl="1" w:tplc="59060978" w:tentative="1">
      <w:start w:val="1"/>
      <w:numFmt w:val="lowerLetter"/>
      <w:lvlText w:val="%2."/>
      <w:lvlJc w:val="left"/>
      <w:pPr>
        <w:ind w:left="1440" w:hanging="360"/>
      </w:pPr>
    </w:lvl>
    <w:lvl w:ilvl="2" w:tplc="59060978" w:tentative="1">
      <w:start w:val="1"/>
      <w:numFmt w:val="lowerRoman"/>
      <w:lvlText w:val="%3."/>
      <w:lvlJc w:val="right"/>
      <w:pPr>
        <w:ind w:left="2160" w:hanging="180"/>
      </w:pPr>
    </w:lvl>
    <w:lvl w:ilvl="3" w:tplc="59060978" w:tentative="1">
      <w:start w:val="1"/>
      <w:numFmt w:val="decimal"/>
      <w:lvlText w:val="%4."/>
      <w:lvlJc w:val="left"/>
      <w:pPr>
        <w:ind w:left="2880" w:hanging="360"/>
      </w:pPr>
    </w:lvl>
    <w:lvl w:ilvl="4" w:tplc="59060978" w:tentative="1">
      <w:start w:val="1"/>
      <w:numFmt w:val="lowerLetter"/>
      <w:lvlText w:val="%5."/>
      <w:lvlJc w:val="left"/>
      <w:pPr>
        <w:ind w:left="3600" w:hanging="360"/>
      </w:pPr>
    </w:lvl>
    <w:lvl w:ilvl="5" w:tplc="59060978" w:tentative="1">
      <w:start w:val="1"/>
      <w:numFmt w:val="lowerRoman"/>
      <w:lvlText w:val="%6."/>
      <w:lvlJc w:val="right"/>
      <w:pPr>
        <w:ind w:left="4320" w:hanging="180"/>
      </w:pPr>
    </w:lvl>
    <w:lvl w:ilvl="6" w:tplc="59060978" w:tentative="1">
      <w:start w:val="1"/>
      <w:numFmt w:val="decimal"/>
      <w:lvlText w:val="%7."/>
      <w:lvlJc w:val="left"/>
      <w:pPr>
        <w:ind w:left="5040" w:hanging="360"/>
      </w:pPr>
    </w:lvl>
    <w:lvl w:ilvl="7" w:tplc="59060978" w:tentative="1">
      <w:start w:val="1"/>
      <w:numFmt w:val="lowerLetter"/>
      <w:lvlText w:val="%8."/>
      <w:lvlJc w:val="left"/>
      <w:pPr>
        <w:ind w:left="5760" w:hanging="360"/>
      </w:pPr>
    </w:lvl>
    <w:lvl w:ilvl="8" w:tplc="59060978" w:tentative="1">
      <w:start w:val="1"/>
      <w:numFmt w:val="lowerRoman"/>
      <w:lvlText w:val="%9."/>
      <w:lvlJc w:val="right"/>
      <w:pPr>
        <w:ind w:left="6480" w:hanging="180"/>
      </w:pPr>
    </w:lvl>
  </w:abstractNum>
  <w:abstractNum w:abstractNumId="4463">
    <w:multiLevelType w:val="hybridMultilevel"/>
    <w:lvl w:ilvl="0" w:tplc="92679218">
      <w:start w:val="1"/>
      <w:numFmt w:val="decimal"/>
      <w:lvlText w:val="%1."/>
      <w:lvlJc w:val="left"/>
      <w:pPr>
        <w:ind w:left="720" w:hanging="360"/>
      </w:pPr>
    </w:lvl>
    <w:lvl w:ilvl="1" w:tplc="92679218" w:tentative="1">
      <w:start w:val="1"/>
      <w:numFmt w:val="lowerLetter"/>
      <w:lvlText w:val="%2."/>
      <w:lvlJc w:val="left"/>
      <w:pPr>
        <w:ind w:left="1440" w:hanging="360"/>
      </w:pPr>
    </w:lvl>
    <w:lvl w:ilvl="2" w:tplc="92679218" w:tentative="1">
      <w:start w:val="1"/>
      <w:numFmt w:val="lowerRoman"/>
      <w:lvlText w:val="%3."/>
      <w:lvlJc w:val="right"/>
      <w:pPr>
        <w:ind w:left="2160" w:hanging="180"/>
      </w:pPr>
    </w:lvl>
    <w:lvl w:ilvl="3" w:tplc="92679218" w:tentative="1">
      <w:start w:val="1"/>
      <w:numFmt w:val="decimal"/>
      <w:lvlText w:val="%4."/>
      <w:lvlJc w:val="left"/>
      <w:pPr>
        <w:ind w:left="2880" w:hanging="360"/>
      </w:pPr>
    </w:lvl>
    <w:lvl w:ilvl="4" w:tplc="92679218" w:tentative="1">
      <w:start w:val="1"/>
      <w:numFmt w:val="lowerLetter"/>
      <w:lvlText w:val="%5."/>
      <w:lvlJc w:val="left"/>
      <w:pPr>
        <w:ind w:left="3600" w:hanging="360"/>
      </w:pPr>
    </w:lvl>
    <w:lvl w:ilvl="5" w:tplc="92679218" w:tentative="1">
      <w:start w:val="1"/>
      <w:numFmt w:val="lowerRoman"/>
      <w:lvlText w:val="%6."/>
      <w:lvlJc w:val="right"/>
      <w:pPr>
        <w:ind w:left="4320" w:hanging="180"/>
      </w:pPr>
    </w:lvl>
    <w:lvl w:ilvl="6" w:tplc="92679218" w:tentative="1">
      <w:start w:val="1"/>
      <w:numFmt w:val="decimal"/>
      <w:lvlText w:val="%7."/>
      <w:lvlJc w:val="left"/>
      <w:pPr>
        <w:ind w:left="5040" w:hanging="360"/>
      </w:pPr>
    </w:lvl>
    <w:lvl w:ilvl="7" w:tplc="92679218" w:tentative="1">
      <w:start w:val="1"/>
      <w:numFmt w:val="lowerLetter"/>
      <w:lvlText w:val="%8."/>
      <w:lvlJc w:val="left"/>
      <w:pPr>
        <w:ind w:left="5760" w:hanging="360"/>
      </w:pPr>
    </w:lvl>
    <w:lvl w:ilvl="8" w:tplc="92679218" w:tentative="1">
      <w:start w:val="1"/>
      <w:numFmt w:val="lowerRoman"/>
      <w:lvlText w:val="%9."/>
      <w:lvlJc w:val="right"/>
      <w:pPr>
        <w:ind w:left="6480" w:hanging="180"/>
      </w:pPr>
    </w:lvl>
  </w:abstractNum>
  <w:abstractNum w:abstractNumId="4462">
    <w:multiLevelType w:val="hybridMultilevel"/>
    <w:lvl w:ilvl="0" w:tplc="89546335">
      <w:start w:val="1"/>
      <w:numFmt w:val="decimal"/>
      <w:lvlText w:val="%1."/>
      <w:lvlJc w:val="left"/>
      <w:pPr>
        <w:ind w:left="720" w:hanging="360"/>
      </w:pPr>
    </w:lvl>
    <w:lvl w:ilvl="1" w:tplc="89546335" w:tentative="1">
      <w:start w:val="1"/>
      <w:numFmt w:val="lowerLetter"/>
      <w:lvlText w:val="%2."/>
      <w:lvlJc w:val="left"/>
      <w:pPr>
        <w:ind w:left="1440" w:hanging="360"/>
      </w:pPr>
    </w:lvl>
    <w:lvl w:ilvl="2" w:tplc="89546335" w:tentative="1">
      <w:start w:val="1"/>
      <w:numFmt w:val="lowerRoman"/>
      <w:lvlText w:val="%3."/>
      <w:lvlJc w:val="right"/>
      <w:pPr>
        <w:ind w:left="2160" w:hanging="180"/>
      </w:pPr>
    </w:lvl>
    <w:lvl w:ilvl="3" w:tplc="89546335" w:tentative="1">
      <w:start w:val="1"/>
      <w:numFmt w:val="decimal"/>
      <w:lvlText w:val="%4."/>
      <w:lvlJc w:val="left"/>
      <w:pPr>
        <w:ind w:left="2880" w:hanging="360"/>
      </w:pPr>
    </w:lvl>
    <w:lvl w:ilvl="4" w:tplc="89546335" w:tentative="1">
      <w:start w:val="1"/>
      <w:numFmt w:val="lowerLetter"/>
      <w:lvlText w:val="%5."/>
      <w:lvlJc w:val="left"/>
      <w:pPr>
        <w:ind w:left="3600" w:hanging="360"/>
      </w:pPr>
    </w:lvl>
    <w:lvl w:ilvl="5" w:tplc="89546335" w:tentative="1">
      <w:start w:val="1"/>
      <w:numFmt w:val="lowerRoman"/>
      <w:lvlText w:val="%6."/>
      <w:lvlJc w:val="right"/>
      <w:pPr>
        <w:ind w:left="4320" w:hanging="180"/>
      </w:pPr>
    </w:lvl>
    <w:lvl w:ilvl="6" w:tplc="89546335" w:tentative="1">
      <w:start w:val="1"/>
      <w:numFmt w:val="decimal"/>
      <w:lvlText w:val="%7."/>
      <w:lvlJc w:val="left"/>
      <w:pPr>
        <w:ind w:left="5040" w:hanging="360"/>
      </w:pPr>
    </w:lvl>
    <w:lvl w:ilvl="7" w:tplc="89546335" w:tentative="1">
      <w:start w:val="1"/>
      <w:numFmt w:val="lowerLetter"/>
      <w:lvlText w:val="%8."/>
      <w:lvlJc w:val="left"/>
      <w:pPr>
        <w:ind w:left="5760" w:hanging="360"/>
      </w:pPr>
    </w:lvl>
    <w:lvl w:ilvl="8" w:tplc="89546335" w:tentative="1">
      <w:start w:val="1"/>
      <w:numFmt w:val="lowerRoman"/>
      <w:lvlText w:val="%9."/>
      <w:lvlJc w:val="right"/>
      <w:pPr>
        <w:ind w:left="6480" w:hanging="180"/>
      </w:pPr>
    </w:lvl>
  </w:abstractNum>
  <w:abstractNum w:abstractNumId="4461">
    <w:multiLevelType w:val="hybridMultilevel"/>
    <w:lvl w:ilvl="0" w:tplc="46711063">
      <w:start w:val="1"/>
      <w:numFmt w:val="decimal"/>
      <w:lvlText w:val="%1."/>
      <w:lvlJc w:val="left"/>
      <w:pPr>
        <w:ind w:left="720" w:hanging="360"/>
      </w:pPr>
    </w:lvl>
    <w:lvl w:ilvl="1" w:tplc="46711063" w:tentative="1">
      <w:start w:val="1"/>
      <w:numFmt w:val="lowerLetter"/>
      <w:lvlText w:val="%2."/>
      <w:lvlJc w:val="left"/>
      <w:pPr>
        <w:ind w:left="1440" w:hanging="360"/>
      </w:pPr>
    </w:lvl>
    <w:lvl w:ilvl="2" w:tplc="46711063" w:tentative="1">
      <w:start w:val="1"/>
      <w:numFmt w:val="lowerRoman"/>
      <w:lvlText w:val="%3."/>
      <w:lvlJc w:val="right"/>
      <w:pPr>
        <w:ind w:left="2160" w:hanging="180"/>
      </w:pPr>
    </w:lvl>
    <w:lvl w:ilvl="3" w:tplc="46711063" w:tentative="1">
      <w:start w:val="1"/>
      <w:numFmt w:val="decimal"/>
      <w:lvlText w:val="%4."/>
      <w:lvlJc w:val="left"/>
      <w:pPr>
        <w:ind w:left="2880" w:hanging="360"/>
      </w:pPr>
    </w:lvl>
    <w:lvl w:ilvl="4" w:tplc="46711063" w:tentative="1">
      <w:start w:val="1"/>
      <w:numFmt w:val="lowerLetter"/>
      <w:lvlText w:val="%5."/>
      <w:lvlJc w:val="left"/>
      <w:pPr>
        <w:ind w:left="3600" w:hanging="360"/>
      </w:pPr>
    </w:lvl>
    <w:lvl w:ilvl="5" w:tplc="46711063" w:tentative="1">
      <w:start w:val="1"/>
      <w:numFmt w:val="lowerRoman"/>
      <w:lvlText w:val="%6."/>
      <w:lvlJc w:val="right"/>
      <w:pPr>
        <w:ind w:left="4320" w:hanging="180"/>
      </w:pPr>
    </w:lvl>
    <w:lvl w:ilvl="6" w:tplc="46711063" w:tentative="1">
      <w:start w:val="1"/>
      <w:numFmt w:val="decimal"/>
      <w:lvlText w:val="%7."/>
      <w:lvlJc w:val="left"/>
      <w:pPr>
        <w:ind w:left="5040" w:hanging="360"/>
      </w:pPr>
    </w:lvl>
    <w:lvl w:ilvl="7" w:tplc="46711063" w:tentative="1">
      <w:start w:val="1"/>
      <w:numFmt w:val="lowerLetter"/>
      <w:lvlText w:val="%8."/>
      <w:lvlJc w:val="left"/>
      <w:pPr>
        <w:ind w:left="5760" w:hanging="360"/>
      </w:pPr>
    </w:lvl>
    <w:lvl w:ilvl="8" w:tplc="46711063" w:tentative="1">
      <w:start w:val="1"/>
      <w:numFmt w:val="lowerRoman"/>
      <w:lvlText w:val="%9."/>
      <w:lvlJc w:val="right"/>
      <w:pPr>
        <w:ind w:left="6480" w:hanging="180"/>
      </w:pPr>
    </w:lvl>
  </w:abstractNum>
  <w:abstractNum w:abstractNumId="4460">
    <w:multiLevelType w:val="hybridMultilevel"/>
    <w:lvl w:ilvl="0" w:tplc="22943581">
      <w:start w:val="1"/>
      <w:numFmt w:val="decimal"/>
      <w:lvlText w:val="%1."/>
      <w:lvlJc w:val="left"/>
      <w:pPr>
        <w:ind w:left="720" w:hanging="360"/>
      </w:pPr>
    </w:lvl>
    <w:lvl w:ilvl="1" w:tplc="22943581" w:tentative="1">
      <w:start w:val="1"/>
      <w:numFmt w:val="lowerLetter"/>
      <w:lvlText w:val="%2."/>
      <w:lvlJc w:val="left"/>
      <w:pPr>
        <w:ind w:left="1440" w:hanging="360"/>
      </w:pPr>
    </w:lvl>
    <w:lvl w:ilvl="2" w:tplc="22943581" w:tentative="1">
      <w:start w:val="1"/>
      <w:numFmt w:val="lowerRoman"/>
      <w:lvlText w:val="%3."/>
      <w:lvlJc w:val="right"/>
      <w:pPr>
        <w:ind w:left="2160" w:hanging="180"/>
      </w:pPr>
    </w:lvl>
    <w:lvl w:ilvl="3" w:tplc="22943581" w:tentative="1">
      <w:start w:val="1"/>
      <w:numFmt w:val="decimal"/>
      <w:lvlText w:val="%4."/>
      <w:lvlJc w:val="left"/>
      <w:pPr>
        <w:ind w:left="2880" w:hanging="360"/>
      </w:pPr>
    </w:lvl>
    <w:lvl w:ilvl="4" w:tplc="22943581" w:tentative="1">
      <w:start w:val="1"/>
      <w:numFmt w:val="lowerLetter"/>
      <w:lvlText w:val="%5."/>
      <w:lvlJc w:val="left"/>
      <w:pPr>
        <w:ind w:left="3600" w:hanging="360"/>
      </w:pPr>
    </w:lvl>
    <w:lvl w:ilvl="5" w:tplc="22943581" w:tentative="1">
      <w:start w:val="1"/>
      <w:numFmt w:val="lowerRoman"/>
      <w:lvlText w:val="%6."/>
      <w:lvlJc w:val="right"/>
      <w:pPr>
        <w:ind w:left="4320" w:hanging="180"/>
      </w:pPr>
    </w:lvl>
    <w:lvl w:ilvl="6" w:tplc="22943581" w:tentative="1">
      <w:start w:val="1"/>
      <w:numFmt w:val="decimal"/>
      <w:lvlText w:val="%7."/>
      <w:lvlJc w:val="left"/>
      <w:pPr>
        <w:ind w:left="5040" w:hanging="360"/>
      </w:pPr>
    </w:lvl>
    <w:lvl w:ilvl="7" w:tplc="22943581" w:tentative="1">
      <w:start w:val="1"/>
      <w:numFmt w:val="lowerLetter"/>
      <w:lvlText w:val="%8."/>
      <w:lvlJc w:val="left"/>
      <w:pPr>
        <w:ind w:left="5760" w:hanging="360"/>
      </w:pPr>
    </w:lvl>
    <w:lvl w:ilvl="8" w:tplc="22943581" w:tentative="1">
      <w:start w:val="1"/>
      <w:numFmt w:val="lowerRoman"/>
      <w:lvlText w:val="%9."/>
      <w:lvlJc w:val="right"/>
      <w:pPr>
        <w:ind w:left="6480" w:hanging="180"/>
      </w:pPr>
    </w:lvl>
  </w:abstractNum>
  <w:abstractNum w:abstractNumId="4459">
    <w:multiLevelType w:val="hybridMultilevel"/>
    <w:lvl w:ilvl="0" w:tplc="60432524">
      <w:start w:val="1"/>
      <w:numFmt w:val="decimal"/>
      <w:lvlText w:val="%1."/>
      <w:lvlJc w:val="left"/>
      <w:pPr>
        <w:ind w:left="720" w:hanging="360"/>
      </w:pPr>
    </w:lvl>
    <w:lvl w:ilvl="1" w:tplc="60432524" w:tentative="1">
      <w:start w:val="1"/>
      <w:numFmt w:val="lowerLetter"/>
      <w:lvlText w:val="%2."/>
      <w:lvlJc w:val="left"/>
      <w:pPr>
        <w:ind w:left="1440" w:hanging="360"/>
      </w:pPr>
    </w:lvl>
    <w:lvl w:ilvl="2" w:tplc="60432524" w:tentative="1">
      <w:start w:val="1"/>
      <w:numFmt w:val="lowerRoman"/>
      <w:lvlText w:val="%3."/>
      <w:lvlJc w:val="right"/>
      <w:pPr>
        <w:ind w:left="2160" w:hanging="180"/>
      </w:pPr>
    </w:lvl>
    <w:lvl w:ilvl="3" w:tplc="60432524" w:tentative="1">
      <w:start w:val="1"/>
      <w:numFmt w:val="decimal"/>
      <w:lvlText w:val="%4."/>
      <w:lvlJc w:val="left"/>
      <w:pPr>
        <w:ind w:left="2880" w:hanging="360"/>
      </w:pPr>
    </w:lvl>
    <w:lvl w:ilvl="4" w:tplc="60432524" w:tentative="1">
      <w:start w:val="1"/>
      <w:numFmt w:val="lowerLetter"/>
      <w:lvlText w:val="%5."/>
      <w:lvlJc w:val="left"/>
      <w:pPr>
        <w:ind w:left="3600" w:hanging="360"/>
      </w:pPr>
    </w:lvl>
    <w:lvl w:ilvl="5" w:tplc="60432524" w:tentative="1">
      <w:start w:val="1"/>
      <w:numFmt w:val="lowerRoman"/>
      <w:lvlText w:val="%6."/>
      <w:lvlJc w:val="right"/>
      <w:pPr>
        <w:ind w:left="4320" w:hanging="180"/>
      </w:pPr>
    </w:lvl>
    <w:lvl w:ilvl="6" w:tplc="60432524" w:tentative="1">
      <w:start w:val="1"/>
      <w:numFmt w:val="decimal"/>
      <w:lvlText w:val="%7."/>
      <w:lvlJc w:val="left"/>
      <w:pPr>
        <w:ind w:left="5040" w:hanging="360"/>
      </w:pPr>
    </w:lvl>
    <w:lvl w:ilvl="7" w:tplc="60432524" w:tentative="1">
      <w:start w:val="1"/>
      <w:numFmt w:val="lowerLetter"/>
      <w:lvlText w:val="%8."/>
      <w:lvlJc w:val="left"/>
      <w:pPr>
        <w:ind w:left="5760" w:hanging="360"/>
      </w:pPr>
    </w:lvl>
    <w:lvl w:ilvl="8" w:tplc="60432524" w:tentative="1">
      <w:start w:val="1"/>
      <w:numFmt w:val="lowerRoman"/>
      <w:lvlText w:val="%9."/>
      <w:lvlJc w:val="right"/>
      <w:pPr>
        <w:ind w:left="6480" w:hanging="180"/>
      </w:pPr>
    </w:lvl>
  </w:abstractNum>
  <w:abstractNum w:abstractNumId="4458">
    <w:multiLevelType w:val="hybridMultilevel"/>
    <w:lvl w:ilvl="0" w:tplc="41815533">
      <w:start w:val="1"/>
      <w:numFmt w:val="decimal"/>
      <w:lvlText w:val="%1."/>
      <w:lvlJc w:val="left"/>
      <w:pPr>
        <w:ind w:left="720" w:hanging="360"/>
      </w:pPr>
    </w:lvl>
    <w:lvl w:ilvl="1" w:tplc="41815533" w:tentative="1">
      <w:start w:val="1"/>
      <w:numFmt w:val="lowerLetter"/>
      <w:lvlText w:val="%2."/>
      <w:lvlJc w:val="left"/>
      <w:pPr>
        <w:ind w:left="1440" w:hanging="360"/>
      </w:pPr>
    </w:lvl>
    <w:lvl w:ilvl="2" w:tplc="41815533" w:tentative="1">
      <w:start w:val="1"/>
      <w:numFmt w:val="lowerRoman"/>
      <w:lvlText w:val="%3."/>
      <w:lvlJc w:val="right"/>
      <w:pPr>
        <w:ind w:left="2160" w:hanging="180"/>
      </w:pPr>
    </w:lvl>
    <w:lvl w:ilvl="3" w:tplc="41815533" w:tentative="1">
      <w:start w:val="1"/>
      <w:numFmt w:val="decimal"/>
      <w:lvlText w:val="%4."/>
      <w:lvlJc w:val="left"/>
      <w:pPr>
        <w:ind w:left="2880" w:hanging="360"/>
      </w:pPr>
    </w:lvl>
    <w:lvl w:ilvl="4" w:tplc="41815533" w:tentative="1">
      <w:start w:val="1"/>
      <w:numFmt w:val="lowerLetter"/>
      <w:lvlText w:val="%5."/>
      <w:lvlJc w:val="left"/>
      <w:pPr>
        <w:ind w:left="3600" w:hanging="360"/>
      </w:pPr>
    </w:lvl>
    <w:lvl w:ilvl="5" w:tplc="41815533" w:tentative="1">
      <w:start w:val="1"/>
      <w:numFmt w:val="lowerRoman"/>
      <w:lvlText w:val="%6."/>
      <w:lvlJc w:val="right"/>
      <w:pPr>
        <w:ind w:left="4320" w:hanging="180"/>
      </w:pPr>
    </w:lvl>
    <w:lvl w:ilvl="6" w:tplc="41815533" w:tentative="1">
      <w:start w:val="1"/>
      <w:numFmt w:val="decimal"/>
      <w:lvlText w:val="%7."/>
      <w:lvlJc w:val="left"/>
      <w:pPr>
        <w:ind w:left="5040" w:hanging="360"/>
      </w:pPr>
    </w:lvl>
    <w:lvl w:ilvl="7" w:tplc="41815533" w:tentative="1">
      <w:start w:val="1"/>
      <w:numFmt w:val="lowerLetter"/>
      <w:lvlText w:val="%8."/>
      <w:lvlJc w:val="left"/>
      <w:pPr>
        <w:ind w:left="5760" w:hanging="360"/>
      </w:pPr>
    </w:lvl>
    <w:lvl w:ilvl="8" w:tplc="41815533" w:tentative="1">
      <w:start w:val="1"/>
      <w:numFmt w:val="lowerRoman"/>
      <w:lvlText w:val="%9."/>
      <w:lvlJc w:val="right"/>
      <w:pPr>
        <w:ind w:left="6480" w:hanging="180"/>
      </w:pPr>
    </w:lvl>
  </w:abstractNum>
  <w:abstractNum w:abstractNumId="4457">
    <w:multiLevelType w:val="hybridMultilevel"/>
    <w:lvl w:ilvl="0" w:tplc="31962224">
      <w:start w:val="1"/>
      <w:numFmt w:val="decimal"/>
      <w:lvlText w:val="%1."/>
      <w:lvlJc w:val="left"/>
      <w:pPr>
        <w:ind w:left="720" w:hanging="360"/>
      </w:pPr>
    </w:lvl>
    <w:lvl w:ilvl="1" w:tplc="31962224" w:tentative="1">
      <w:start w:val="1"/>
      <w:numFmt w:val="lowerLetter"/>
      <w:lvlText w:val="%2."/>
      <w:lvlJc w:val="left"/>
      <w:pPr>
        <w:ind w:left="1440" w:hanging="360"/>
      </w:pPr>
    </w:lvl>
    <w:lvl w:ilvl="2" w:tplc="31962224" w:tentative="1">
      <w:start w:val="1"/>
      <w:numFmt w:val="lowerRoman"/>
      <w:lvlText w:val="%3."/>
      <w:lvlJc w:val="right"/>
      <w:pPr>
        <w:ind w:left="2160" w:hanging="180"/>
      </w:pPr>
    </w:lvl>
    <w:lvl w:ilvl="3" w:tplc="31962224" w:tentative="1">
      <w:start w:val="1"/>
      <w:numFmt w:val="decimal"/>
      <w:lvlText w:val="%4."/>
      <w:lvlJc w:val="left"/>
      <w:pPr>
        <w:ind w:left="2880" w:hanging="360"/>
      </w:pPr>
    </w:lvl>
    <w:lvl w:ilvl="4" w:tplc="31962224" w:tentative="1">
      <w:start w:val="1"/>
      <w:numFmt w:val="lowerLetter"/>
      <w:lvlText w:val="%5."/>
      <w:lvlJc w:val="left"/>
      <w:pPr>
        <w:ind w:left="3600" w:hanging="360"/>
      </w:pPr>
    </w:lvl>
    <w:lvl w:ilvl="5" w:tplc="31962224" w:tentative="1">
      <w:start w:val="1"/>
      <w:numFmt w:val="lowerRoman"/>
      <w:lvlText w:val="%6."/>
      <w:lvlJc w:val="right"/>
      <w:pPr>
        <w:ind w:left="4320" w:hanging="180"/>
      </w:pPr>
    </w:lvl>
    <w:lvl w:ilvl="6" w:tplc="31962224" w:tentative="1">
      <w:start w:val="1"/>
      <w:numFmt w:val="decimal"/>
      <w:lvlText w:val="%7."/>
      <w:lvlJc w:val="left"/>
      <w:pPr>
        <w:ind w:left="5040" w:hanging="360"/>
      </w:pPr>
    </w:lvl>
    <w:lvl w:ilvl="7" w:tplc="31962224" w:tentative="1">
      <w:start w:val="1"/>
      <w:numFmt w:val="lowerLetter"/>
      <w:lvlText w:val="%8."/>
      <w:lvlJc w:val="left"/>
      <w:pPr>
        <w:ind w:left="5760" w:hanging="360"/>
      </w:pPr>
    </w:lvl>
    <w:lvl w:ilvl="8" w:tplc="31962224" w:tentative="1">
      <w:start w:val="1"/>
      <w:numFmt w:val="lowerRoman"/>
      <w:lvlText w:val="%9."/>
      <w:lvlJc w:val="right"/>
      <w:pPr>
        <w:ind w:left="6480" w:hanging="180"/>
      </w:pPr>
    </w:lvl>
  </w:abstractNum>
  <w:abstractNum w:abstractNumId="4456">
    <w:multiLevelType w:val="hybridMultilevel"/>
    <w:lvl w:ilvl="0" w:tplc="27618869">
      <w:start w:val="1"/>
      <w:numFmt w:val="decimal"/>
      <w:lvlText w:val="%1."/>
      <w:lvlJc w:val="left"/>
      <w:pPr>
        <w:ind w:left="720" w:hanging="360"/>
      </w:pPr>
    </w:lvl>
    <w:lvl w:ilvl="1" w:tplc="27618869" w:tentative="1">
      <w:start w:val="1"/>
      <w:numFmt w:val="decimal"/>
      <w:lvlText w:val="%2."/>
      <w:lvlJc w:val="left"/>
      <w:pPr>
        <w:ind w:left="1440" w:hanging="360"/>
      </w:pPr>
    </w:lvl>
    <w:lvl w:ilvl="2" w:tplc="27618869" w:tentative="1">
      <w:start w:val="1"/>
      <w:numFmt w:val="lowerRoman"/>
      <w:lvlText w:val="%3."/>
      <w:lvlJc w:val="right"/>
      <w:pPr>
        <w:ind w:left="2160" w:hanging="180"/>
      </w:pPr>
    </w:lvl>
    <w:lvl w:ilvl="3" w:tplc="27618869" w:tentative="1">
      <w:start w:val="1"/>
      <w:numFmt w:val="decimal"/>
      <w:lvlText w:val="%4."/>
      <w:lvlJc w:val="left"/>
      <w:pPr>
        <w:ind w:left="2880" w:hanging="360"/>
      </w:pPr>
    </w:lvl>
    <w:lvl w:ilvl="4" w:tplc="27618869" w:tentative="1">
      <w:start w:val="1"/>
      <w:numFmt w:val="lowerLetter"/>
      <w:lvlText w:val="%5."/>
      <w:lvlJc w:val="left"/>
      <w:pPr>
        <w:ind w:left="3600" w:hanging="360"/>
      </w:pPr>
    </w:lvl>
    <w:lvl w:ilvl="5" w:tplc="27618869" w:tentative="1">
      <w:start w:val="1"/>
      <w:numFmt w:val="lowerRoman"/>
      <w:lvlText w:val="%6."/>
      <w:lvlJc w:val="right"/>
      <w:pPr>
        <w:ind w:left="4320" w:hanging="180"/>
      </w:pPr>
    </w:lvl>
    <w:lvl w:ilvl="6" w:tplc="27618869" w:tentative="1">
      <w:start w:val="1"/>
      <w:numFmt w:val="decimal"/>
      <w:lvlText w:val="%7."/>
      <w:lvlJc w:val="left"/>
      <w:pPr>
        <w:ind w:left="5040" w:hanging="360"/>
      </w:pPr>
    </w:lvl>
    <w:lvl w:ilvl="7" w:tplc="27618869" w:tentative="1">
      <w:start w:val="1"/>
      <w:numFmt w:val="lowerLetter"/>
      <w:lvlText w:val="%8."/>
      <w:lvlJc w:val="left"/>
      <w:pPr>
        <w:ind w:left="5760" w:hanging="360"/>
      </w:pPr>
    </w:lvl>
    <w:lvl w:ilvl="8" w:tplc="27618869" w:tentative="1">
      <w:start w:val="1"/>
      <w:numFmt w:val="lowerRoman"/>
      <w:lvlText w:val="%9."/>
      <w:lvlJc w:val="right"/>
      <w:pPr>
        <w:ind w:left="6480" w:hanging="180"/>
      </w:pPr>
    </w:lvl>
  </w:abstractNum>
  <w:abstractNum w:abstractNumId="4455">
    <w:multiLevelType w:val="hybridMultilevel"/>
    <w:lvl w:ilvl="0" w:tplc="54409284">
      <w:start w:val="1"/>
      <w:numFmt w:val="decimal"/>
      <w:lvlText w:val="%1."/>
      <w:lvlJc w:val="left"/>
      <w:pPr>
        <w:ind w:left="720" w:hanging="360"/>
      </w:pPr>
    </w:lvl>
    <w:lvl w:ilvl="1" w:tplc="54409284" w:tentative="1">
      <w:start w:val="1"/>
      <w:numFmt w:val="lowerLetter"/>
      <w:lvlText w:val="%2."/>
      <w:lvlJc w:val="left"/>
      <w:pPr>
        <w:ind w:left="1440" w:hanging="360"/>
      </w:pPr>
    </w:lvl>
    <w:lvl w:ilvl="2" w:tplc="54409284" w:tentative="1">
      <w:start w:val="1"/>
      <w:numFmt w:val="lowerRoman"/>
      <w:lvlText w:val="%3."/>
      <w:lvlJc w:val="right"/>
      <w:pPr>
        <w:ind w:left="2160" w:hanging="180"/>
      </w:pPr>
    </w:lvl>
    <w:lvl w:ilvl="3" w:tplc="54409284" w:tentative="1">
      <w:start w:val="1"/>
      <w:numFmt w:val="decimal"/>
      <w:lvlText w:val="%4."/>
      <w:lvlJc w:val="left"/>
      <w:pPr>
        <w:ind w:left="2880" w:hanging="360"/>
      </w:pPr>
    </w:lvl>
    <w:lvl w:ilvl="4" w:tplc="54409284" w:tentative="1">
      <w:start w:val="1"/>
      <w:numFmt w:val="lowerLetter"/>
      <w:lvlText w:val="%5."/>
      <w:lvlJc w:val="left"/>
      <w:pPr>
        <w:ind w:left="3600" w:hanging="360"/>
      </w:pPr>
    </w:lvl>
    <w:lvl w:ilvl="5" w:tplc="54409284" w:tentative="1">
      <w:start w:val="1"/>
      <w:numFmt w:val="lowerRoman"/>
      <w:lvlText w:val="%6."/>
      <w:lvlJc w:val="right"/>
      <w:pPr>
        <w:ind w:left="4320" w:hanging="180"/>
      </w:pPr>
    </w:lvl>
    <w:lvl w:ilvl="6" w:tplc="54409284" w:tentative="1">
      <w:start w:val="1"/>
      <w:numFmt w:val="decimal"/>
      <w:lvlText w:val="%7."/>
      <w:lvlJc w:val="left"/>
      <w:pPr>
        <w:ind w:left="5040" w:hanging="360"/>
      </w:pPr>
    </w:lvl>
    <w:lvl w:ilvl="7" w:tplc="54409284" w:tentative="1">
      <w:start w:val="1"/>
      <w:numFmt w:val="lowerLetter"/>
      <w:lvlText w:val="%8."/>
      <w:lvlJc w:val="left"/>
      <w:pPr>
        <w:ind w:left="5760" w:hanging="360"/>
      </w:pPr>
    </w:lvl>
    <w:lvl w:ilvl="8" w:tplc="54409284" w:tentative="1">
      <w:start w:val="1"/>
      <w:numFmt w:val="lowerRoman"/>
      <w:lvlText w:val="%9."/>
      <w:lvlJc w:val="right"/>
      <w:pPr>
        <w:ind w:left="6480" w:hanging="180"/>
      </w:pPr>
    </w:lvl>
  </w:abstractNum>
  <w:abstractNum w:abstractNumId="4454">
    <w:multiLevelType w:val="hybridMultilevel"/>
    <w:lvl w:ilvl="0" w:tplc="91300493">
      <w:start w:val="1"/>
      <w:numFmt w:val="decimal"/>
      <w:lvlText w:val="%1."/>
      <w:lvlJc w:val="left"/>
      <w:pPr>
        <w:ind w:left="720" w:hanging="360"/>
      </w:pPr>
    </w:lvl>
    <w:lvl w:ilvl="1" w:tplc="91300493" w:tentative="1">
      <w:start w:val="1"/>
      <w:numFmt w:val="lowerLetter"/>
      <w:lvlText w:val="%2."/>
      <w:lvlJc w:val="left"/>
      <w:pPr>
        <w:ind w:left="1440" w:hanging="360"/>
      </w:pPr>
    </w:lvl>
    <w:lvl w:ilvl="2" w:tplc="91300493" w:tentative="1">
      <w:start w:val="1"/>
      <w:numFmt w:val="lowerRoman"/>
      <w:lvlText w:val="%3."/>
      <w:lvlJc w:val="right"/>
      <w:pPr>
        <w:ind w:left="2160" w:hanging="180"/>
      </w:pPr>
    </w:lvl>
    <w:lvl w:ilvl="3" w:tplc="91300493" w:tentative="1">
      <w:start w:val="1"/>
      <w:numFmt w:val="decimal"/>
      <w:lvlText w:val="%4."/>
      <w:lvlJc w:val="left"/>
      <w:pPr>
        <w:ind w:left="2880" w:hanging="360"/>
      </w:pPr>
    </w:lvl>
    <w:lvl w:ilvl="4" w:tplc="91300493" w:tentative="1">
      <w:start w:val="1"/>
      <w:numFmt w:val="lowerLetter"/>
      <w:lvlText w:val="%5."/>
      <w:lvlJc w:val="left"/>
      <w:pPr>
        <w:ind w:left="3600" w:hanging="360"/>
      </w:pPr>
    </w:lvl>
    <w:lvl w:ilvl="5" w:tplc="91300493" w:tentative="1">
      <w:start w:val="1"/>
      <w:numFmt w:val="lowerRoman"/>
      <w:lvlText w:val="%6."/>
      <w:lvlJc w:val="right"/>
      <w:pPr>
        <w:ind w:left="4320" w:hanging="180"/>
      </w:pPr>
    </w:lvl>
    <w:lvl w:ilvl="6" w:tplc="91300493" w:tentative="1">
      <w:start w:val="1"/>
      <w:numFmt w:val="decimal"/>
      <w:lvlText w:val="%7."/>
      <w:lvlJc w:val="left"/>
      <w:pPr>
        <w:ind w:left="5040" w:hanging="360"/>
      </w:pPr>
    </w:lvl>
    <w:lvl w:ilvl="7" w:tplc="91300493" w:tentative="1">
      <w:start w:val="1"/>
      <w:numFmt w:val="lowerLetter"/>
      <w:lvlText w:val="%8."/>
      <w:lvlJc w:val="left"/>
      <w:pPr>
        <w:ind w:left="5760" w:hanging="360"/>
      </w:pPr>
    </w:lvl>
    <w:lvl w:ilvl="8" w:tplc="91300493" w:tentative="1">
      <w:start w:val="1"/>
      <w:numFmt w:val="lowerRoman"/>
      <w:lvlText w:val="%9."/>
      <w:lvlJc w:val="right"/>
      <w:pPr>
        <w:ind w:left="6480" w:hanging="180"/>
      </w:pPr>
    </w:lvl>
  </w:abstractNum>
  <w:abstractNum w:abstractNumId="4453">
    <w:multiLevelType w:val="hybridMultilevel"/>
    <w:lvl w:ilvl="0" w:tplc="16742157">
      <w:start w:val="1"/>
      <w:numFmt w:val="decimal"/>
      <w:lvlText w:val="%1."/>
      <w:lvlJc w:val="left"/>
      <w:pPr>
        <w:ind w:left="720" w:hanging="360"/>
      </w:pPr>
    </w:lvl>
    <w:lvl w:ilvl="1" w:tplc="16742157" w:tentative="1">
      <w:start w:val="1"/>
      <w:numFmt w:val="lowerLetter"/>
      <w:lvlText w:val="%2."/>
      <w:lvlJc w:val="left"/>
      <w:pPr>
        <w:ind w:left="1440" w:hanging="360"/>
      </w:pPr>
    </w:lvl>
    <w:lvl w:ilvl="2" w:tplc="16742157" w:tentative="1">
      <w:start w:val="1"/>
      <w:numFmt w:val="lowerRoman"/>
      <w:lvlText w:val="%3."/>
      <w:lvlJc w:val="right"/>
      <w:pPr>
        <w:ind w:left="2160" w:hanging="180"/>
      </w:pPr>
    </w:lvl>
    <w:lvl w:ilvl="3" w:tplc="16742157" w:tentative="1">
      <w:start w:val="1"/>
      <w:numFmt w:val="decimal"/>
      <w:lvlText w:val="%4."/>
      <w:lvlJc w:val="left"/>
      <w:pPr>
        <w:ind w:left="2880" w:hanging="360"/>
      </w:pPr>
    </w:lvl>
    <w:lvl w:ilvl="4" w:tplc="16742157" w:tentative="1">
      <w:start w:val="1"/>
      <w:numFmt w:val="lowerLetter"/>
      <w:lvlText w:val="%5."/>
      <w:lvlJc w:val="left"/>
      <w:pPr>
        <w:ind w:left="3600" w:hanging="360"/>
      </w:pPr>
    </w:lvl>
    <w:lvl w:ilvl="5" w:tplc="16742157" w:tentative="1">
      <w:start w:val="1"/>
      <w:numFmt w:val="lowerRoman"/>
      <w:lvlText w:val="%6."/>
      <w:lvlJc w:val="right"/>
      <w:pPr>
        <w:ind w:left="4320" w:hanging="180"/>
      </w:pPr>
    </w:lvl>
    <w:lvl w:ilvl="6" w:tplc="16742157" w:tentative="1">
      <w:start w:val="1"/>
      <w:numFmt w:val="decimal"/>
      <w:lvlText w:val="%7."/>
      <w:lvlJc w:val="left"/>
      <w:pPr>
        <w:ind w:left="5040" w:hanging="360"/>
      </w:pPr>
    </w:lvl>
    <w:lvl w:ilvl="7" w:tplc="16742157" w:tentative="1">
      <w:start w:val="1"/>
      <w:numFmt w:val="lowerLetter"/>
      <w:lvlText w:val="%8."/>
      <w:lvlJc w:val="left"/>
      <w:pPr>
        <w:ind w:left="5760" w:hanging="360"/>
      </w:pPr>
    </w:lvl>
    <w:lvl w:ilvl="8" w:tplc="16742157" w:tentative="1">
      <w:start w:val="1"/>
      <w:numFmt w:val="lowerRoman"/>
      <w:lvlText w:val="%9."/>
      <w:lvlJc w:val="right"/>
      <w:pPr>
        <w:ind w:left="6480" w:hanging="180"/>
      </w:pPr>
    </w:lvl>
  </w:abstractNum>
  <w:abstractNum w:abstractNumId="4452">
    <w:multiLevelType w:val="hybridMultilevel"/>
    <w:lvl w:ilvl="0" w:tplc="31205593">
      <w:start w:val="1"/>
      <w:numFmt w:val="decimal"/>
      <w:lvlText w:val="%1."/>
      <w:lvlJc w:val="left"/>
      <w:pPr>
        <w:ind w:left="720" w:hanging="360"/>
      </w:pPr>
    </w:lvl>
    <w:lvl w:ilvl="1" w:tplc="31205593" w:tentative="1">
      <w:start w:val="1"/>
      <w:numFmt w:val="lowerLetter"/>
      <w:lvlText w:val="%2."/>
      <w:lvlJc w:val="left"/>
      <w:pPr>
        <w:ind w:left="1440" w:hanging="360"/>
      </w:pPr>
    </w:lvl>
    <w:lvl w:ilvl="2" w:tplc="31205593" w:tentative="1">
      <w:start w:val="1"/>
      <w:numFmt w:val="lowerRoman"/>
      <w:lvlText w:val="%3."/>
      <w:lvlJc w:val="right"/>
      <w:pPr>
        <w:ind w:left="2160" w:hanging="180"/>
      </w:pPr>
    </w:lvl>
    <w:lvl w:ilvl="3" w:tplc="31205593" w:tentative="1">
      <w:start w:val="1"/>
      <w:numFmt w:val="decimal"/>
      <w:lvlText w:val="%4."/>
      <w:lvlJc w:val="left"/>
      <w:pPr>
        <w:ind w:left="2880" w:hanging="360"/>
      </w:pPr>
    </w:lvl>
    <w:lvl w:ilvl="4" w:tplc="31205593" w:tentative="1">
      <w:start w:val="1"/>
      <w:numFmt w:val="lowerLetter"/>
      <w:lvlText w:val="%5."/>
      <w:lvlJc w:val="left"/>
      <w:pPr>
        <w:ind w:left="3600" w:hanging="360"/>
      </w:pPr>
    </w:lvl>
    <w:lvl w:ilvl="5" w:tplc="31205593" w:tentative="1">
      <w:start w:val="1"/>
      <w:numFmt w:val="lowerRoman"/>
      <w:lvlText w:val="%6."/>
      <w:lvlJc w:val="right"/>
      <w:pPr>
        <w:ind w:left="4320" w:hanging="180"/>
      </w:pPr>
    </w:lvl>
    <w:lvl w:ilvl="6" w:tplc="31205593" w:tentative="1">
      <w:start w:val="1"/>
      <w:numFmt w:val="decimal"/>
      <w:lvlText w:val="%7."/>
      <w:lvlJc w:val="left"/>
      <w:pPr>
        <w:ind w:left="5040" w:hanging="360"/>
      </w:pPr>
    </w:lvl>
    <w:lvl w:ilvl="7" w:tplc="31205593" w:tentative="1">
      <w:start w:val="1"/>
      <w:numFmt w:val="lowerLetter"/>
      <w:lvlText w:val="%8."/>
      <w:lvlJc w:val="left"/>
      <w:pPr>
        <w:ind w:left="5760" w:hanging="360"/>
      </w:pPr>
    </w:lvl>
    <w:lvl w:ilvl="8" w:tplc="31205593" w:tentative="1">
      <w:start w:val="1"/>
      <w:numFmt w:val="lowerRoman"/>
      <w:lvlText w:val="%9."/>
      <w:lvlJc w:val="right"/>
      <w:pPr>
        <w:ind w:left="6480" w:hanging="180"/>
      </w:pPr>
    </w:lvl>
  </w:abstractNum>
  <w:abstractNum w:abstractNumId="4451">
    <w:multiLevelType w:val="hybridMultilevel"/>
    <w:lvl w:ilvl="0" w:tplc="70152904">
      <w:start w:val="1"/>
      <w:numFmt w:val="decimal"/>
      <w:lvlText w:val="%1."/>
      <w:lvlJc w:val="left"/>
      <w:pPr>
        <w:ind w:left="720" w:hanging="360"/>
      </w:pPr>
    </w:lvl>
    <w:lvl w:ilvl="1" w:tplc="70152904" w:tentative="1">
      <w:start w:val="1"/>
      <w:numFmt w:val="lowerLetter"/>
      <w:lvlText w:val="%2."/>
      <w:lvlJc w:val="left"/>
      <w:pPr>
        <w:ind w:left="1440" w:hanging="360"/>
      </w:pPr>
    </w:lvl>
    <w:lvl w:ilvl="2" w:tplc="70152904" w:tentative="1">
      <w:start w:val="1"/>
      <w:numFmt w:val="lowerRoman"/>
      <w:lvlText w:val="%3."/>
      <w:lvlJc w:val="right"/>
      <w:pPr>
        <w:ind w:left="2160" w:hanging="180"/>
      </w:pPr>
    </w:lvl>
    <w:lvl w:ilvl="3" w:tplc="70152904" w:tentative="1">
      <w:start w:val="1"/>
      <w:numFmt w:val="decimal"/>
      <w:lvlText w:val="%4."/>
      <w:lvlJc w:val="left"/>
      <w:pPr>
        <w:ind w:left="2880" w:hanging="360"/>
      </w:pPr>
    </w:lvl>
    <w:lvl w:ilvl="4" w:tplc="70152904" w:tentative="1">
      <w:start w:val="1"/>
      <w:numFmt w:val="lowerLetter"/>
      <w:lvlText w:val="%5."/>
      <w:lvlJc w:val="left"/>
      <w:pPr>
        <w:ind w:left="3600" w:hanging="360"/>
      </w:pPr>
    </w:lvl>
    <w:lvl w:ilvl="5" w:tplc="70152904" w:tentative="1">
      <w:start w:val="1"/>
      <w:numFmt w:val="lowerRoman"/>
      <w:lvlText w:val="%6."/>
      <w:lvlJc w:val="right"/>
      <w:pPr>
        <w:ind w:left="4320" w:hanging="180"/>
      </w:pPr>
    </w:lvl>
    <w:lvl w:ilvl="6" w:tplc="70152904" w:tentative="1">
      <w:start w:val="1"/>
      <w:numFmt w:val="decimal"/>
      <w:lvlText w:val="%7."/>
      <w:lvlJc w:val="left"/>
      <w:pPr>
        <w:ind w:left="5040" w:hanging="360"/>
      </w:pPr>
    </w:lvl>
    <w:lvl w:ilvl="7" w:tplc="70152904" w:tentative="1">
      <w:start w:val="1"/>
      <w:numFmt w:val="lowerLetter"/>
      <w:lvlText w:val="%8."/>
      <w:lvlJc w:val="left"/>
      <w:pPr>
        <w:ind w:left="5760" w:hanging="360"/>
      </w:pPr>
    </w:lvl>
    <w:lvl w:ilvl="8" w:tplc="70152904" w:tentative="1">
      <w:start w:val="1"/>
      <w:numFmt w:val="lowerRoman"/>
      <w:lvlText w:val="%9."/>
      <w:lvlJc w:val="right"/>
      <w:pPr>
        <w:ind w:left="6480" w:hanging="180"/>
      </w:pPr>
    </w:lvl>
  </w:abstractNum>
  <w:abstractNum w:abstractNumId="4450">
    <w:multiLevelType w:val="hybridMultilevel"/>
    <w:lvl w:ilvl="0" w:tplc="93465652">
      <w:start w:val="1"/>
      <w:numFmt w:val="decimal"/>
      <w:lvlText w:val="%1."/>
      <w:lvlJc w:val="left"/>
      <w:pPr>
        <w:ind w:left="720" w:hanging="360"/>
      </w:pPr>
    </w:lvl>
    <w:lvl w:ilvl="1" w:tplc="93465652" w:tentative="1">
      <w:start w:val="1"/>
      <w:numFmt w:val="lowerLetter"/>
      <w:lvlText w:val="%2."/>
      <w:lvlJc w:val="left"/>
      <w:pPr>
        <w:ind w:left="1440" w:hanging="360"/>
      </w:pPr>
    </w:lvl>
    <w:lvl w:ilvl="2" w:tplc="93465652" w:tentative="1">
      <w:start w:val="1"/>
      <w:numFmt w:val="lowerRoman"/>
      <w:lvlText w:val="%3."/>
      <w:lvlJc w:val="right"/>
      <w:pPr>
        <w:ind w:left="2160" w:hanging="180"/>
      </w:pPr>
    </w:lvl>
    <w:lvl w:ilvl="3" w:tplc="93465652" w:tentative="1">
      <w:start w:val="1"/>
      <w:numFmt w:val="decimal"/>
      <w:lvlText w:val="%4."/>
      <w:lvlJc w:val="left"/>
      <w:pPr>
        <w:ind w:left="2880" w:hanging="360"/>
      </w:pPr>
    </w:lvl>
    <w:lvl w:ilvl="4" w:tplc="93465652" w:tentative="1">
      <w:start w:val="1"/>
      <w:numFmt w:val="lowerLetter"/>
      <w:lvlText w:val="%5."/>
      <w:lvlJc w:val="left"/>
      <w:pPr>
        <w:ind w:left="3600" w:hanging="360"/>
      </w:pPr>
    </w:lvl>
    <w:lvl w:ilvl="5" w:tplc="93465652" w:tentative="1">
      <w:start w:val="1"/>
      <w:numFmt w:val="lowerRoman"/>
      <w:lvlText w:val="%6."/>
      <w:lvlJc w:val="right"/>
      <w:pPr>
        <w:ind w:left="4320" w:hanging="180"/>
      </w:pPr>
    </w:lvl>
    <w:lvl w:ilvl="6" w:tplc="93465652" w:tentative="1">
      <w:start w:val="1"/>
      <w:numFmt w:val="decimal"/>
      <w:lvlText w:val="%7."/>
      <w:lvlJc w:val="left"/>
      <w:pPr>
        <w:ind w:left="5040" w:hanging="360"/>
      </w:pPr>
    </w:lvl>
    <w:lvl w:ilvl="7" w:tplc="93465652" w:tentative="1">
      <w:start w:val="1"/>
      <w:numFmt w:val="lowerLetter"/>
      <w:lvlText w:val="%8."/>
      <w:lvlJc w:val="left"/>
      <w:pPr>
        <w:ind w:left="5760" w:hanging="360"/>
      </w:pPr>
    </w:lvl>
    <w:lvl w:ilvl="8" w:tplc="93465652" w:tentative="1">
      <w:start w:val="1"/>
      <w:numFmt w:val="lowerRoman"/>
      <w:lvlText w:val="%9."/>
      <w:lvlJc w:val="right"/>
      <w:pPr>
        <w:ind w:left="6480" w:hanging="180"/>
      </w:pPr>
    </w:lvl>
  </w:abstractNum>
  <w:abstractNum w:abstractNumId="4449">
    <w:multiLevelType w:val="hybridMultilevel"/>
    <w:lvl w:ilvl="0" w:tplc="38801815">
      <w:start w:val="1"/>
      <w:numFmt w:val="decimal"/>
      <w:lvlText w:val="%1."/>
      <w:lvlJc w:val="left"/>
      <w:pPr>
        <w:ind w:left="720" w:hanging="360"/>
      </w:pPr>
    </w:lvl>
    <w:lvl w:ilvl="1" w:tplc="38801815" w:tentative="1">
      <w:start w:val="1"/>
      <w:numFmt w:val="lowerLetter"/>
      <w:lvlText w:val="%2."/>
      <w:lvlJc w:val="left"/>
      <w:pPr>
        <w:ind w:left="1440" w:hanging="360"/>
      </w:pPr>
    </w:lvl>
    <w:lvl w:ilvl="2" w:tplc="38801815" w:tentative="1">
      <w:start w:val="1"/>
      <w:numFmt w:val="lowerRoman"/>
      <w:lvlText w:val="%3."/>
      <w:lvlJc w:val="right"/>
      <w:pPr>
        <w:ind w:left="2160" w:hanging="180"/>
      </w:pPr>
    </w:lvl>
    <w:lvl w:ilvl="3" w:tplc="38801815" w:tentative="1">
      <w:start w:val="1"/>
      <w:numFmt w:val="decimal"/>
      <w:lvlText w:val="%4."/>
      <w:lvlJc w:val="left"/>
      <w:pPr>
        <w:ind w:left="2880" w:hanging="360"/>
      </w:pPr>
    </w:lvl>
    <w:lvl w:ilvl="4" w:tplc="38801815" w:tentative="1">
      <w:start w:val="1"/>
      <w:numFmt w:val="lowerLetter"/>
      <w:lvlText w:val="%5."/>
      <w:lvlJc w:val="left"/>
      <w:pPr>
        <w:ind w:left="3600" w:hanging="360"/>
      </w:pPr>
    </w:lvl>
    <w:lvl w:ilvl="5" w:tplc="38801815" w:tentative="1">
      <w:start w:val="1"/>
      <w:numFmt w:val="lowerRoman"/>
      <w:lvlText w:val="%6."/>
      <w:lvlJc w:val="right"/>
      <w:pPr>
        <w:ind w:left="4320" w:hanging="180"/>
      </w:pPr>
    </w:lvl>
    <w:lvl w:ilvl="6" w:tplc="38801815" w:tentative="1">
      <w:start w:val="1"/>
      <w:numFmt w:val="decimal"/>
      <w:lvlText w:val="%7."/>
      <w:lvlJc w:val="left"/>
      <w:pPr>
        <w:ind w:left="5040" w:hanging="360"/>
      </w:pPr>
    </w:lvl>
    <w:lvl w:ilvl="7" w:tplc="38801815" w:tentative="1">
      <w:start w:val="1"/>
      <w:numFmt w:val="lowerLetter"/>
      <w:lvlText w:val="%8."/>
      <w:lvlJc w:val="left"/>
      <w:pPr>
        <w:ind w:left="5760" w:hanging="360"/>
      </w:pPr>
    </w:lvl>
    <w:lvl w:ilvl="8" w:tplc="38801815" w:tentative="1">
      <w:start w:val="1"/>
      <w:numFmt w:val="lowerRoman"/>
      <w:lvlText w:val="%9."/>
      <w:lvlJc w:val="right"/>
      <w:pPr>
        <w:ind w:left="6480" w:hanging="180"/>
      </w:pPr>
    </w:lvl>
  </w:abstractNum>
  <w:abstractNum w:abstractNumId="4448">
    <w:multiLevelType w:val="hybridMultilevel"/>
    <w:lvl w:ilvl="0" w:tplc="50694946">
      <w:start w:val="1"/>
      <w:numFmt w:val="decimal"/>
      <w:lvlText w:val="%1."/>
      <w:lvlJc w:val="left"/>
      <w:pPr>
        <w:ind w:left="720" w:hanging="360"/>
      </w:pPr>
    </w:lvl>
    <w:lvl w:ilvl="1" w:tplc="50694946" w:tentative="1">
      <w:start w:val="1"/>
      <w:numFmt w:val="lowerLetter"/>
      <w:lvlText w:val="%2."/>
      <w:lvlJc w:val="left"/>
      <w:pPr>
        <w:ind w:left="1440" w:hanging="360"/>
      </w:pPr>
    </w:lvl>
    <w:lvl w:ilvl="2" w:tplc="50694946" w:tentative="1">
      <w:start w:val="1"/>
      <w:numFmt w:val="lowerRoman"/>
      <w:lvlText w:val="%3."/>
      <w:lvlJc w:val="right"/>
      <w:pPr>
        <w:ind w:left="2160" w:hanging="180"/>
      </w:pPr>
    </w:lvl>
    <w:lvl w:ilvl="3" w:tplc="50694946" w:tentative="1">
      <w:start w:val="1"/>
      <w:numFmt w:val="decimal"/>
      <w:lvlText w:val="%4."/>
      <w:lvlJc w:val="left"/>
      <w:pPr>
        <w:ind w:left="2880" w:hanging="360"/>
      </w:pPr>
    </w:lvl>
    <w:lvl w:ilvl="4" w:tplc="50694946" w:tentative="1">
      <w:start w:val="1"/>
      <w:numFmt w:val="lowerLetter"/>
      <w:lvlText w:val="%5."/>
      <w:lvlJc w:val="left"/>
      <w:pPr>
        <w:ind w:left="3600" w:hanging="360"/>
      </w:pPr>
    </w:lvl>
    <w:lvl w:ilvl="5" w:tplc="50694946" w:tentative="1">
      <w:start w:val="1"/>
      <w:numFmt w:val="lowerRoman"/>
      <w:lvlText w:val="%6."/>
      <w:lvlJc w:val="right"/>
      <w:pPr>
        <w:ind w:left="4320" w:hanging="180"/>
      </w:pPr>
    </w:lvl>
    <w:lvl w:ilvl="6" w:tplc="50694946" w:tentative="1">
      <w:start w:val="1"/>
      <w:numFmt w:val="decimal"/>
      <w:lvlText w:val="%7."/>
      <w:lvlJc w:val="left"/>
      <w:pPr>
        <w:ind w:left="5040" w:hanging="360"/>
      </w:pPr>
    </w:lvl>
    <w:lvl w:ilvl="7" w:tplc="50694946" w:tentative="1">
      <w:start w:val="1"/>
      <w:numFmt w:val="lowerLetter"/>
      <w:lvlText w:val="%8."/>
      <w:lvlJc w:val="left"/>
      <w:pPr>
        <w:ind w:left="5760" w:hanging="360"/>
      </w:pPr>
    </w:lvl>
    <w:lvl w:ilvl="8" w:tplc="50694946" w:tentative="1">
      <w:start w:val="1"/>
      <w:numFmt w:val="lowerRoman"/>
      <w:lvlText w:val="%9."/>
      <w:lvlJc w:val="right"/>
      <w:pPr>
        <w:ind w:left="6480" w:hanging="180"/>
      </w:pPr>
    </w:lvl>
  </w:abstractNum>
  <w:abstractNum w:abstractNumId="4447">
    <w:multiLevelType w:val="hybridMultilevel"/>
    <w:lvl w:ilvl="0" w:tplc="85507460">
      <w:start w:val="1"/>
      <w:numFmt w:val="decimal"/>
      <w:lvlText w:val="%1."/>
      <w:lvlJc w:val="left"/>
      <w:pPr>
        <w:ind w:left="720" w:hanging="360"/>
      </w:pPr>
    </w:lvl>
    <w:lvl w:ilvl="1" w:tplc="85507460" w:tentative="1">
      <w:start w:val="1"/>
      <w:numFmt w:val="lowerLetter"/>
      <w:lvlText w:val="%2."/>
      <w:lvlJc w:val="left"/>
      <w:pPr>
        <w:ind w:left="1440" w:hanging="360"/>
      </w:pPr>
    </w:lvl>
    <w:lvl w:ilvl="2" w:tplc="85507460" w:tentative="1">
      <w:start w:val="1"/>
      <w:numFmt w:val="lowerRoman"/>
      <w:lvlText w:val="%3."/>
      <w:lvlJc w:val="right"/>
      <w:pPr>
        <w:ind w:left="2160" w:hanging="180"/>
      </w:pPr>
    </w:lvl>
    <w:lvl w:ilvl="3" w:tplc="85507460" w:tentative="1">
      <w:start w:val="1"/>
      <w:numFmt w:val="decimal"/>
      <w:lvlText w:val="%4."/>
      <w:lvlJc w:val="left"/>
      <w:pPr>
        <w:ind w:left="2880" w:hanging="360"/>
      </w:pPr>
    </w:lvl>
    <w:lvl w:ilvl="4" w:tplc="85507460" w:tentative="1">
      <w:start w:val="1"/>
      <w:numFmt w:val="lowerLetter"/>
      <w:lvlText w:val="%5."/>
      <w:lvlJc w:val="left"/>
      <w:pPr>
        <w:ind w:left="3600" w:hanging="360"/>
      </w:pPr>
    </w:lvl>
    <w:lvl w:ilvl="5" w:tplc="85507460" w:tentative="1">
      <w:start w:val="1"/>
      <w:numFmt w:val="lowerRoman"/>
      <w:lvlText w:val="%6."/>
      <w:lvlJc w:val="right"/>
      <w:pPr>
        <w:ind w:left="4320" w:hanging="180"/>
      </w:pPr>
    </w:lvl>
    <w:lvl w:ilvl="6" w:tplc="85507460" w:tentative="1">
      <w:start w:val="1"/>
      <w:numFmt w:val="decimal"/>
      <w:lvlText w:val="%7."/>
      <w:lvlJc w:val="left"/>
      <w:pPr>
        <w:ind w:left="5040" w:hanging="360"/>
      </w:pPr>
    </w:lvl>
    <w:lvl w:ilvl="7" w:tplc="85507460" w:tentative="1">
      <w:start w:val="1"/>
      <w:numFmt w:val="lowerLetter"/>
      <w:lvlText w:val="%8."/>
      <w:lvlJc w:val="left"/>
      <w:pPr>
        <w:ind w:left="5760" w:hanging="360"/>
      </w:pPr>
    </w:lvl>
    <w:lvl w:ilvl="8" w:tplc="85507460" w:tentative="1">
      <w:start w:val="1"/>
      <w:numFmt w:val="lowerRoman"/>
      <w:lvlText w:val="%9."/>
      <w:lvlJc w:val="right"/>
      <w:pPr>
        <w:ind w:left="6480" w:hanging="180"/>
      </w:pPr>
    </w:lvl>
  </w:abstractNum>
  <w:abstractNum w:abstractNumId="4446">
    <w:multiLevelType w:val="hybridMultilevel"/>
    <w:lvl w:ilvl="0" w:tplc="28178157">
      <w:start w:val="1"/>
      <w:numFmt w:val="decimal"/>
      <w:lvlText w:val="%1."/>
      <w:lvlJc w:val="left"/>
      <w:pPr>
        <w:ind w:left="720" w:hanging="360"/>
      </w:pPr>
    </w:lvl>
    <w:lvl w:ilvl="1" w:tplc="28178157" w:tentative="1">
      <w:start w:val="1"/>
      <w:numFmt w:val="lowerLetter"/>
      <w:lvlText w:val="%2."/>
      <w:lvlJc w:val="left"/>
      <w:pPr>
        <w:ind w:left="1440" w:hanging="360"/>
      </w:pPr>
    </w:lvl>
    <w:lvl w:ilvl="2" w:tplc="28178157" w:tentative="1">
      <w:start w:val="1"/>
      <w:numFmt w:val="lowerRoman"/>
      <w:lvlText w:val="%3."/>
      <w:lvlJc w:val="right"/>
      <w:pPr>
        <w:ind w:left="2160" w:hanging="180"/>
      </w:pPr>
    </w:lvl>
    <w:lvl w:ilvl="3" w:tplc="28178157" w:tentative="1">
      <w:start w:val="1"/>
      <w:numFmt w:val="decimal"/>
      <w:lvlText w:val="%4."/>
      <w:lvlJc w:val="left"/>
      <w:pPr>
        <w:ind w:left="2880" w:hanging="360"/>
      </w:pPr>
    </w:lvl>
    <w:lvl w:ilvl="4" w:tplc="28178157" w:tentative="1">
      <w:start w:val="1"/>
      <w:numFmt w:val="lowerLetter"/>
      <w:lvlText w:val="%5."/>
      <w:lvlJc w:val="left"/>
      <w:pPr>
        <w:ind w:left="3600" w:hanging="360"/>
      </w:pPr>
    </w:lvl>
    <w:lvl w:ilvl="5" w:tplc="28178157" w:tentative="1">
      <w:start w:val="1"/>
      <w:numFmt w:val="lowerRoman"/>
      <w:lvlText w:val="%6."/>
      <w:lvlJc w:val="right"/>
      <w:pPr>
        <w:ind w:left="4320" w:hanging="180"/>
      </w:pPr>
    </w:lvl>
    <w:lvl w:ilvl="6" w:tplc="28178157" w:tentative="1">
      <w:start w:val="1"/>
      <w:numFmt w:val="decimal"/>
      <w:lvlText w:val="%7."/>
      <w:lvlJc w:val="left"/>
      <w:pPr>
        <w:ind w:left="5040" w:hanging="360"/>
      </w:pPr>
    </w:lvl>
    <w:lvl w:ilvl="7" w:tplc="28178157" w:tentative="1">
      <w:start w:val="1"/>
      <w:numFmt w:val="lowerLetter"/>
      <w:lvlText w:val="%8."/>
      <w:lvlJc w:val="left"/>
      <w:pPr>
        <w:ind w:left="5760" w:hanging="360"/>
      </w:pPr>
    </w:lvl>
    <w:lvl w:ilvl="8" w:tplc="28178157" w:tentative="1">
      <w:start w:val="1"/>
      <w:numFmt w:val="lowerRoman"/>
      <w:lvlText w:val="%9."/>
      <w:lvlJc w:val="right"/>
      <w:pPr>
        <w:ind w:left="6480" w:hanging="180"/>
      </w:pPr>
    </w:lvl>
  </w:abstractNum>
  <w:abstractNum w:abstractNumId="4445">
    <w:multiLevelType w:val="hybridMultilevel"/>
    <w:lvl w:ilvl="0" w:tplc="44224458">
      <w:start w:val="1"/>
      <w:numFmt w:val="decimal"/>
      <w:lvlText w:val="%1."/>
      <w:lvlJc w:val="left"/>
      <w:pPr>
        <w:ind w:left="720" w:hanging="360"/>
      </w:pPr>
    </w:lvl>
    <w:lvl w:ilvl="1" w:tplc="44224458" w:tentative="1">
      <w:start w:val="1"/>
      <w:numFmt w:val="lowerLetter"/>
      <w:lvlText w:val="%2."/>
      <w:lvlJc w:val="left"/>
      <w:pPr>
        <w:ind w:left="1440" w:hanging="360"/>
      </w:pPr>
    </w:lvl>
    <w:lvl w:ilvl="2" w:tplc="44224458" w:tentative="1">
      <w:start w:val="1"/>
      <w:numFmt w:val="lowerRoman"/>
      <w:lvlText w:val="%3."/>
      <w:lvlJc w:val="right"/>
      <w:pPr>
        <w:ind w:left="2160" w:hanging="180"/>
      </w:pPr>
    </w:lvl>
    <w:lvl w:ilvl="3" w:tplc="44224458" w:tentative="1">
      <w:start w:val="1"/>
      <w:numFmt w:val="decimal"/>
      <w:lvlText w:val="%4."/>
      <w:lvlJc w:val="left"/>
      <w:pPr>
        <w:ind w:left="2880" w:hanging="360"/>
      </w:pPr>
    </w:lvl>
    <w:lvl w:ilvl="4" w:tplc="44224458" w:tentative="1">
      <w:start w:val="1"/>
      <w:numFmt w:val="lowerLetter"/>
      <w:lvlText w:val="%5."/>
      <w:lvlJc w:val="left"/>
      <w:pPr>
        <w:ind w:left="3600" w:hanging="360"/>
      </w:pPr>
    </w:lvl>
    <w:lvl w:ilvl="5" w:tplc="44224458" w:tentative="1">
      <w:start w:val="1"/>
      <w:numFmt w:val="lowerRoman"/>
      <w:lvlText w:val="%6."/>
      <w:lvlJc w:val="right"/>
      <w:pPr>
        <w:ind w:left="4320" w:hanging="180"/>
      </w:pPr>
    </w:lvl>
    <w:lvl w:ilvl="6" w:tplc="44224458" w:tentative="1">
      <w:start w:val="1"/>
      <w:numFmt w:val="decimal"/>
      <w:lvlText w:val="%7."/>
      <w:lvlJc w:val="left"/>
      <w:pPr>
        <w:ind w:left="5040" w:hanging="360"/>
      </w:pPr>
    </w:lvl>
    <w:lvl w:ilvl="7" w:tplc="44224458" w:tentative="1">
      <w:start w:val="1"/>
      <w:numFmt w:val="lowerLetter"/>
      <w:lvlText w:val="%8."/>
      <w:lvlJc w:val="left"/>
      <w:pPr>
        <w:ind w:left="5760" w:hanging="360"/>
      </w:pPr>
    </w:lvl>
    <w:lvl w:ilvl="8" w:tplc="44224458" w:tentative="1">
      <w:start w:val="1"/>
      <w:numFmt w:val="lowerRoman"/>
      <w:lvlText w:val="%9."/>
      <w:lvlJc w:val="right"/>
      <w:pPr>
        <w:ind w:left="6480" w:hanging="180"/>
      </w:pPr>
    </w:lvl>
  </w:abstractNum>
  <w:abstractNum w:abstractNumId="4444">
    <w:multiLevelType w:val="hybridMultilevel"/>
    <w:lvl w:ilvl="0" w:tplc="26975660">
      <w:start w:val="1"/>
      <w:numFmt w:val="decimal"/>
      <w:lvlText w:val="%1."/>
      <w:lvlJc w:val="left"/>
      <w:pPr>
        <w:ind w:left="720" w:hanging="360"/>
      </w:pPr>
    </w:lvl>
    <w:lvl w:ilvl="1" w:tplc="26975660" w:tentative="1">
      <w:start w:val="1"/>
      <w:numFmt w:val="lowerLetter"/>
      <w:lvlText w:val="%2."/>
      <w:lvlJc w:val="left"/>
      <w:pPr>
        <w:ind w:left="1440" w:hanging="360"/>
      </w:pPr>
    </w:lvl>
    <w:lvl w:ilvl="2" w:tplc="26975660" w:tentative="1">
      <w:start w:val="1"/>
      <w:numFmt w:val="lowerRoman"/>
      <w:lvlText w:val="%3."/>
      <w:lvlJc w:val="right"/>
      <w:pPr>
        <w:ind w:left="2160" w:hanging="180"/>
      </w:pPr>
    </w:lvl>
    <w:lvl w:ilvl="3" w:tplc="26975660" w:tentative="1">
      <w:start w:val="1"/>
      <w:numFmt w:val="decimal"/>
      <w:lvlText w:val="%4."/>
      <w:lvlJc w:val="left"/>
      <w:pPr>
        <w:ind w:left="2880" w:hanging="360"/>
      </w:pPr>
    </w:lvl>
    <w:lvl w:ilvl="4" w:tplc="26975660" w:tentative="1">
      <w:start w:val="1"/>
      <w:numFmt w:val="lowerLetter"/>
      <w:lvlText w:val="%5."/>
      <w:lvlJc w:val="left"/>
      <w:pPr>
        <w:ind w:left="3600" w:hanging="360"/>
      </w:pPr>
    </w:lvl>
    <w:lvl w:ilvl="5" w:tplc="26975660" w:tentative="1">
      <w:start w:val="1"/>
      <w:numFmt w:val="lowerRoman"/>
      <w:lvlText w:val="%6."/>
      <w:lvlJc w:val="right"/>
      <w:pPr>
        <w:ind w:left="4320" w:hanging="180"/>
      </w:pPr>
    </w:lvl>
    <w:lvl w:ilvl="6" w:tplc="26975660" w:tentative="1">
      <w:start w:val="1"/>
      <w:numFmt w:val="decimal"/>
      <w:lvlText w:val="%7."/>
      <w:lvlJc w:val="left"/>
      <w:pPr>
        <w:ind w:left="5040" w:hanging="360"/>
      </w:pPr>
    </w:lvl>
    <w:lvl w:ilvl="7" w:tplc="26975660" w:tentative="1">
      <w:start w:val="1"/>
      <w:numFmt w:val="lowerLetter"/>
      <w:lvlText w:val="%8."/>
      <w:lvlJc w:val="left"/>
      <w:pPr>
        <w:ind w:left="5760" w:hanging="360"/>
      </w:pPr>
    </w:lvl>
    <w:lvl w:ilvl="8" w:tplc="26975660" w:tentative="1">
      <w:start w:val="1"/>
      <w:numFmt w:val="lowerRoman"/>
      <w:lvlText w:val="%9."/>
      <w:lvlJc w:val="right"/>
      <w:pPr>
        <w:ind w:left="6480" w:hanging="180"/>
      </w:pPr>
    </w:lvl>
  </w:abstractNum>
  <w:abstractNum w:abstractNumId="4443">
    <w:multiLevelType w:val="hybridMultilevel"/>
    <w:lvl w:ilvl="0" w:tplc="14410605">
      <w:start w:val="1"/>
      <w:numFmt w:val="decimal"/>
      <w:lvlText w:val="%1."/>
      <w:lvlJc w:val="left"/>
      <w:pPr>
        <w:ind w:left="720" w:hanging="360"/>
      </w:pPr>
    </w:lvl>
    <w:lvl w:ilvl="1" w:tplc="14410605" w:tentative="1">
      <w:start w:val="1"/>
      <w:numFmt w:val="lowerLetter"/>
      <w:lvlText w:val="%2."/>
      <w:lvlJc w:val="left"/>
      <w:pPr>
        <w:ind w:left="1440" w:hanging="360"/>
      </w:pPr>
    </w:lvl>
    <w:lvl w:ilvl="2" w:tplc="14410605" w:tentative="1">
      <w:start w:val="1"/>
      <w:numFmt w:val="lowerRoman"/>
      <w:lvlText w:val="%3."/>
      <w:lvlJc w:val="right"/>
      <w:pPr>
        <w:ind w:left="2160" w:hanging="180"/>
      </w:pPr>
    </w:lvl>
    <w:lvl w:ilvl="3" w:tplc="14410605" w:tentative="1">
      <w:start w:val="1"/>
      <w:numFmt w:val="decimal"/>
      <w:lvlText w:val="%4."/>
      <w:lvlJc w:val="left"/>
      <w:pPr>
        <w:ind w:left="2880" w:hanging="360"/>
      </w:pPr>
    </w:lvl>
    <w:lvl w:ilvl="4" w:tplc="14410605" w:tentative="1">
      <w:start w:val="1"/>
      <w:numFmt w:val="lowerLetter"/>
      <w:lvlText w:val="%5."/>
      <w:lvlJc w:val="left"/>
      <w:pPr>
        <w:ind w:left="3600" w:hanging="360"/>
      </w:pPr>
    </w:lvl>
    <w:lvl w:ilvl="5" w:tplc="14410605" w:tentative="1">
      <w:start w:val="1"/>
      <w:numFmt w:val="lowerRoman"/>
      <w:lvlText w:val="%6."/>
      <w:lvlJc w:val="right"/>
      <w:pPr>
        <w:ind w:left="4320" w:hanging="180"/>
      </w:pPr>
    </w:lvl>
    <w:lvl w:ilvl="6" w:tplc="14410605" w:tentative="1">
      <w:start w:val="1"/>
      <w:numFmt w:val="decimal"/>
      <w:lvlText w:val="%7."/>
      <w:lvlJc w:val="left"/>
      <w:pPr>
        <w:ind w:left="5040" w:hanging="360"/>
      </w:pPr>
    </w:lvl>
    <w:lvl w:ilvl="7" w:tplc="14410605" w:tentative="1">
      <w:start w:val="1"/>
      <w:numFmt w:val="lowerLetter"/>
      <w:lvlText w:val="%8."/>
      <w:lvlJc w:val="left"/>
      <w:pPr>
        <w:ind w:left="5760" w:hanging="360"/>
      </w:pPr>
    </w:lvl>
    <w:lvl w:ilvl="8" w:tplc="14410605" w:tentative="1">
      <w:start w:val="1"/>
      <w:numFmt w:val="lowerRoman"/>
      <w:lvlText w:val="%9."/>
      <w:lvlJc w:val="right"/>
      <w:pPr>
        <w:ind w:left="6480" w:hanging="180"/>
      </w:pPr>
    </w:lvl>
  </w:abstractNum>
  <w:abstractNum w:abstractNumId="4442">
    <w:multiLevelType w:val="hybridMultilevel"/>
    <w:lvl w:ilvl="0" w:tplc="45467005">
      <w:start w:val="1"/>
      <w:numFmt w:val="decimal"/>
      <w:lvlText w:val="%1."/>
      <w:lvlJc w:val="left"/>
      <w:pPr>
        <w:ind w:left="720" w:hanging="360"/>
      </w:pPr>
    </w:lvl>
    <w:lvl w:ilvl="1" w:tplc="45467005" w:tentative="1">
      <w:start w:val="1"/>
      <w:numFmt w:val="lowerLetter"/>
      <w:lvlText w:val="%2."/>
      <w:lvlJc w:val="left"/>
      <w:pPr>
        <w:ind w:left="1440" w:hanging="360"/>
      </w:pPr>
    </w:lvl>
    <w:lvl w:ilvl="2" w:tplc="45467005" w:tentative="1">
      <w:start w:val="1"/>
      <w:numFmt w:val="lowerRoman"/>
      <w:lvlText w:val="%3."/>
      <w:lvlJc w:val="right"/>
      <w:pPr>
        <w:ind w:left="2160" w:hanging="180"/>
      </w:pPr>
    </w:lvl>
    <w:lvl w:ilvl="3" w:tplc="45467005" w:tentative="1">
      <w:start w:val="1"/>
      <w:numFmt w:val="decimal"/>
      <w:lvlText w:val="%4."/>
      <w:lvlJc w:val="left"/>
      <w:pPr>
        <w:ind w:left="2880" w:hanging="360"/>
      </w:pPr>
    </w:lvl>
    <w:lvl w:ilvl="4" w:tplc="45467005" w:tentative="1">
      <w:start w:val="1"/>
      <w:numFmt w:val="lowerLetter"/>
      <w:lvlText w:val="%5."/>
      <w:lvlJc w:val="left"/>
      <w:pPr>
        <w:ind w:left="3600" w:hanging="360"/>
      </w:pPr>
    </w:lvl>
    <w:lvl w:ilvl="5" w:tplc="45467005" w:tentative="1">
      <w:start w:val="1"/>
      <w:numFmt w:val="lowerRoman"/>
      <w:lvlText w:val="%6."/>
      <w:lvlJc w:val="right"/>
      <w:pPr>
        <w:ind w:left="4320" w:hanging="180"/>
      </w:pPr>
    </w:lvl>
    <w:lvl w:ilvl="6" w:tplc="45467005" w:tentative="1">
      <w:start w:val="1"/>
      <w:numFmt w:val="decimal"/>
      <w:lvlText w:val="%7."/>
      <w:lvlJc w:val="left"/>
      <w:pPr>
        <w:ind w:left="5040" w:hanging="360"/>
      </w:pPr>
    </w:lvl>
    <w:lvl w:ilvl="7" w:tplc="45467005" w:tentative="1">
      <w:start w:val="1"/>
      <w:numFmt w:val="lowerLetter"/>
      <w:lvlText w:val="%8."/>
      <w:lvlJc w:val="left"/>
      <w:pPr>
        <w:ind w:left="5760" w:hanging="360"/>
      </w:pPr>
    </w:lvl>
    <w:lvl w:ilvl="8" w:tplc="45467005" w:tentative="1">
      <w:start w:val="1"/>
      <w:numFmt w:val="lowerRoman"/>
      <w:lvlText w:val="%9."/>
      <w:lvlJc w:val="right"/>
      <w:pPr>
        <w:ind w:left="6480" w:hanging="180"/>
      </w:pPr>
    </w:lvl>
  </w:abstractNum>
  <w:abstractNum w:abstractNumId="4441">
    <w:multiLevelType w:val="hybridMultilevel"/>
    <w:lvl w:ilvl="0" w:tplc="87610322">
      <w:start w:val="1"/>
      <w:numFmt w:val="decimal"/>
      <w:lvlText w:val="%1."/>
      <w:lvlJc w:val="left"/>
      <w:pPr>
        <w:ind w:left="720" w:hanging="360"/>
      </w:pPr>
    </w:lvl>
    <w:lvl w:ilvl="1" w:tplc="87610322" w:tentative="1">
      <w:start w:val="1"/>
      <w:numFmt w:val="lowerLetter"/>
      <w:lvlText w:val="%2."/>
      <w:lvlJc w:val="left"/>
      <w:pPr>
        <w:ind w:left="1440" w:hanging="360"/>
      </w:pPr>
    </w:lvl>
    <w:lvl w:ilvl="2" w:tplc="87610322" w:tentative="1">
      <w:start w:val="1"/>
      <w:numFmt w:val="lowerRoman"/>
      <w:lvlText w:val="%3."/>
      <w:lvlJc w:val="right"/>
      <w:pPr>
        <w:ind w:left="2160" w:hanging="180"/>
      </w:pPr>
    </w:lvl>
    <w:lvl w:ilvl="3" w:tplc="87610322" w:tentative="1">
      <w:start w:val="1"/>
      <w:numFmt w:val="decimal"/>
      <w:lvlText w:val="%4."/>
      <w:lvlJc w:val="left"/>
      <w:pPr>
        <w:ind w:left="2880" w:hanging="360"/>
      </w:pPr>
    </w:lvl>
    <w:lvl w:ilvl="4" w:tplc="87610322" w:tentative="1">
      <w:start w:val="1"/>
      <w:numFmt w:val="lowerLetter"/>
      <w:lvlText w:val="%5."/>
      <w:lvlJc w:val="left"/>
      <w:pPr>
        <w:ind w:left="3600" w:hanging="360"/>
      </w:pPr>
    </w:lvl>
    <w:lvl w:ilvl="5" w:tplc="87610322" w:tentative="1">
      <w:start w:val="1"/>
      <w:numFmt w:val="lowerRoman"/>
      <w:lvlText w:val="%6."/>
      <w:lvlJc w:val="right"/>
      <w:pPr>
        <w:ind w:left="4320" w:hanging="180"/>
      </w:pPr>
    </w:lvl>
    <w:lvl w:ilvl="6" w:tplc="87610322" w:tentative="1">
      <w:start w:val="1"/>
      <w:numFmt w:val="decimal"/>
      <w:lvlText w:val="%7."/>
      <w:lvlJc w:val="left"/>
      <w:pPr>
        <w:ind w:left="5040" w:hanging="360"/>
      </w:pPr>
    </w:lvl>
    <w:lvl w:ilvl="7" w:tplc="87610322" w:tentative="1">
      <w:start w:val="1"/>
      <w:numFmt w:val="lowerLetter"/>
      <w:lvlText w:val="%8."/>
      <w:lvlJc w:val="left"/>
      <w:pPr>
        <w:ind w:left="5760" w:hanging="360"/>
      </w:pPr>
    </w:lvl>
    <w:lvl w:ilvl="8" w:tplc="87610322" w:tentative="1">
      <w:start w:val="1"/>
      <w:numFmt w:val="lowerRoman"/>
      <w:lvlText w:val="%9."/>
      <w:lvlJc w:val="right"/>
      <w:pPr>
        <w:ind w:left="6480" w:hanging="180"/>
      </w:pPr>
    </w:lvl>
  </w:abstractNum>
  <w:abstractNum w:abstractNumId="4440">
    <w:multiLevelType w:val="hybridMultilevel"/>
    <w:lvl w:ilvl="0" w:tplc="11336656">
      <w:start w:val="1"/>
      <w:numFmt w:val="decimal"/>
      <w:lvlText w:val="%1."/>
      <w:lvlJc w:val="left"/>
      <w:pPr>
        <w:ind w:left="720" w:hanging="360"/>
      </w:pPr>
    </w:lvl>
    <w:lvl w:ilvl="1" w:tplc="11336656" w:tentative="1">
      <w:start w:val="1"/>
      <w:numFmt w:val="decimal"/>
      <w:lvlText w:val="%2."/>
      <w:lvlJc w:val="left"/>
      <w:pPr>
        <w:ind w:left="1440" w:hanging="360"/>
      </w:pPr>
    </w:lvl>
    <w:lvl w:ilvl="2" w:tplc="11336656" w:tentative="1">
      <w:start w:val="1"/>
      <w:numFmt w:val="decimal"/>
      <w:lvlText w:val="%3."/>
      <w:lvlJc w:val="right"/>
      <w:pPr>
        <w:ind w:left="2160" w:hanging="180"/>
      </w:pPr>
    </w:lvl>
    <w:lvl w:ilvl="3" w:tplc="11336656" w:tentative="1">
      <w:start w:val="1"/>
      <w:numFmt w:val="decimal"/>
      <w:lvlText w:val="%4."/>
      <w:lvlJc w:val="left"/>
      <w:pPr>
        <w:ind w:left="2880" w:hanging="360"/>
      </w:pPr>
    </w:lvl>
    <w:lvl w:ilvl="4" w:tplc="11336656" w:tentative="1">
      <w:start w:val="1"/>
      <w:numFmt w:val="lowerLetter"/>
      <w:lvlText w:val="%5."/>
      <w:lvlJc w:val="left"/>
      <w:pPr>
        <w:ind w:left="3600" w:hanging="360"/>
      </w:pPr>
    </w:lvl>
    <w:lvl w:ilvl="5" w:tplc="11336656" w:tentative="1">
      <w:start w:val="1"/>
      <w:numFmt w:val="lowerRoman"/>
      <w:lvlText w:val="%6."/>
      <w:lvlJc w:val="right"/>
      <w:pPr>
        <w:ind w:left="4320" w:hanging="180"/>
      </w:pPr>
    </w:lvl>
    <w:lvl w:ilvl="6" w:tplc="11336656" w:tentative="1">
      <w:start w:val="1"/>
      <w:numFmt w:val="decimal"/>
      <w:lvlText w:val="%7."/>
      <w:lvlJc w:val="left"/>
      <w:pPr>
        <w:ind w:left="5040" w:hanging="360"/>
      </w:pPr>
    </w:lvl>
    <w:lvl w:ilvl="7" w:tplc="11336656" w:tentative="1">
      <w:start w:val="1"/>
      <w:numFmt w:val="lowerLetter"/>
      <w:lvlText w:val="%8."/>
      <w:lvlJc w:val="left"/>
      <w:pPr>
        <w:ind w:left="5760" w:hanging="360"/>
      </w:pPr>
    </w:lvl>
    <w:lvl w:ilvl="8" w:tplc="11336656" w:tentative="1">
      <w:start w:val="1"/>
      <w:numFmt w:val="lowerRoman"/>
      <w:lvlText w:val="%9."/>
      <w:lvlJc w:val="right"/>
      <w:pPr>
        <w:ind w:left="6480" w:hanging="180"/>
      </w:pPr>
    </w:lvl>
  </w:abstractNum>
  <w:abstractNum w:abstractNumId="4439">
    <w:multiLevelType w:val="hybridMultilevel"/>
    <w:lvl w:ilvl="0" w:tplc="40616625">
      <w:start w:val="1"/>
      <w:numFmt w:val="decimal"/>
      <w:lvlText w:val="%1."/>
      <w:lvlJc w:val="left"/>
      <w:pPr>
        <w:ind w:left="720" w:hanging="360"/>
      </w:pPr>
    </w:lvl>
    <w:lvl w:ilvl="1" w:tplc="40616625" w:tentative="1">
      <w:start w:val="1"/>
      <w:numFmt w:val="lowerLetter"/>
      <w:lvlText w:val="%2."/>
      <w:lvlJc w:val="left"/>
      <w:pPr>
        <w:ind w:left="1440" w:hanging="360"/>
      </w:pPr>
    </w:lvl>
    <w:lvl w:ilvl="2" w:tplc="40616625" w:tentative="1">
      <w:start w:val="1"/>
      <w:numFmt w:val="lowerRoman"/>
      <w:lvlText w:val="%3."/>
      <w:lvlJc w:val="right"/>
      <w:pPr>
        <w:ind w:left="2160" w:hanging="180"/>
      </w:pPr>
    </w:lvl>
    <w:lvl w:ilvl="3" w:tplc="40616625" w:tentative="1">
      <w:start w:val="1"/>
      <w:numFmt w:val="decimal"/>
      <w:lvlText w:val="%4."/>
      <w:lvlJc w:val="left"/>
      <w:pPr>
        <w:ind w:left="2880" w:hanging="360"/>
      </w:pPr>
    </w:lvl>
    <w:lvl w:ilvl="4" w:tplc="40616625" w:tentative="1">
      <w:start w:val="1"/>
      <w:numFmt w:val="lowerLetter"/>
      <w:lvlText w:val="%5."/>
      <w:lvlJc w:val="left"/>
      <w:pPr>
        <w:ind w:left="3600" w:hanging="360"/>
      </w:pPr>
    </w:lvl>
    <w:lvl w:ilvl="5" w:tplc="40616625" w:tentative="1">
      <w:start w:val="1"/>
      <w:numFmt w:val="lowerRoman"/>
      <w:lvlText w:val="%6."/>
      <w:lvlJc w:val="right"/>
      <w:pPr>
        <w:ind w:left="4320" w:hanging="180"/>
      </w:pPr>
    </w:lvl>
    <w:lvl w:ilvl="6" w:tplc="40616625" w:tentative="1">
      <w:start w:val="1"/>
      <w:numFmt w:val="decimal"/>
      <w:lvlText w:val="%7."/>
      <w:lvlJc w:val="left"/>
      <w:pPr>
        <w:ind w:left="5040" w:hanging="360"/>
      </w:pPr>
    </w:lvl>
    <w:lvl w:ilvl="7" w:tplc="40616625" w:tentative="1">
      <w:start w:val="1"/>
      <w:numFmt w:val="lowerLetter"/>
      <w:lvlText w:val="%8."/>
      <w:lvlJc w:val="left"/>
      <w:pPr>
        <w:ind w:left="5760" w:hanging="360"/>
      </w:pPr>
    </w:lvl>
    <w:lvl w:ilvl="8" w:tplc="40616625" w:tentative="1">
      <w:start w:val="1"/>
      <w:numFmt w:val="lowerRoman"/>
      <w:lvlText w:val="%9."/>
      <w:lvlJc w:val="right"/>
      <w:pPr>
        <w:ind w:left="6480" w:hanging="180"/>
      </w:pPr>
    </w:lvl>
  </w:abstractNum>
  <w:abstractNum w:abstractNumId="4438">
    <w:multiLevelType w:val="hybridMultilevel"/>
    <w:lvl w:ilvl="0" w:tplc="83760202">
      <w:start w:val="1"/>
      <w:numFmt w:val="decimal"/>
      <w:lvlText w:val="%1."/>
      <w:lvlJc w:val="left"/>
      <w:pPr>
        <w:ind w:left="720" w:hanging="360"/>
      </w:pPr>
    </w:lvl>
    <w:lvl w:ilvl="1" w:tplc="83760202" w:tentative="1">
      <w:start w:val="1"/>
      <w:numFmt w:val="lowerLetter"/>
      <w:lvlText w:val="%2."/>
      <w:lvlJc w:val="left"/>
      <w:pPr>
        <w:ind w:left="1440" w:hanging="360"/>
      </w:pPr>
    </w:lvl>
    <w:lvl w:ilvl="2" w:tplc="83760202" w:tentative="1">
      <w:start w:val="1"/>
      <w:numFmt w:val="lowerRoman"/>
      <w:lvlText w:val="%3."/>
      <w:lvlJc w:val="right"/>
      <w:pPr>
        <w:ind w:left="2160" w:hanging="180"/>
      </w:pPr>
    </w:lvl>
    <w:lvl w:ilvl="3" w:tplc="83760202" w:tentative="1">
      <w:start w:val="1"/>
      <w:numFmt w:val="decimal"/>
      <w:lvlText w:val="%4."/>
      <w:lvlJc w:val="left"/>
      <w:pPr>
        <w:ind w:left="2880" w:hanging="360"/>
      </w:pPr>
    </w:lvl>
    <w:lvl w:ilvl="4" w:tplc="83760202" w:tentative="1">
      <w:start w:val="1"/>
      <w:numFmt w:val="lowerLetter"/>
      <w:lvlText w:val="%5."/>
      <w:lvlJc w:val="left"/>
      <w:pPr>
        <w:ind w:left="3600" w:hanging="360"/>
      </w:pPr>
    </w:lvl>
    <w:lvl w:ilvl="5" w:tplc="83760202" w:tentative="1">
      <w:start w:val="1"/>
      <w:numFmt w:val="lowerRoman"/>
      <w:lvlText w:val="%6."/>
      <w:lvlJc w:val="right"/>
      <w:pPr>
        <w:ind w:left="4320" w:hanging="180"/>
      </w:pPr>
    </w:lvl>
    <w:lvl w:ilvl="6" w:tplc="83760202" w:tentative="1">
      <w:start w:val="1"/>
      <w:numFmt w:val="decimal"/>
      <w:lvlText w:val="%7."/>
      <w:lvlJc w:val="left"/>
      <w:pPr>
        <w:ind w:left="5040" w:hanging="360"/>
      </w:pPr>
    </w:lvl>
    <w:lvl w:ilvl="7" w:tplc="83760202" w:tentative="1">
      <w:start w:val="1"/>
      <w:numFmt w:val="lowerLetter"/>
      <w:lvlText w:val="%8."/>
      <w:lvlJc w:val="left"/>
      <w:pPr>
        <w:ind w:left="5760" w:hanging="360"/>
      </w:pPr>
    </w:lvl>
    <w:lvl w:ilvl="8" w:tplc="83760202" w:tentative="1">
      <w:start w:val="1"/>
      <w:numFmt w:val="lowerRoman"/>
      <w:lvlText w:val="%9."/>
      <w:lvlJc w:val="right"/>
      <w:pPr>
        <w:ind w:left="6480" w:hanging="180"/>
      </w:pPr>
    </w:lvl>
  </w:abstractNum>
  <w:abstractNum w:abstractNumId="4437">
    <w:multiLevelType w:val="hybridMultilevel"/>
    <w:lvl w:ilvl="0" w:tplc="68836888">
      <w:start w:val="1"/>
      <w:numFmt w:val="decimal"/>
      <w:lvlText w:val="%1."/>
      <w:lvlJc w:val="left"/>
      <w:pPr>
        <w:ind w:left="720" w:hanging="360"/>
      </w:pPr>
    </w:lvl>
    <w:lvl w:ilvl="1" w:tplc="68836888" w:tentative="1">
      <w:start w:val="1"/>
      <w:numFmt w:val="lowerLetter"/>
      <w:lvlText w:val="%2."/>
      <w:lvlJc w:val="left"/>
      <w:pPr>
        <w:ind w:left="1440" w:hanging="360"/>
      </w:pPr>
    </w:lvl>
    <w:lvl w:ilvl="2" w:tplc="68836888" w:tentative="1">
      <w:start w:val="1"/>
      <w:numFmt w:val="lowerRoman"/>
      <w:lvlText w:val="%3."/>
      <w:lvlJc w:val="right"/>
      <w:pPr>
        <w:ind w:left="2160" w:hanging="180"/>
      </w:pPr>
    </w:lvl>
    <w:lvl w:ilvl="3" w:tplc="68836888" w:tentative="1">
      <w:start w:val="1"/>
      <w:numFmt w:val="decimal"/>
      <w:lvlText w:val="%4."/>
      <w:lvlJc w:val="left"/>
      <w:pPr>
        <w:ind w:left="2880" w:hanging="360"/>
      </w:pPr>
    </w:lvl>
    <w:lvl w:ilvl="4" w:tplc="68836888" w:tentative="1">
      <w:start w:val="1"/>
      <w:numFmt w:val="lowerLetter"/>
      <w:lvlText w:val="%5."/>
      <w:lvlJc w:val="left"/>
      <w:pPr>
        <w:ind w:left="3600" w:hanging="360"/>
      </w:pPr>
    </w:lvl>
    <w:lvl w:ilvl="5" w:tplc="68836888" w:tentative="1">
      <w:start w:val="1"/>
      <w:numFmt w:val="lowerRoman"/>
      <w:lvlText w:val="%6."/>
      <w:lvlJc w:val="right"/>
      <w:pPr>
        <w:ind w:left="4320" w:hanging="180"/>
      </w:pPr>
    </w:lvl>
    <w:lvl w:ilvl="6" w:tplc="68836888" w:tentative="1">
      <w:start w:val="1"/>
      <w:numFmt w:val="decimal"/>
      <w:lvlText w:val="%7."/>
      <w:lvlJc w:val="left"/>
      <w:pPr>
        <w:ind w:left="5040" w:hanging="360"/>
      </w:pPr>
    </w:lvl>
    <w:lvl w:ilvl="7" w:tplc="68836888" w:tentative="1">
      <w:start w:val="1"/>
      <w:numFmt w:val="lowerLetter"/>
      <w:lvlText w:val="%8."/>
      <w:lvlJc w:val="left"/>
      <w:pPr>
        <w:ind w:left="5760" w:hanging="360"/>
      </w:pPr>
    </w:lvl>
    <w:lvl w:ilvl="8" w:tplc="68836888" w:tentative="1">
      <w:start w:val="1"/>
      <w:numFmt w:val="lowerRoman"/>
      <w:lvlText w:val="%9."/>
      <w:lvlJc w:val="right"/>
      <w:pPr>
        <w:ind w:left="6480" w:hanging="180"/>
      </w:pPr>
    </w:lvl>
  </w:abstractNum>
  <w:abstractNum w:abstractNumId="4436">
    <w:multiLevelType w:val="hybridMultilevel"/>
    <w:lvl w:ilvl="0" w:tplc="14723439">
      <w:start w:val="1"/>
      <w:numFmt w:val="decimal"/>
      <w:lvlText w:val="%1."/>
      <w:lvlJc w:val="left"/>
      <w:pPr>
        <w:ind w:left="720" w:hanging="360"/>
      </w:pPr>
    </w:lvl>
    <w:lvl w:ilvl="1" w:tplc="14723439" w:tentative="1">
      <w:start w:val="1"/>
      <w:numFmt w:val="lowerLetter"/>
      <w:lvlText w:val="%2."/>
      <w:lvlJc w:val="left"/>
      <w:pPr>
        <w:ind w:left="1440" w:hanging="360"/>
      </w:pPr>
    </w:lvl>
    <w:lvl w:ilvl="2" w:tplc="14723439" w:tentative="1">
      <w:start w:val="1"/>
      <w:numFmt w:val="lowerRoman"/>
      <w:lvlText w:val="%3."/>
      <w:lvlJc w:val="right"/>
      <w:pPr>
        <w:ind w:left="2160" w:hanging="180"/>
      </w:pPr>
    </w:lvl>
    <w:lvl w:ilvl="3" w:tplc="14723439" w:tentative="1">
      <w:start w:val="1"/>
      <w:numFmt w:val="decimal"/>
      <w:lvlText w:val="%4."/>
      <w:lvlJc w:val="left"/>
      <w:pPr>
        <w:ind w:left="2880" w:hanging="360"/>
      </w:pPr>
    </w:lvl>
    <w:lvl w:ilvl="4" w:tplc="14723439" w:tentative="1">
      <w:start w:val="1"/>
      <w:numFmt w:val="lowerLetter"/>
      <w:lvlText w:val="%5."/>
      <w:lvlJc w:val="left"/>
      <w:pPr>
        <w:ind w:left="3600" w:hanging="360"/>
      </w:pPr>
    </w:lvl>
    <w:lvl w:ilvl="5" w:tplc="14723439" w:tentative="1">
      <w:start w:val="1"/>
      <w:numFmt w:val="lowerRoman"/>
      <w:lvlText w:val="%6."/>
      <w:lvlJc w:val="right"/>
      <w:pPr>
        <w:ind w:left="4320" w:hanging="180"/>
      </w:pPr>
    </w:lvl>
    <w:lvl w:ilvl="6" w:tplc="14723439" w:tentative="1">
      <w:start w:val="1"/>
      <w:numFmt w:val="decimal"/>
      <w:lvlText w:val="%7."/>
      <w:lvlJc w:val="left"/>
      <w:pPr>
        <w:ind w:left="5040" w:hanging="360"/>
      </w:pPr>
    </w:lvl>
    <w:lvl w:ilvl="7" w:tplc="14723439" w:tentative="1">
      <w:start w:val="1"/>
      <w:numFmt w:val="lowerLetter"/>
      <w:lvlText w:val="%8."/>
      <w:lvlJc w:val="left"/>
      <w:pPr>
        <w:ind w:left="5760" w:hanging="360"/>
      </w:pPr>
    </w:lvl>
    <w:lvl w:ilvl="8" w:tplc="14723439" w:tentative="1">
      <w:start w:val="1"/>
      <w:numFmt w:val="lowerRoman"/>
      <w:lvlText w:val="%9."/>
      <w:lvlJc w:val="right"/>
      <w:pPr>
        <w:ind w:left="6480" w:hanging="180"/>
      </w:pPr>
    </w:lvl>
  </w:abstractNum>
  <w:abstractNum w:abstractNumId="4435">
    <w:multiLevelType w:val="hybridMultilevel"/>
    <w:lvl w:ilvl="0" w:tplc="48989241">
      <w:start w:val="1"/>
      <w:numFmt w:val="decimal"/>
      <w:lvlText w:val="%1."/>
      <w:lvlJc w:val="left"/>
      <w:pPr>
        <w:ind w:left="720" w:hanging="360"/>
      </w:pPr>
    </w:lvl>
    <w:lvl w:ilvl="1" w:tplc="48989241" w:tentative="1">
      <w:start w:val="1"/>
      <w:numFmt w:val="lowerLetter"/>
      <w:lvlText w:val="%2."/>
      <w:lvlJc w:val="left"/>
      <w:pPr>
        <w:ind w:left="1440" w:hanging="360"/>
      </w:pPr>
    </w:lvl>
    <w:lvl w:ilvl="2" w:tplc="48989241" w:tentative="1">
      <w:start w:val="1"/>
      <w:numFmt w:val="lowerRoman"/>
      <w:lvlText w:val="%3."/>
      <w:lvlJc w:val="right"/>
      <w:pPr>
        <w:ind w:left="2160" w:hanging="180"/>
      </w:pPr>
    </w:lvl>
    <w:lvl w:ilvl="3" w:tplc="48989241" w:tentative="1">
      <w:start w:val="1"/>
      <w:numFmt w:val="decimal"/>
      <w:lvlText w:val="%4."/>
      <w:lvlJc w:val="left"/>
      <w:pPr>
        <w:ind w:left="2880" w:hanging="360"/>
      </w:pPr>
    </w:lvl>
    <w:lvl w:ilvl="4" w:tplc="48989241" w:tentative="1">
      <w:start w:val="1"/>
      <w:numFmt w:val="lowerLetter"/>
      <w:lvlText w:val="%5."/>
      <w:lvlJc w:val="left"/>
      <w:pPr>
        <w:ind w:left="3600" w:hanging="360"/>
      </w:pPr>
    </w:lvl>
    <w:lvl w:ilvl="5" w:tplc="48989241" w:tentative="1">
      <w:start w:val="1"/>
      <w:numFmt w:val="lowerRoman"/>
      <w:lvlText w:val="%6."/>
      <w:lvlJc w:val="right"/>
      <w:pPr>
        <w:ind w:left="4320" w:hanging="180"/>
      </w:pPr>
    </w:lvl>
    <w:lvl w:ilvl="6" w:tplc="48989241" w:tentative="1">
      <w:start w:val="1"/>
      <w:numFmt w:val="decimal"/>
      <w:lvlText w:val="%7."/>
      <w:lvlJc w:val="left"/>
      <w:pPr>
        <w:ind w:left="5040" w:hanging="360"/>
      </w:pPr>
    </w:lvl>
    <w:lvl w:ilvl="7" w:tplc="48989241" w:tentative="1">
      <w:start w:val="1"/>
      <w:numFmt w:val="lowerLetter"/>
      <w:lvlText w:val="%8."/>
      <w:lvlJc w:val="left"/>
      <w:pPr>
        <w:ind w:left="5760" w:hanging="360"/>
      </w:pPr>
    </w:lvl>
    <w:lvl w:ilvl="8" w:tplc="48989241" w:tentative="1">
      <w:start w:val="1"/>
      <w:numFmt w:val="lowerRoman"/>
      <w:lvlText w:val="%9."/>
      <w:lvlJc w:val="right"/>
      <w:pPr>
        <w:ind w:left="6480" w:hanging="180"/>
      </w:pPr>
    </w:lvl>
  </w:abstractNum>
  <w:abstractNum w:abstractNumId="4434">
    <w:multiLevelType w:val="hybridMultilevel"/>
    <w:lvl w:ilvl="0" w:tplc="55664560">
      <w:start w:val="1"/>
      <w:numFmt w:val="decimal"/>
      <w:lvlText w:val="%1."/>
      <w:lvlJc w:val="left"/>
      <w:pPr>
        <w:ind w:left="720" w:hanging="360"/>
      </w:pPr>
    </w:lvl>
    <w:lvl w:ilvl="1" w:tplc="55664560" w:tentative="1">
      <w:start w:val="1"/>
      <w:numFmt w:val="lowerLetter"/>
      <w:lvlText w:val="%2."/>
      <w:lvlJc w:val="left"/>
      <w:pPr>
        <w:ind w:left="1440" w:hanging="360"/>
      </w:pPr>
    </w:lvl>
    <w:lvl w:ilvl="2" w:tplc="55664560" w:tentative="1">
      <w:start w:val="1"/>
      <w:numFmt w:val="lowerRoman"/>
      <w:lvlText w:val="%3."/>
      <w:lvlJc w:val="right"/>
      <w:pPr>
        <w:ind w:left="2160" w:hanging="180"/>
      </w:pPr>
    </w:lvl>
    <w:lvl w:ilvl="3" w:tplc="55664560" w:tentative="1">
      <w:start w:val="1"/>
      <w:numFmt w:val="decimal"/>
      <w:lvlText w:val="%4."/>
      <w:lvlJc w:val="left"/>
      <w:pPr>
        <w:ind w:left="2880" w:hanging="360"/>
      </w:pPr>
    </w:lvl>
    <w:lvl w:ilvl="4" w:tplc="55664560" w:tentative="1">
      <w:start w:val="1"/>
      <w:numFmt w:val="lowerLetter"/>
      <w:lvlText w:val="%5."/>
      <w:lvlJc w:val="left"/>
      <w:pPr>
        <w:ind w:left="3600" w:hanging="360"/>
      </w:pPr>
    </w:lvl>
    <w:lvl w:ilvl="5" w:tplc="55664560" w:tentative="1">
      <w:start w:val="1"/>
      <w:numFmt w:val="lowerRoman"/>
      <w:lvlText w:val="%6."/>
      <w:lvlJc w:val="right"/>
      <w:pPr>
        <w:ind w:left="4320" w:hanging="180"/>
      </w:pPr>
    </w:lvl>
    <w:lvl w:ilvl="6" w:tplc="55664560" w:tentative="1">
      <w:start w:val="1"/>
      <w:numFmt w:val="decimal"/>
      <w:lvlText w:val="%7."/>
      <w:lvlJc w:val="left"/>
      <w:pPr>
        <w:ind w:left="5040" w:hanging="360"/>
      </w:pPr>
    </w:lvl>
    <w:lvl w:ilvl="7" w:tplc="55664560" w:tentative="1">
      <w:start w:val="1"/>
      <w:numFmt w:val="lowerLetter"/>
      <w:lvlText w:val="%8."/>
      <w:lvlJc w:val="left"/>
      <w:pPr>
        <w:ind w:left="5760" w:hanging="360"/>
      </w:pPr>
    </w:lvl>
    <w:lvl w:ilvl="8" w:tplc="55664560" w:tentative="1">
      <w:start w:val="1"/>
      <w:numFmt w:val="lowerRoman"/>
      <w:lvlText w:val="%9."/>
      <w:lvlJc w:val="right"/>
      <w:pPr>
        <w:ind w:left="6480" w:hanging="180"/>
      </w:pPr>
    </w:lvl>
  </w:abstractNum>
  <w:abstractNum w:abstractNumId="4433">
    <w:multiLevelType w:val="hybridMultilevel"/>
    <w:lvl w:ilvl="0" w:tplc="52222032">
      <w:start w:val="1"/>
      <w:numFmt w:val="decimal"/>
      <w:lvlText w:val="%1."/>
      <w:lvlJc w:val="left"/>
      <w:pPr>
        <w:ind w:left="720" w:hanging="360"/>
      </w:pPr>
    </w:lvl>
    <w:lvl w:ilvl="1" w:tplc="52222032" w:tentative="1">
      <w:start w:val="1"/>
      <w:numFmt w:val="lowerLetter"/>
      <w:lvlText w:val="%2."/>
      <w:lvlJc w:val="left"/>
      <w:pPr>
        <w:ind w:left="1440" w:hanging="360"/>
      </w:pPr>
    </w:lvl>
    <w:lvl w:ilvl="2" w:tplc="52222032" w:tentative="1">
      <w:start w:val="1"/>
      <w:numFmt w:val="lowerRoman"/>
      <w:lvlText w:val="%3."/>
      <w:lvlJc w:val="right"/>
      <w:pPr>
        <w:ind w:left="2160" w:hanging="180"/>
      </w:pPr>
    </w:lvl>
    <w:lvl w:ilvl="3" w:tplc="52222032" w:tentative="1">
      <w:start w:val="1"/>
      <w:numFmt w:val="decimal"/>
      <w:lvlText w:val="%4."/>
      <w:lvlJc w:val="left"/>
      <w:pPr>
        <w:ind w:left="2880" w:hanging="360"/>
      </w:pPr>
    </w:lvl>
    <w:lvl w:ilvl="4" w:tplc="52222032" w:tentative="1">
      <w:start w:val="1"/>
      <w:numFmt w:val="lowerLetter"/>
      <w:lvlText w:val="%5."/>
      <w:lvlJc w:val="left"/>
      <w:pPr>
        <w:ind w:left="3600" w:hanging="360"/>
      </w:pPr>
    </w:lvl>
    <w:lvl w:ilvl="5" w:tplc="52222032" w:tentative="1">
      <w:start w:val="1"/>
      <w:numFmt w:val="lowerRoman"/>
      <w:lvlText w:val="%6."/>
      <w:lvlJc w:val="right"/>
      <w:pPr>
        <w:ind w:left="4320" w:hanging="180"/>
      </w:pPr>
    </w:lvl>
    <w:lvl w:ilvl="6" w:tplc="52222032" w:tentative="1">
      <w:start w:val="1"/>
      <w:numFmt w:val="decimal"/>
      <w:lvlText w:val="%7."/>
      <w:lvlJc w:val="left"/>
      <w:pPr>
        <w:ind w:left="5040" w:hanging="360"/>
      </w:pPr>
    </w:lvl>
    <w:lvl w:ilvl="7" w:tplc="52222032" w:tentative="1">
      <w:start w:val="1"/>
      <w:numFmt w:val="lowerLetter"/>
      <w:lvlText w:val="%8."/>
      <w:lvlJc w:val="left"/>
      <w:pPr>
        <w:ind w:left="5760" w:hanging="360"/>
      </w:pPr>
    </w:lvl>
    <w:lvl w:ilvl="8" w:tplc="52222032" w:tentative="1">
      <w:start w:val="1"/>
      <w:numFmt w:val="lowerRoman"/>
      <w:lvlText w:val="%9."/>
      <w:lvlJc w:val="right"/>
      <w:pPr>
        <w:ind w:left="6480" w:hanging="180"/>
      </w:pPr>
    </w:lvl>
  </w:abstractNum>
  <w:abstractNum w:abstractNumId="4432">
    <w:multiLevelType w:val="hybridMultilevel"/>
    <w:lvl w:ilvl="0" w:tplc="59244626">
      <w:start w:val="1"/>
      <w:numFmt w:val="decimal"/>
      <w:lvlText w:val="%1."/>
      <w:lvlJc w:val="left"/>
      <w:pPr>
        <w:ind w:left="720" w:hanging="360"/>
      </w:pPr>
    </w:lvl>
    <w:lvl w:ilvl="1" w:tplc="59244626" w:tentative="1">
      <w:start w:val="1"/>
      <w:numFmt w:val="lowerLetter"/>
      <w:lvlText w:val="%2."/>
      <w:lvlJc w:val="left"/>
      <w:pPr>
        <w:ind w:left="1440" w:hanging="360"/>
      </w:pPr>
    </w:lvl>
    <w:lvl w:ilvl="2" w:tplc="59244626" w:tentative="1">
      <w:start w:val="1"/>
      <w:numFmt w:val="lowerRoman"/>
      <w:lvlText w:val="%3."/>
      <w:lvlJc w:val="right"/>
      <w:pPr>
        <w:ind w:left="2160" w:hanging="180"/>
      </w:pPr>
    </w:lvl>
    <w:lvl w:ilvl="3" w:tplc="59244626" w:tentative="1">
      <w:start w:val="1"/>
      <w:numFmt w:val="decimal"/>
      <w:lvlText w:val="%4."/>
      <w:lvlJc w:val="left"/>
      <w:pPr>
        <w:ind w:left="2880" w:hanging="360"/>
      </w:pPr>
    </w:lvl>
    <w:lvl w:ilvl="4" w:tplc="59244626" w:tentative="1">
      <w:start w:val="1"/>
      <w:numFmt w:val="lowerLetter"/>
      <w:lvlText w:val="%5."/>
      <w:lvlJc w:val="left"/>
      <w:pPr>
        <w:ind w:left="3600" w:hanging="360"/>
      </w:pPr>
    </w:lvl>
    <w:lvl w:ilvl="5" w:tplc="59244626" w:tentative="1">
      <w:start w:val="1"/>
      <w:numFmt w:val="lowerRoman"/>
      <w:lvlText w:val="%6."/>
      <w:lvlJc w:val="right"/>
      <w:pPr>
        <w:ind w:left="4320" w:hanging="180"/>
      </w:pPr>
    </w:lvl>
    <w:lvl w:ilvl="6" w:tplc="59244626" w:tentative="1">
      <w:start w:val="1"/>
      <w:numFmt w:val="decimal"/>
      <w:lvlText w:val="%7."/>
      <w:lvlJc w:val="left"/>
      <w:pPr>
        <w:ind w:left="5040" w:hanging="360"/>
      </w:pPr>
    </w:lvl>
    <w:lvl w:ilvl="7" w:tplc="59244626" w:tentative="1">
      <w:start w:val="1"/>
      <w:numFmt w:val="lowerLetter"/>
      <w:lvlText w:val="%8."/>
      <w:lvlJc w:val="left"/>
      <w:pPr>
        <w:ind w:left="5760" w:hanging="360"/>
      </w:pPr>
    </w:lvl>
    <w:lvl w:ilvl="8" w:tplc="59244626" w:tentative="1">
      <w:start w:val="1"/>
      <w:numFmt w:val="lowerRoman"/>
      <w:lvlText w:val="%9."/>
      <w:lvlJc w:val="right"/>
      <w:pPr>
        <w:ind w:left="6480" w:hanging="180"/>
      </w:pPr>
    </w:lvl>
  </w:abstractNum>
  <w:abstractNum w:abstractNumId="4431">
    <w:multiLevelType w:val="hybridMultilevel"/>
    <w:lvl w:ilvl="0" w:tplc="94652000">
      <w:start w:val="1"/>
      <w:numFmt w:val="decimal"/>
      <w:lvlText w:val="%1."/>
      <w:lvlJc w:val="left"/>
      <w:pPr>
        <w:ind w:left="720" w:hanging="360"/>
      </w:pPr>
    </w:lvl>
    <w:lvl w:ilvl="1" w:tplc="94652000" w:tentative="1">
      <w:start w:val="1"/>
      <w:numFmt w:val="lowerLetter"/>
      <w:lvlText w:val="%2."/>
      <w:lvlJc w:val="left"/>
      <w:pPr>
        <w:ind w:left="1440" w:hanging="360"/>
      </w:pPr>
    </w:lvl>
    <w:lvl w:ilvl="2" w:tplc="94652000" w:tentative="1">
      <w:start w:val="1"/>
      <w:numFmt w:val="lowerRoman"/>
      <w:lvlText w:val="%3."/>
      <w:lvlJc w:val="right"/>
      <w:pPr>
        <w:ind w:left="2160" w:hanging="180"/>
      </w:pPr>
    </w:lvl>
    <w:lvl w:ilvl="3" w:tplc="94652000" w:tentative="1">
      <w:start w:val="1"/>
      <w:numFmt w:val="decimal"/>
      <w:lvlText w:val="%4."/>
      <w:lvlJc w:val="left"/>
      <w:pPr>
        <w:ind w:left="2880" w:hanging="360"/>
      </w:pPr>
    </w:lvl>
    <w:lvl w:ilvl="4" w:tplc="94652000" w:tentative="1">
      <w:start w:val="1"/>
      <w:numFmt w:val="lowerLetter"/>
      <w:lvlText w:val="%5."/>
      <w:lvlJc w:val="left"/>
      <w:pPr>
        <w:ind w:left="3600" w:hanging="360"/>
      </w:pPr>
    </w:lvl>
    <w:lvl w:ilvl="5" w:tplc="94652000" w:tentative="1">
      <w:start w:val="1"/>
      <w:numFmt w:val="lowerRoman"/>
      <w:lvlText w:val="%6."/>
      <w:lvlJc w:val="right"/>
      <w:pPr>
        <w:ind w:left="4320" w:hanging="180"/>
      </w:pPr>
    </w:lvl>
    <w:lvl w:ilvl="6" w:tplc="94652000" w:tentative="1">
      <w:start w:val="1"/>
      <w:numFmt w:val="decimal"/>
      <w:lvlText w:val="%7."/>
      <w:lvlJc w:val="left"/>
      <w:pPr>
        <w:ind w:left="5040" w:hanging="360"/>
      </w:pPr>
    </w:lvl>
    <w:lvl w:ilvl="7" w:tplc="94652000" w:tentative="1">
      <w:start w:val="1"/>
      <w:numFmt w:val="lowerLetter"/>
      <w:lvlText w:val="%8."/>
      <w:lvlJc w:val="left"/>
      <w:pPr>
        <w:ind w:left="5760" w:hanging="360"/>
      </w:pPr>
    </w:lvl>
    <w:lvl w:ilvl="8" w:tplc="94652000" w:tentative="1">
      <w:start w:val="1"/>
      <w:numFmt w:val="lowerRoman"/>
      <w:lvlText w:val="%9."/>
      <w:lvlJc w:val="right"/>
      <w:pPr>
        <w:ind w:left="6480" w:hanging="180"/>
      </w:pPr>
    </w:lvl>
  </w:abstractNum>
  <w:abstractNum w:abstractNumId="4430">
    <w:multiLevelType w:val="hybridMultilevel"/>
    <w:lvl w:ilvl="0" w:tplc="79433822">
      <w:start w:val="1"/>
      <w:numFmt w:val="decimal"/>
      <w:lvlText w:val="%1."/>
      <w:lvlJc w:val="left"/>
      <w:pPr>
        <w:ind w:left="720" w:hanging="360"/>
      </w:pPr>
    </w:lvl>
    <w:lvl w:ilvl="1" w:tplc="79433822" w:tentative="1">
      <w:start w:val="1"/>
      <w:numFmt w:val="lowerLetter"/>
      <w:lvlText w:val="%2."/>
      <w:lvlJc w:val="left"/>
      <w:pPr>
        <w:ind w:left="1440" w:hanging="360"/>
      </w:pPr>
    </w:lvl>
    <w:lvl w:ilvl="2" w:tplc="79433822" w:tentative="1">
      <w:start w:val="1"/>
      <w:numFmt w:val="lowerRoman"/>
      <w:lvlText w:val="%3."/>
      <w:lvlJc w:val="right"/>
      <w:pPr>
        <w:ind w:left="2160" w:hanging="180"/>
      </w:pPr>
    </w:lvl>
    <w:lvl w:ilvl="3" w:tplc="79433822" w:tentative="1">
      <w:start w:val="1"/>
      <w:numFmt w:val="decimal"/>
      <w:lvlText w:val="%4."/>
      <w:lvlJc w:val="left"/>
      <w:pPr>
        <w:ind w:left="2880" w:hanging="360"/>
      </w:pPr>
    </w:lvl>
    <w:lvl w:ilvl="4" w:tplc="79433822" w:tentative="1">
      <w:start w:val="1"/>
      <w:numFmt w:val="lowerLetter"/>
      <w:lvlText w:val="%5."/>
      <w:lvlJc w:val="left"/>
      <w:pPr>
        <w:ind w:left="3600" w:hanging="360"/>
      </w:pPr>
    </w:lvl>
    <w:lvl w:ilvl="5" w:tplc="79433822" w:tentative="1">
      <w:start w:val="1"/>
      <w:numFmt w:val="lowerRoman"/>
      <w:lvlText w:val="%6."/>
      <w:lvlJc w:val="right"/>
      <w:pPr>
        <w:ind w:left="4320" w:hanging="180"/>
      </w:pPr>
    </w:lvl>
    <w:lvl w:ilvl="6" w:tplc="79433822" w:tentative="1">
      <w:start w:val="1"/>
      <w:numFmt w:val="decimal"/>
      <w:lvlText w:val="%7."/>
      <w:lvlJc w:val="left"/>
      <w:pPr>
        <w:ind w:left="5040" w:hanging="360"/>
      </w:pPr>
    </w:lvl>
    <w:lvl w:ilvl="7" w:tplc="79433822" w:tentative="1">
      <w:start w:val="1"/>
      <w:numFmt w:val="lowerLetter"/>
      <w:lvlText w:val="%8."/>
      <w:lvlJc w:val="left"/>
      <w:pPr>
        <w:ind w:left="5760" w:hanging="360"/>
      </w:pPr>
    </w:lvl>
    <w:lvl w:ilvl="8" w:tplc="79433822" w:tentative="1">
      <w:start w:val="1"/>
      <w:numFmt w:val="lowerRoman"/>
      <w:lvlText w:val="%9."/>
      <w:lvlJc w:val="right"/>
      <w:pPr>
        <w:ind w:left="6480" w:hanging="180"/>
      </w:pPr>
    </w:lvl>
  </w:abstractNum>
  <w:abstractNum w:abstractNumId="4429">
    <w:multiLevelType w:val="hybridMultilevel"/>
    <w:lvl w:ilvl="0" w:tplc="79192472">
      <w:start w:val="1"/>
      <w:numFmt w:val="decimal"/>
      <w:lvlText w:val="%1."/>
      <w:lvlJc w:val="left"/>
      <w:pPr>
        <w:ind w:left="720" w:hanging="360"/>
      </w:pPr>
    </w:lvl>
    <w:lvl w:ilvl="1" w:tplc="79192472" w:tentative="1">
      <w:start w:val="1"/>
      <w:numFmt w:val="lowerLetter"/>
      <w:lvlText w:val="%2."/>
      <w:lvlJc w:val="left"/>
      <w:pPr>
        <w:ind w:left="1440" w:hanging="360"/>
      </w:pPr>
    </w:lvl>
    <w:lvl w:ilvl="2" w:tplc="79192472" w:tentative="1">
      <w:start w:val="1"/>
      <w:numFmt w:val="lowerRoman"/>
      <w:lvlText w:val="%3."/>
      <w:lvlJc w:val="right"/>
      <w:pPr>
        <w:ind w:left="2160" w:hanging="180"/>
      </w:pPr>
    </w:lvl>
    <w:lvl w:ilvl="3" w:tplc="79192472" w:tentative="1">
      <w:start w:val="1"/>
      <w:numFmt w:val="decimal"/>
      <w:lvlText w:val="%4."/>
      <w:lvlJc w:val="left"/>
      <w:pPr>
        <w:ind w:left="2880" w:hanging="360"/>
      </w:pPr>
    </w:lvl>
    <w:lvl w:ilvl="4" w:tplc="79192472" w:tentative="1">
      <w:start w:val="1"/>
      <w:numFmt w:val="lowerLetter"/>
      <w:lvlText w:val="%5."/>
      <w:lvlJc w:val="left"/>
      <w:pPr>
        <w:ind w:left="3600" w:hanging="360"/>
      </w:pPr>
    </w:lvl>
    <w:lvl w:ilvl="5" w:tplc="79192472" w:tentative="1">
      <w:start w:val="1"/>
      <w:numFmt w:val="lowerRoman"/>
      <w:lvlText w:val="%6."/>
      <w:lvlJc w:val="right"/>
      <w:pPr>
        <w:ind w:left="4320" w:hanging="180"/>
      </w:pPr>
    </w:lvl>
    <w:lvl w:ilvl="6" w:tplc="79192472" w:tentative="1">
      <w:start w:val="1"/>
      <w:numFmt w:val="decimal"/>
      <w:lvlText w:val="%7."/>
      <w:lvlJc w:val="left"/>
      <w:pPr>
        <w:ind w:left="5040" w:hanging="360"/>
      </w:pPr>
    </w:lvl>
    <w:lvl w:ilvl="7" w:tplc="79192472" w:tentative="1">
      <w:start w:val="1"/>
      <w:numFmt w:val="lowerLetter"/>
      <w:lvlText w:val="%8."/>
      <w:lvlJc w:val="left"/>
      <w:pPr>
        <w:ind w:left="5760" w:hanging="360"/>
      </w:pPr>
    </w:lvl>
    <w:lvl w:ilvl="8" w:tplc="79192472" w:tentative="1">
      <w:start w:val="1"/>
      <w:numFmt w:val="lowerRoman"/>
      <w:lvlText w:val="%9."/>
      <w:lvlJc w:val="right"/>
      <w:pPr>
        <w:ind w:left="6480" w:hanging="180"/>
      </w:pPr>
    </w:lvl>
  </w:abstractNum>
  <w:abstractNum w:abstractNumId="4428">
    <w:multiLevelType w:val="hybridMultilevel"/>
    <w:lvl w:ilvl="0" w:tplc="54166229">
      <w:start w:val="1"/>
      <w:numFmt w:val="decimal"/>
      <w:lvlText w:val="%1."/>
      <w:lvlJc w:val="left"/>
      <w:pPr>
        <w:ind w:left="720" w:hanging="360"/>
      </w:pPr>
    </w:lvl>
    <w:lvl w:ilvl="1" w:tplc="54166229" w:tentative="1">
      <w:start w:val="1"/>
      <w:numFmt w:val="lowerLetter"/>
      <w:lvlText w:val="%2."/>
      <w:lvlJc w:val="left"/>
      <w:pPr>
        <w:ind w:left="1440" w:hanging="360"/>
      </w:pPr>
    </w:lvl>
    <w:lvl w:ilvl="2" w:tplc="54166229" w:tentative="1">
      <w:start w:val="1"/>
      <w:numFmt w:val="lowerRoman"/>
      <w:lvlText w:val="%3."/>
      <w:lvlJc w:val="right"/>
      <w:pPr>
        <w:ind w:left="2160" w:hanging="180"/>
      </w:pPr>
    </w:lvl>
    <w:lvl w:ilvl="3" w:tplc="54166229" w:tentative="1">
      <w:start w:val="1"/>
      <w:numFmt w:val="decimal"/>
      <w:lvlText w:val="%4."/>
      <w:lvlJc w:val="left"/>
      <w:pPr>
        <w:ind w:left="2880" w:hanging="360"/>
      </w:pPr>
    </w:lvl>
    <w:lvl w:ilvl="4" w:tplc="54166229" w:tentative="1">
      <w:start w:val="1"/>
      <w:numFmt w:val="lowerLetter"/>
      <w:lvlText w:val="%5."/>
      <w:lvlJc w:val="left"/>
      <w:pPr>
        <w:ind w:left="3600" w:hanging="360"/>
      </w:pPr>
    </w:lvl>
    <w:lvl w:ilvl="5" w:tplc="54166229" w:tentative="1">
      <w:start w:val="1"/>
      <w:numFmt w:val="lowerRoman"/>
      <w:lvlText w:val="%6."/>
      <w:lvlJc w:val="right"/>
      <w:pPr>
        <w:ind w:left="4320" w:hanging="180"/>
      </w:pPr>
    </w:lvl>
    <w:lvl w:ilvl="6" w:tplc="54166229" w:tentative="1">
      <w:start w:val="1"/>
      <w:numFmt w:val="decimal"/>
      <w:lvlText w:val="%7."/>
      <w:lvlJc w:val="left"/>
      <w:pPr>
        <w:ind w:left="5040" w:hanging="360"/>
      </w:pPr>
    </w:lvl>
    <w:lvl w:ilvl="7" w:tplc="54166229" w:tentative="1">
      <w:start w:val="1"/>
      <w:numFmt w:val="lowerLetter"/>
      <w:lvlText w:val="%8."/>
      <w:lvlJc w:val="left"/>
      <w:pPr>
        <w:ind w:left="5760" w:hanging="360"/>
      </w:pPr>
    </w:lvl>
    <w:lvl w:ilvl="8" w:tplc="54166229" w:tentative="1">
      <w:start w:val="1"/>
      <w:numFmt w:val="lowerRoman"/>
      <w:lvlText w:val="%9."/>
      <w:lvlJc w:val="right"/>
      <w:pPr>
        <w:ind w:left="6480" w:hanging="180"/>
      </w:pPr>
    </w:lvl>
  </w:abstractNum>
  <w:abstractNum w:abstractNumId="4427">
    <w:multiLevelType w:val="hybridMultilevel"/>
    <w:lvl w:ilvl="0" w:tplc="34170470">
      <w:start w:val="1"/>
      <w:numFmt w:val="decimal"/>
      <w:lvlText w:val="%1."/>
      <w:lvlJc w:val="left"/>
      <w:pPr>
        <w:ind w:left="720" w:hanging="360"/>
      </w:pPr>
    </w:lvl>
    <w:lvl w:ilvl="1" w:tplc="34170470" w:tentative="1">
      <w:start w:val="1"/>
      <w:numFmt w:val="lowerLetter"/>
      <w:lvlText w:val="%2."/>
      <w:lvlJc w:val="left"/>
      <w:pPr>
        <w:ind w:left="1440" w:hanging="360"/>
      </w:pPr>
    </w:lvl>
    <w:lvl w:ilvl="2" w:tplc="34170470" w:tentative="1">
      <w:start w:val="1"/>
      <w:numFmt w:val="lowerRoman"/>
      <w:lvlText w:val="%3."/>
      <w:lvlJc w:val="right"/>
      <w:pPr>
        <w:ind w:left="2160" w:hanging="180"/>
      </w:pPr>
    </w:lvl>
    <w:lvl w:ilvl="3" w:tplc="34170470" w:tentative="1">
      <w:start w:val="1"/>
      <w:numFmt w:val="decimal"/>
      <w:lvlText w:val="%4."/>
      <w:lvlJc w:val="left"/>
      <w:pPr>
        <w:ind w:left="2880" w:hanging="360"/>
      </w:pPr>
    </w:lvl>
    <w:lvl w:ilvl="4" w:tplc="34170470" w:tentative="1">
      <w:start w:val="1"/>
      <w:numFmt w:val="lowerLetter"/>
      <w:lvlText w:val="%5."/>
      <w:lvlJc w:val="left"/>
      <w:pPr>
        <w:ind w:left="3600" w:hanging="360"/>
      </w:pPr>
    </w:lvl>
    <w:lvl w:ilvl="5" w:tplc="34170470" w:tentative="1">
      <w:start w:val="1"/>
      <w:numFmt w:val="lowerRoman"/>
      <w:lvlText w:val="%6."/>
      <w:lvlJc w:val="right"/>
      <w:pPr>
        <w:ind w:left="4320" w:hanging="180"/>
      </w:pPr>
    </w:lvl>
    <w:lvl w:ilvl="6" w:tplc="34170470" w:tentative="1">
      <w:start w:val="1"/>
      <w:numFmt w:val="decimal"/>
      <w:lvlText w:val="%7."/>
      <w:lvlJc w:val="left"/>
      <w:pPr>
        <w:ind w:left="5040" w:hanging="360"/>
      </w:pPr>
    </w:lvl>
    <w:lvl w:ilvl="7" w:tplc="34170470" w:tentative="1">
      <w:start w:val="1"/>
      <w:numFmt w:val="lowerLetter"/>
      <w:lvlText w:val="%8."/>
      <w:lvlJc w:val="left"/>
      <w:pPr>
        <w:ind w:left="5760" w:hanging="360"/>
      </w:pPr>
    </w:lvl>
    <w:lvl w:ilvl="8" w:tplc="34170470" w:tentative="1">
      <w:start w:val="1"/>
      <w:numFmt w:val="lowerRoman"/>
      <w:lvlText w:val="%9."/>
      <w:lvlJc w:val="right"/>
      <w:pPr>
        <w:ind w:left="6480" w:hanging="180"/>
      </w:pPr>
    </w:lvl>
  </w:abstractNum>
  <w:abstractNum w:abstractNumId="4426">
    <w:multiLevelType w:val="hybridMultilevel"/>
    <w:lvl w:ilvl="0" w:tplc="71592819">
      <w:start w:val="1"/>
      <w:numFmt w:val="decimal"/>
      <w:lvlText w:val="%1."/>
      <w:lvlJc w:val="left"/>
      <w:pPr>
        <w:ind w:left="720" w:hanging="360"/>
      </w:pPr>
    </w:lvl>
    <w:lvl w:ilvl="1" w:tplc="71592819" w:tentative="1">
      <w:start w:val="1"/>
      <w:numFmt w:val="lowerLetter"/>
      <w:lvlText w:val="%2."/>
      <w:lvlJc w:val="left"/>
      <w:pPr>
        <w:ind w:left="1440" w:hanging="360"/>
      </w:pPr>
    </w:lvl>
    <w:lvl w:ilvl="2" w:tplc="71592819" w:tentative="1">
      <w:start w:val="1"/>
      <w:numFmt w:val="lowerRoman"/>
      <w:lvlText w:val="%3."/>
      <w:lvlJc w:val="right"/>
      <w:pPr>
        <w:ind w:left="2160" w:hanging="180"/>
      </w:pPr>
    </w:lvl>
    <w:lvl w:ilvl="3" w:tplc="71592819" w:tentative="1">
      <w:start w:val="1"/>
      <w:numFmt w:val="decimal"/>
      <w:lvlText w:val="%4."/>
      <w:lvlJc w:val="left"/>
      <w:pPr>
        <w:ind w:left="2880" w:hanging="360"/>
      </w:pPr>
    </w:lvl>
    <w:lvl w:ilvl="4" w:tplc="71592819" w:tentative="1">
      <w:start w:val="1"/>
      <w:numFmt w:val="lowerLetter"/>
      <w:lvlText w:val="%5."/>
      <w:lvlJc w:val="left"/>
      <w:pPr>
        <w:ind w:left="3600" w:hanging="360"/>
      </w:pPr>
    </w:lvl>
    <w:lvl w:ilvl="5" w:tplc="71592819" w:tentative="1">
      <w:start w:val="1"/>
      <w:numFmt w:val="lowerRoman"/>
      <w:lvlText w:val="%6."/>
      <w:lvlJc w:val="right"/>
      <w:pPr>
        <w:ind w:left="4320" w:hanging="180"/>
      </w:pPr>
    </w:lvl>
    <w:lvl w:ilvl="6" w:tplc="71592819" w:tentative="1">
      <w:start w:val="1"/>
      <w:numFmt w:val="decimal"/>
      <w:lvlText w:val="%7."/>
      <w:lvlJc w:val="left"/>
      <w:pPr>
        <w:ind w:left="5040" w:hanging="360"/>
      </w:pPr>
    </w:lvl>
    <w:lvl w:ilvl="7" w:tplc="71592819" w:tentative="1">
      <w:start w:val="1"/>
      <w:numFmt w:val="lowerLetter"/>
      <w:lvlText w:val="%8."/>
      <w:lvlJc w:val="left"/>
      <w:pPr>
        <w:ind w:left="5760" w:hanging="360"/>
      </w:pPr>
    </w:lvl>
    <w:lvl w:ilvl="8" w:tplc="71592819" w:tentative="1">
      <w:start w:val="1"/>
      <w:numFmt w:val="lowerRoman"/>
      <w:lvlText w:val="%9."/>
      <w:lvlJc w:val="right"/>
      <w:pPr>
        <w:ind w:left="6480" w:hanging="180"/>
      </w:pPr>
    </w:lvl>
  </w:abstractNum>
  <w:abstractNum w:abstractNumId="4425">
    <w:multiLevelType w:val="hybridMultilevel"/>
    <w:lvl w:ilvl="0" w:tplc="15705343">
      <w:start w:val="1"/>
      <w:numFmt w:val="decimal"/>
      <w:lvlText w:val="%1."/>
      <w:lvlJc w:val="left"/>
      <w:pPr>
        <w:ind w:left="720" w:hanging="360"/>
      </w:pPr>
    </w:lvl>
    <w:lvl w:ilvl="1" w:tplc="15705343" w:tentative="1">
      <w:start w:val="1"/>
      <w:numFmt w:val="lowerLetter"/>
      <w:lvlText w:val="%2."/>
      <w:lvlJc w:val="left"/>
      <w:pPr>
        <w:ind w:left="1440" w:hanging="360"/>
      </w:pPr>
    </w:lvl>
    <w:lvl w:ilvl="2" w:tplc="15705343" w:tentative="1">
      <w:start w:val="1"/>
      <w:numFmt w:val="lowerRoman"/>
      <w:lvlText w:val="%3."/>
      <w:lvlJc w:val="right"/>
      <w:pPr>
        <w:ind w:left="2160" w:hanging="180"/>
      </w:pPr>
    </w:lvl>
    <w:lvl w:ilvl="3" w:tplc="15705343" w:tentative="1">
      <w:start w:val="1"/>
      <w:numFmt w:val="decimal"/>
      <w:lvlText w:val="%4."/>
      <w:lvlJc w:val="left"/>
      <w:pPr>
        <w:ind w:left="2880" w:hanging="360"/>
      </w:pPr>
    </w:lvl>
    <w:lvl w:ilvl="4" w:tplc="15705343" w:tentative="1">
      <w:start w:val="1"/>
      <w:numFmt w:val="lowerLetter"/>
      <w:lvlText w:val="%5."/>
      <w:lvlJc w:val="left"/>
      <w:pPr>
        <w:ind w:left="3600" w:hanging="360"/>
      </w:pPr>
    </w:lvl>
    <w:lvl w:ilvl="5" w:tplc="15705343" w:tentative="1">
      <w:start w:val="1"/>
      <w:numFmt w:val="lowerRoman"/>
      <w:lvlText w:val="%6."/>
      <w:lvlJc w:val="right"/>
      <w:pPr>
        <w:ind w:left="4320" w:hanging="180"/>
      </w:pPr>
    </w:lvl>
    <w:lvl w:ilvl="6" w:tplc="15705343" w:tentative="1">
      <w:start w:val="1"/>
      <w:numFmt w:val="decimal"/>
      <w:lvlText w:val="%7."/>
      <w:lvlJc w:val="left"/>
      <w:pPr>
        <w:ind w:left="5040" w:hanging="360"/>
      </w:pPr>
    </w:lvl>
    <w:lvl w:ilvl="7" w:tplc="15705343" w:tentative="1">
      <w:start w:val="1"/>
      <w:numFmt w:val="lowerLetter"/>
      <w:lvlText w:val="%8."/>
      <w:lvlJc w:val="left"/>
      <w:pPr>
        <w:ind w:left="5760" w:hanging="360"/>
      </w:pPr>
    </w:lvl>
    <w:lvl w:ilvl="8" w:tplc="15705343" w:tentative="1">
      <w:start w:val="1"/>
      <w:numFmt w:val="lowerRoman"/>
      <w:lvlText w:val="%9."/>
      <w:lvlJc w:val="right"/>
      <w:pPr>
        <w:ind w:left="6480" w:hanging="180"/>
      </w:pPr>
    </w:lvl>
  </w:abstractNum>
  <w:abstractNum w:abstractNumId="4424">
    <w:multiLevelType w:val="hybridMultilevel"/>
    <w:lvl w:ilvl="0" w:tplc="77762761">
      <w:start w:val="1"/>
      <w:numFmt w:val="decimal"/>
      <w:lvlText w:val="%1."/>
      <w:lvlJc w:val="left"/>
      <w:pPr>
        <w:ind w:left="720" w:hanging="360"/>
      </w:pPr>
    </w:lvl>
    <w:lvl w:ilvl="1" w:tplc="77762761" w:tentative="1">
      <w:start w:val="1"/>
      <w:numFmt w:val="lowerLetter"/>
      <w:lvlText w:val="%2."/>
      <w:lvlJc w:val="left"/>
      <w:pPr>
        <w:ind w:left="1440" w:hanging="360"/>
      </w:pPr>
    </w:lvl>
    <w:lvl w:ilvl="2" w:tplc="77762761" w:tentative="1">
      <w:start w:val="1"/>
      <w:numFmt w:val="lowerRoman"/>
      <w:lvlText w:val="%3."/>
      <w:lvlJc w:val="right"/>
      <w:pPr>
        <w:ind w:left="2160" w:hanging="180"/>
      </w:pPr>
    </w:lvl>
    <w:lvl w:ilvl="3" w:tplc="77762761" w:tentative="1">
      <w:start w:val="1"/>
      <w:numFmt w:val="decimal"/>
      <w:lvlText w:val="%4."/>
      <w:lvlJc w:val="left"/>
      <w:pPr>
        <w:ind w:left="2880" w:hanging="360"/>
      </w:pPr>
    </w:lvl>
    <w:lvl w:ilvl="4" w:tplc="77762761" w:tentative="1">
      <w:start w:val="1"/>
      <w:numFmt w:val="lowerLetter"/>
      <w:lvlText w:val="%5."/>
      <w:lvlJc w:val="left"/>
      <w:pPr>
        <w:ind w:left="3600" w:hanging="360"/>
      </w:pPr>
    </w:lvl>
    <w:lvl w:ilvl="5" w:tplc="77762761" w:tentative="1">
      <w:start w:val="1"/>
      <w:numFmt w:val="lowerRoman"/>
      <w:lvlText w:val="%6."/>
      <w:lvlJc w:val="right"/>
      <w:pPr>
        <w:ind w:left="4320" w:hanging="180"/>
      </w:pPr>
    </w:lvl>
    <w:lvl w:ilvl="6" w:tplc="77762761" w:tentative="1">
      <w:start w:val="1"/>
      <w:numFmt w:val="decimal"/>
      <w:lvlText w:val="%7."/>
      <w:lvlJc w:val="left"/>
      <w:pPr>
        <w:ind w:left="5040" w:hanging="360"/>
      </w:pPr>
    </w:lvl>
    <w:lvl w:ilvl="7" w:tplc="77762761" w:tentative="1">
      <w:start w:val="1"/>
      <w:numFmt w:val="lowerLetter"/>
      <w:lvlText w:val="%8."/>
      <w:lvlJc w:val="left"/>
      <w:pPr>
        <w:ind w:left="5760" w:hanging="360"/>
      </w:pPr>
    </w:lvl>
    <w:lvl w:ilvl="8" w:tplc="77762761" w:tentative="1">
      <w:start w:val="1"/>
      <w:numFmt w:val="lowerRoman"/>
      <w:lvlText w:val="%9."/>
      <w:lvlJc w:val="right"/>
      <w:pPr>
        <w:ind w:left="6480" w:hanging="180"/>
      </w:pPr>
    </w:lvl>
  </w:abstractNum>
  <w:abstractNum w:abstractNumId="4423">
    <w:multiLevelType w:val="hybridMultilevel"/>
    <w:lvl w:ilvl="0" w:tplc="62546258">
      <w:start w:val="1"/>
      <w:numFmt w:val="decimal"/>
      <w:lvlText w:val="%1."/>
      <w:lvlJc w:val="left"/>
      <w:pPr>
        <w:ind w:left="720" w:hanging="360"/>
      </w:pPr>
    </w:lvl>
    <w:lvl w:ilvl="1" w:tplc="62546258" w:tentative="1">
      <w:start w:val="1"/>
      <w:numFmt w:val="lowerLetter"/>
      <w:lvlText w:val="%2."/>
      <w:lvlJc w:val="left"/>
      <w:pPr>
        <w:ind w:left="1440" w:hanging="360"/>
      </w:pPr>
    </w:lvl>
    <w:lvl w:ilvl="2" w:tplc="62546258" w:tentative="1">
      <w:start w:val="1"/>
      <w:numFmt w:val="lowerRoman"/>
      <w:lvlText w:val="%3."/>
      <w:lvlJc w:val="right"/>
      <w:pPr>
        <w:ind w:left="2160" w:hanging="180"/>
      </w:pPr>
    </w:lvl>
    <w:lvl w:ilvl="3" w:tplc="62546258" w:tentative="1">
      <w:start w:val="1"/>
      <w:numFmt w:val="decimal"/>
      <w:lvlText w:val="%4."/>
      <w:lvlJc w:val="left"/>
      <w:pPr>
        <w:ind w:left="2880" w:hanging="360"/>
      </w:pPr>
    </w:lvl>
    <w:lvl w:ilvl="4" w:tplc="62546258" w:tentative="1">
      <w:start w:val="1"/>
      <w:numFmt w:val="lowerLetter"/>
      <w:lvlText w:val="%5."/>
      <w:lvlJc w:val="left"/>
      <w:pPr>
        <w:ind w:left="3600" w:hanging="360"/>
      </w:pPr>
    </w:lvl>
    <w:lvl w:ilvl="5" w:tplc="62546258" w:tentative="1">
      <w:start w:val="1"/>
      <w:numFmt w:val="lowerRoman"/>
      <w:lvlText w:val="%6."/>
      <w:lvlJc w:val="right"/>
      <w:pPr>
        <w:ind w:left="4320" w:hanging="180"/>
      </w:pPr>
    </w:lvl>
    <w:lvl w:ilvl="6" w:tplc="62546258" w:tentative="1">
      <w:start w:val="1"/>
      <w:numFmt w:val="decimal"/>
      <w:lvlText w:val="%7."/>
      <w:lvlJc w:val="left"/>
      <w:pPr>
        <w:ind w:left="5040" w:hanging="360"/>
      </w:pPr>
    </w:lvl>
    <w:lvl w:ilvl="7" w:tplc="62546258" w:tentative="1">
      <w:start w:val="1"/>
      <w:numFmt w:val="lowerLetter"/>
      <w:lvlText w:val="%8."/>
      <w:lvlJc w:val="left"/>
      <w:pPr>
        <w:ind w:left="5760" w:hanging="360"/>
      </w:pPr>
    </w:lvl>
    <w:lvl w:ilvl="8" w:tplc="62546258" w:tentative="1">
      <w:start w:val="1"/>
      <w:numFmt w:val="lowerRoman"/>
      <w:lvlText w:val="%9."/>
      <w:lvlJc w:val="right"/>
      <w:pPr>
        <w:ind w:left="6480" w:hanging="180"/>
      </w:pPr>
    </w:lvl>
  </w:abstractNum>
  <w:abstractNum w:abstractNumId="4422">
    <w:multiLevelType w:val="hybridMultilevel"/>
    <w:lvl w:ilvl="0" w:tplc="50330374">
      <w:start w:val="1"/>
      <w:numFmt w:val="decimal"/>
      <w:lvlText w:val="%1."/>
      <w:lvlJc w:val="left"/>
      <w:pPr>
        <w:ind w:left="720" w:hanging="360"/>
      </w:pPr>
    </w:lvl>
    <w:lvl w:ilvl="1" w:tplc="50330374" w:tentative="1">
      <w:start w:val="1"/>
      <w:numFmt w:val="lowerLetter"/>
      <w:lvlText w:val="%2."/>
      <w:lvlJc w:val="left"/>
      <w:pPr>
        <w:ind w:left="1440" w:hanging="360"/>
      </w:pPr>
    </w:lvl>
    <w:lvl w:ilvl="2" w:tplc="50330374" w:tentative="1">
      <w:start w:val="1"/>
      <w:numFmt w:val="lowerRoman"/>
      <w:lvlText w:val="%3."/>
      <w:lvlJc w:val="right"/>
      <w:pPr>
        <w:ind w:left="2160" w:hanging="180"/>
      </w:pPr>
    </w:lvl>
    <w:lvl w:ilvl="3" w:tplc="50330374" w:tentative="1">
      <w:start w:val="1"/>
      <w:numFmt w:val="decimal"/>
      <w:lvlText w:val="%4."/>
      <w:lvlJc w:val="left"/>
      <w:pPr>
        <w:ind w:left="2880" w:hanging="360"/>
      </w:pPr>
    </w:lvl>
    <w:lvl w:ilvl="4" w:tplc="50330374" w:tentative="1">
      <w:start w:val="1"/>
      <w:numFmt w:val="lowerLetter"/>
      <w:lvlText w:val="%5."/>
      <w:lvlJc w:val="left"/>
      <w:pPr>
        <w:ind w:left="3600" w:hanging="360"/>
      </w:pPr>
    </w:lvl>
    <w:lvl w:ilvl="5" w:tplc="50330374" w:tentative="1">
      <w:start w:val="1"/>
      <w:numFmt w:val="lowerRoman"/>
      <w:lvlText w:val="%6."/>
      <w:lvlJc w:val="right"/>
      <w:pPr>
        <w:ind w:left="4320" w:hanging="180"/>
      </w:pPr>
    </w:lvl>
    <w:lvl w:ilvl="6" w:tplc="50330374" w:tentative="1">
      <w:start w:val="1"/>
      <w:numFmt w:val="decimal"/>
      <w:lvlText w:val="%7."/>
      <w:lvlJc w:val="left"/>
      <w:pPr>
        <w:ind w:left="5040" w:hanging="360"/>
      </w:pPr>
    </w:lvl>
    <w:lvl w:ilvl="7" w:tplc="50330374" w:tentative="1">
      <w:start w:val="1"/>
      <w:numFmt w:val="lowerLetter"/>
      <w:lvlText w:val="%8."/>
      <w:lvlJc w:val="left"/>
      <w:pPr>
        <w:ind w:left="5760" w:hanging="360"/>
      </w:pPr>
    </w:lvl>
    <w:lvl w:ilvl="8" w:tplc="50330374" w:tentative="1">
      <w:start w:val="1"/>
      <w:numFmt w:val="lowerRoman"/>
      <w:lvlText w:val="%9."/>
      <w:lvlJc w:val="right"/>
      <w:pPr>
        <w:ind w:left="6480" w:hanging="180"/>
      </w:pPr>
    </w:lvl>
  </w:abstractNum>
  <w:abstractNum w:abstractNumId="4421">
    <w:multiLevelType w:val="hybridMultilevel"/>
    <w:lvl w:ilvl="0" w:tplc="24142178">
      <w:start w:val="1"/>
      <w:numFmt w:val="decimal"/>
      <w:lvlText w:val="%1."/>
      <w:lvlJc w:val="left"/>
      <w:pPr>
        <w:ind w:left="720" w:hanging="360"/>
      </w:pPr>
    </w:lvl>
    <w:lvl w:ilvl="1" w:tplc="24142178" w:tentative="1">
      <w:start w:val="1"/>
      <w:numFmt w:val="lowerLetter"/>
      <w:lvlText w:val="%2."/>
      <w:lvlJc w:val="left"/>
      <w:pPr>
        <w:ind w:left="1440" w:hanging="360"/>
      </w:pPr>
    </w:lvl>
    <w:lvl w:ilvl="2" w:tplc="24142178" w:tentative="1">
      <w:start w:val="1"/>
      <w:numFmt w:val="lowerRoman"/>
      <w:lvlText w:val="%3."/>
      <w:lvlJc w:val="right"/>
      <w:pPr>
        <w:ind w:left="2160" w:hanging="180"/>
      </w:pPr>
    </w:lvl>
    <w:lvl w:ilvl="3" w:tplc="24142178" w:tentative="1">
      <w:start w:val="1"/>
      <w:numFmt w:val="decimal"/>
      <w:lvlText w:val="%4."/>
      <w:lvlJc w:val="left"/>
      <w:pPr>
        <w:ind w:left="2880" w:hanging="360"/>
      </w:pPr>
    </w:lvl>
    <w:lvl w:ilvl="4" w:tplc="24142178" w:tentative="1">
      <w:start w:val="1"/>
      <w:numFmt w:val="lowerLetter"/>
      <w:lvlText w:val="%5."/>
      <w:lvlJc w:val="left"/>
      <w:pPr>
        <w:ind w:left="3600" w:hanging="360"/>
      </w:pPr>
    </w:lvl>
    <w:lvl w:ilvl="5" w:tplc="24142178" w:tentative="1">
      <w:start w:val="1"/>
      <w:numFmt w:val="lowerRoman"/>
      <w:lvlText w:val="%6."/>
      <w:lvlJc w:val="right"/>
      <w:pPr>
        <w:ind w:left="4320" w:hanging="180"/>
      </w:pPr>
    </w:lvl>
    <w:lvl w:ilvl="6" w:tplc="24142178" w:tentative="1">
      <w:start w:val="1"/>
      <w:numFmt w:val="decimal"/>
      <w:lvlText w:val="%7."/>
      <w:lvlJc w:val="left"/>
      <w:pPr>
        <w:ind w:left="5040" w:hanging="360"/>
      </w:pPr>
    </w:lvl>
    <w:lvl w:ilvl="7" w:tplc="24142178" w:tentative="1">
      <w:start w:val="1"/>
      <w:numFmt w:val="lowerLetter"/>
      <w:lvlText w:val="%8."/>
      <w:lvlJc w:val="left"/>
      <w:pPr>
        <w:ind w:left="5760" w:hanging="360"/>
      </w:pPr>
    </w:lvl>
    <w:lvl w:ilvl="8" w:tplc="24142178" w:tentative="1">
      <w:start w:val="1"/>
      <w:numFmt w:val="lowerRoman"/>
      <w:lvlText w:val="%9."/>
      <w:lvlJc w:val="right"/>
      <w:pPr>
        <w:ind w:left="6480" w:hanging="180"/>
      </w:pPr>
    </w:lvl>
  </w:abstractNum>
  <w:abstractNum w:abstractNumId="4420">
    <w:multiLevelType w:val="hybridMultilevel"/>
    <w:lvl w:ilvl="0" w:tplc="96879142">
      <w:start w:val="1"/>
      <w:numFmt w:val="decimal"/>
      <w:lvlText w:val="%1."/>
      <w:lvlJc w:val="left"/>
      <w:pPr>
        <w:ind w:left="720" w:hanging="360"/>
      </w:pPr>
    </w:lvl>
    <w:lvl w:ilvl="1" w:tplc="96879142" w:tentative="1">
      <w:start w:val="1"/>
      <w:numFmt w:val="lowerLetter"/>
      <w:lvlText w:val="%2."/>
      <w:lvlJc w:val="left"/>
      <w:pPr>
        <w:ind w:left="1440" w:hanging="360"/>
      </w:pPr>
    </w:lvl>
    <w:lvl w:ilvl="2" w:tplc="96879142" w:tentative="1">
      <w:start w:val="1"/>
      <w:numFmt w:val="lowerRoman"/>
      <w:lvlText w:val="%3."/>
      <w:lvlJc w:val="right"/>
      <w:pPr>
        <w:ind w:left="2160" w:hanging="180"/>
      </w:pPr>
    </w:lvl>
    <w:lvl w:ilvl="3" w:tplc="96879142" w:tentative="1">
      <w:start w:val="1"/>
      <w:numFmt w:val="decimal"/>
      <w:lvlText w:val="%4."/>
      <w:lvlJc w:val="left"/>
      <w:pPr>
        <w:ind w:left="2880" w:hanging="360"/>
      </w:pPr>
    </w:lvl>
    <w:lvl w:ilvl="4" w:tplc="96879142" w:tentative="1">
      <w:start w:val="1"/>
      <w:numFmt w:val="lowerLetter"/>
      <w:lvlText w:val="%5."/>
      <w:lvlJc w:val="left"/>
      <w:pPr>
        <w:ind w:left="3600" w:hanging="360"/>
      </w:pPr>
    </w:lvl>
    <w:lvl w:ilvl="5" w:tplc="96879142" w:tentative="1">
      <w:start w:val="1"/>
      <w:numFmt w:val="lowerRoman"/>
      <w:lvlText w:val="%6."/>
      <w:lvlJc w:val="right"/>
      <w:pPr>
        <w:ind w:left="4320" w:hanging="180"/>
      </w:pPr>
    </w:lvl>
    <w:lvl w:ilvl="6" w:tplc="96879142" w:tentative="1">
      <w:start w:val="1"/>
      <w:numFmt w:val="decimal"/>
      <w:lvlText w:val="%7."/>
      <w:lvlJc w:val="left"/>
      <w:pPr>
        <w:ind w:left="5040" w:hanging="360"/>
      </w:pPr>
    </w:lvl>
    <w:lvl w:ilvl="7" w:tplc="96879142" w:tentative="1">
      <w:start w:val="1"/>
      <w:numFmt w:val="lowerLetter"/>
      <w:lvlText w:val="%8."/>
      <w:lvlJc w:val="left"/>
      <w:pPr>
        <w:ind w:left="5760" w:hanging="360"/>
      </w:pPr>
    </w:lvl>
    <w:lvl w:ilvl="8" w:tplc="96879142" w:tentative="1">
      <w:start w:val="1"/>
      <w:numFmt w:val="lowerRoman"/>
      <w:lvlText w:val="%9."/>
      <w:lvlJc w:val="right"/>
      <w:pPr>
        <w:ind w:left="6480" w:hanging="180"/>
      </w:pPr>
    </w:lvl>
  </w:abstractNum>
  <w:abstractNum w:abstractNumId="4419">
    <w:multiLevelType w:val="hybridMultilevel"/>
    <w:lvl w:ilvl="0" w:tplc="78553225">
      <w:start w:val="1"/>
      <w:numFmt w:val="decimal"/>
      <w:lvlText w:val="%1."/>
      <w:lvlJc w:val="left"/>
      <w:pPr>
        <w:ind w:left="720" w:hanging="360"/>
      </w:pPr>
    </w:lvl>
    <w:lvl w:ilvl="1" w:tplc="78553225" w:tentative="1">
      <w:start w:val="1"/>
      <w:numFmt w:val="lowerLetter"/>
      <w:lvlText w:val="%2."/>
      <w:lvlJc w:val="left"/>
      <w:pPr>
        <w:ind w:left="1440" w:hanging="360"/>
      </w:pPr>
    </w:lvl>
    <w:lvl w:ilvl="2" w:tplc="78553225" w:tentative="1">
      <w:start w:val="1"/>
      <w:numFmt w:val="lowerRoman"/>
      <w:lvlText w:val="%3."/>
      <w:lvlJc w:val="right"/>
      <w:pPr>
        <w:ind w:left="2160" w:hanging="180"/>
      </w:pPr>
    </w:lvl>
    <w:lvl w:ilvl="3" w:tplc="78553225" w:tentative="1">
      <w:start w:val="1"/>
      <w:numFmt w:val="decimal"/>
      <w:lvlText w:val="%4."/>
      <w:lvlJc w:val="left"/>
      <w:pPr>
        <w:ind w:left="2880" w:hanging="360"/>
      </w:pPr>
    </w:lvl>
    <w:lvl w:ilvl="4" w:tplc="78553225" w:tentative="1">
      <w:start w:val="1"/>
      <w:numFmt w:val="lowerLetter"/>
      <w:lvlText w:val="%5."/>
      <w:lvlJc w:val="left"/>
      <w:pPr>
        <w:ind w:left="3600" w:hanging="360"/>
      </w:pPr>
    </w:lvl>
    <w:lvl w:ilvl="5" w:tplc="78553225" w:tentative="1">
      <w:start w:val="1"/>
      <w:numFmt w:val="lowerRoman"/>
      <w:lvlText w:val="%6."/>
      <w:lvlJc w:val="right"/>
      <w:pPr>
        <w:ind w:left="4320" w:hanging="180"/>
      </w:pPr>
    </w:lvl>
    <w:lvl w:ilvl="6" w:tplc="78553225" w:tentative="1">
      <w:start w:val="1"/>
      <w:numFmt w:val="decimal"/>
      <w:lvlText w:val="%7."/>
      <w:lvlJc w:val="left"/>
      <w:pPr>
        <w:ind w:left="5040" w:hanging="360"/>
      </w:pPr>
    </w:lvl>
    <w:lvl w:ilvl="7" w:tplc="78553225" w:tentative="1">
      <w:start w:val="1"/>
      <w:numFmt w:val="lowerLetter"/>
      <w:lvlText w:val="%8."/>
      <w:lvlJc w:val="left"/>
      <w:pPr>
        <w:ind w:left="5760" w:hanging="360"/>
      </w:pPr>
    </w:lvl>
    <w:lvl w:ilvl="8" w:tplc="78553225" w:tentative="1">
      <w:start w:val="1"/>
      <w:numFmt w:val="lowerRoman"/>
      <w:lvlText w:val="%9."/>
      <w:lvlJc w:val="right"/>
      <w:pPr>
        <w:ind w:left="6480" w:hanging="180"/>
      </w:pPr>
    </w:lvl>
  </w:abstractNum>
  <w:abstractNum w:abstractNumId="4418">
    <w:multiLevelType w:val="hybridMultilevel"/>
    <w:lvl w:ilvl="0" w:tplc="27878782">
      <w:start w:val="1"/>
      <w:numFmt w:val="decimal"/>
      <w:lvlText w:val="%1."/>
      <w:lvlJc w:val="left"/>
      <w:pPr>
        <w:ind w:left="720" w:hanging="360"/>
      </w:pPr>
    </w:lvl>
    <w:lvl w:ilvl="1" w:tplc="27878782" w:tentative="1">
      <w:start w:val="1"/>
      <w:numFmt w:val="lowerLetter"/>
      <w:lvlText w:val="%2."/>
      <w:lvlJc w:val="left"/>
      <w:pPr>
        <w:ind w:left="1440" w:hanging="360"/>
      </w:pPr>
    </w:lvl>
    <w:lvl w:ilvl="2" w:tplc="27878782" w:tentative="1">
      <w:start w:val="1"/>
      <w:numFmt w:val="lowerRoman"/>
      <w:lvlText w:val="%3."/>
      <w:lvlJc w:val="right"/>
      <w:pPr>
        <w:ind w:left="2160" w:hanging="180"/>
      </w:pPr>
    </w:lvl>
    <w:lvl w:ilvl="3" w:tplc="27878782" w:tentative="1">
      <w:start w:val="1"/>
      <w:numFmt w:val="decimal"/>
      <w:lvlText w:val="%4."/>
      <w:lvlJc w:val="left"/>
      <w:pPr>
        <w:ind w:left="2880" w:hanging="360"/>
      </w:pPr>
    </w:lvl>
    <w:lvl w:ilvl="4" w:tplc="27878782" w:tentative="1">
      <w:start w:val="1"/>
      <w:numFmt w:val="lowerLetter"/>
      <w:lvlText w:val="%5."/>
      <w:lvlJc w:val="left"/>
      <w:pPr>
        <w:ind w:left="3600" w:hanging="360"/>
      </w:pPr>
    </w:lvl>
    <w:lvl w:ilvl="5" w:tplc="27878782" w:tentative="1">
      <w:start w:val="1"/>
      <w:numFmt w:val="lowerRoman"/>
      <w:lvlText w:val="%6."/>
      <w:lvlJc w:val="right"/>
      <w:pPr>
        <w:ind w:left="4320" w:hanging="180"/>
      </w:pPr>
    </w:lvl>
    <w:lvl w:ilvl="6" w:tplc="27878782" w:tentative="1">
      <w:start w:val="1"/>
      <w:numFmt w:val="decimal"/>
      <w:lvlText w:val="%7."/>
      <w:lvlJc w:val="left"/>
      <w:pPr>
        <w:ind w:left="5040" w:hanging="360"/>
      </w:pPr>
    </w:lvl>
    <w:lvl w:ilvl="7" w:tplc="27878782" w:tentative="1">
      <w:start w:val="1"/>
      <w:numFmt w:val="lowerLetter"/>
      <w:lvlText w:val="%8."/>
      <w:lvlJc w:val="left"/>
      <w:pPr>
        <w:ind w:left="5760" w:hanging="360"/>
      </w:pPr>
    </w:lvl>
    <w:lvl w:ilvl="8" w:tplc="27878782" w:tentative="1">
      <w:start w:val="1"/>
      <w:numFmt w:val="lowerRoman"/>
      <w:lvlText w:val="%9."/>
      <w:lvlJc w:val="right"/>
      <w:pPr>
        <w:ind w:left="6480" w:hanging="180"/>
      </w:pPr>
    </w:lvl>
  </w:abstractNum>
  <w:abstractNum w:abstractNumId="4417">
    <w:multiLevelType w:val="hybridMultilevel"/>
    <w:lvl w:ilvl="0" w:tplc="94376408">
      <w:start w:val="1"/>
      <w:numFmt w:val="decimal"/>
      <w:lvlText w:val="%1."/>
      <w:lvlJc w:val="left"/>
      <w:pPr>
        <w:ind w:left="720" w:hanging="360"/>
      </w:pPr>
    </w:lvl>
    <w:lvl w:ilvl="1" w:tplc="94376408" w:tentative="1">
      <w:start w:val="1"/>
      <w:numFmt w:val="lowerLetter"/>
      <w:lvlText w:val="%2."/>
      <w:lvlJc w:val="left"/>
      <w:pPr>
        <w:ind w:left="1440" w:hanging="360"/>
      </w:pPr>
    </w:lvl>
    <w:lvl w:ilvl="2" w:tplc="94376408" w:tentative="1">
      <w:start w:val="1"/>
      <w:numFmt w:val="lowerRoman"/>
      <w:lvlText w:val="%3."/>
      <w:lvlJc w:val="right"/>
      <w:pPr>
        <w:ind w:left="2160" w:hanging="180"/>
      </w:pPr>
    </w:lvl>
    <w:lvl w:ilvl="3" w:tplc="94376408" w:tentative="1">
      <w:start w:val="1"/>
      <w:numFmt w:val="decimal"/>
      <w:lvlText w:val="%4."/>
      <w:lvlJc w:val="left"/>
      <w:pPr>
        <w:ind w:left="2880" w:hanging="360"/>
      </w:pPr>
    </w:lvl>
    <w:lvl w:ilvl="4" w:tplc="94376408" w:tentative="1">
      <w:start w:val="1"/>
      <w:numFmt w:val="lowerLetter"/>
      <w:lvlText w:val="%5."/>
      <w:lvlJc w:val="left"/>
      <w:pPr>
        <w:ind w:left="3600" w:hanging="360"/>
      </w:pPr>
    </w:lvl>
    <w:lvl w:ilvl="5" w:tplc="94376408" w:tentative="1">
      <w:start w:val="1"/>
      <w:numFmt w:val="lowerRoman"/>
      <w:lvlText w:val="%6."/>
      <w:lvlJc w:val="right"/>
      <w:pPr>
        <w:ind w:left="4320" w:hanging="180"/>
      </w:pPr>
    </w:lvl>
    <w:lvl w:ilvl="6" w:tplc="94376408" w:tentative="1">
      <w:start w:val="1"/>
      <w:numFmt w:val="decimal"/>
      <w:lvlText w:val="%7."/>
      <w:lvlJc w:val="left"/>
      <w:pPr>
        <w:ind w:left="5040" w:hanging="360"/>
      </w:pPr>
    </w:lvl>
    <w:lvl w:ilvl="7" w:tplc="94376408" w:tentative="1">
      <w:start w:val="1"/>
      <w:numFmt w:val="lowerLetter"/>
      <w:lvlText w:val="%8."/>
      <w:lvlJc w:val="left"/>
      <w:pPr>
        <w:ind w:left="5760" w:hanging="360"/>
      </w:pPr>
    </w:lvl>
    <w:lvl w:ilvl="8" w:tplc="94376408" w:tentative="1">
      <w:start w:val="1"/>
      <w:numFmt w:val="lowerRoman"/>
      <w:lvlText w:val="%9."/>
      <w:lvlJc w:val="right"/>
      <w:pPr>
        <w:ind w:left="6480" w:hanging="180"/>
      </w:pPr>
    </w:lvl>
  </w:abstractNum>
  <w:abstractNum w:abstractNumId="4416">
    <w:multiLevelType w:val="hybridMultilevel"/>
    <w:lvl w:ilvl="0" w:tplc="49879185">
      <w:start w:val="1"/>
      <w:numFmt w:val="decimal"/>
      <w:lvlText w:val="%1."/>
      <w:lvlJc w:val="left"/>
      <w:pPr>
        <w:ind w:left="720" w:hanging="360"/>
      </w:pPr>
    </w:lvl>
    <w:lvl w:ilvl="1" w:tplc="49879185" w:tentative="1">
      <w:start w:val="1"/>
      <w:numFmt w:val="lowerLetter"/>
      <w:lvlText w:val="%2."/>
      <w:lvlJc w:val="left"/>
      <w:pPr>
        <w:ind w:left="1440" w:hanging="360"/>
      </w:pPr>
    </w:lvl>
    <w:lvl w:ilvl="2" w:tplc="49879185" w:tentative="1">
      <w:start w:val="1"/>
      <w:numFmt w:val="lowerRoman"/>
      <w:lvlText w:val="%3."/>
      <w:lvlJc w:val="right"/>
      <w:pPr>
        <w:ind w:left="2160" w:hanging="180"/>
      </w:pPr>
    </w:lvl>
    <w:lvl w:ilvl="3" w:tplc="49879185" w:tentative="1">
      <w:start w:val="1"/>
      <w:numFmt w:val="decimal"/>
      <w:lvlText w:val="%4."/>
      <w:lvlJc w:val="left"/>
      <w:pPr>
        <w:ind w:left="2880" w:hanging="360"/>
      </w:pPr>
    </w:lvl>
    <w:lvl w:ilvl="4" w:tplc="49879185" w:tentative="1">
      <w:start w:val="1"/>
      <w:numFmt w:val="lowerLetter"/>
      <w:lvlText w:val="%5."/>
      <w:lvlJc w:val="left"/>
      <w:pPr>
        <w:ind w:left="3600" w:hanging="360"/>
      </w:pPr>
    </w:lvl>
    <w:lvl w:ilvl="5" w:tplc="49879185" w:tentative="1">
      <w:start w:val="1"/>
      <w:numFmt w:val="lowerRoman"/>
      <w:lvlText w:val="%6."/>
      <w:lvlJc w:val="right"/>
      <w:pPr>
        <w:ind w:left="4320" w:hanging="180"/>
      </w:pPr>
    </w:lvl>
    <w:lvl w:ilvl="6" w:tplc="49879185" w:tentative="1">
      <w:start w:val="1"/>
      <w:numFmt w:val="decimal"/>
      <w:lvlText w:val="%7."/>
      <w:lvlJc w:val="left"/>
      <w:pPr>
        <w:ind w:left="5040" w:hanging="360"/>
      </w:pPr>
    </w:lvl>
    <w:lvl w:ilvl="7" w:tplc="49879185" w:tentative="1">
      <w:start w:val="1"/>
      <w:numFmt w:val="lowerLetter"/>
      <w:lvlText w:val="%8."/>
      <w:lvlJc w:val="left"/>
      <w:pPr>
        <w:ind w:left="5760" w:hanging="360"/>
      </w:pPr>
    </w:lvl>
    <w:lvl w:ilvl="8" w:tplc="49879185" w:tentative="1">
      <w:start w:val="1"/>
      <w:numFmt w:val="lowerRoman"/>
      <w:lvlText w:val="%9."/>
      <w:lvlJc w:val="right"/>
      <w:pPr>
        <w:ind w:left="6480" w:hanging="180"/>
      </w:pPr>
    </w:lvl>
  </w:abstractNum>
  <w:abstractNum w:abstractNumId="4415">
    <w:multiLevelType w:val="hybridMultilevel"/>
    <w:lvl w:ilvl="0" w:tplc="45080992">
      <w:start w:val="1"/>
      <w:numFmt w:val="decimal"/>
      <w:lvlText w:val="%1."/>
      <w:lvlJc w:val="left"/>
      <w:pPr>
        <w:ind w:left="720" w:hanging="360"/>
      </w:pPr>
    </w:lvl>
    <w:lvl w:ilvl="1" w:tplc="45080992" w:tentative="1">
      <w:start w:val="1"/>
      <w:numFmt w:val="lowerLetter"/>
      <w:lvlText w:val="%2."/>
      <w:lvlJc w:val="left"/>
      <w:pPr>
        <w:ind w:left="1440" w:hanging="360"/>
      </w:pPr>
    </w:lvl>
    <w:lvl w:ilvl="2" w:tplc="45080992" w:tentative="1">
      <w:start w:val="1"/>
      <w:numFmt w:val="lowerRoman"/>
      <w:lvlText w:val="%3."/>
      <w:lvlJc w:val="right"/>
      <w:pPr>
        <w:ind w:left="2160" w:hanging="180"/>
      </w:pPr>
    </w:lvl>
    <w:lvl w:ilvl="3" w:tplc="45080992" w:tentative="1">
      <w:start w:val="1"/>
      <w:numFmt w:val="decimal"/>
      <w:lvlText w:val="%4."/>
      <w:lvlJc w:val="left"/>
      <w:pPr>
        <w:ind w:left="2880" w:hanging="360"/>
      </w:pPr>
    </w:lvl>
    <w:lvl w:ilvl="4" w:tplc="45080992" w:tentative="1">
      <w:start w:val="1"/>
      <w:numFmt w:val="lowerLetter"/>
      <w:lvlText w:val="%5."/>
      <w:lvlJc w:val="left"/>
      <w:pPr>
        <w:ind w:left="3600" w:hanging="360"/>
      </w:pPr>
    </w:lvl>
    <w:lvl w:ilvl="5" w:tplc="45080992" w:tentative="1">
      <w:start w:val="1"/>
      <w:numFmt w:val="lowerRoman"/>
      <w:lvlText w:val="%6."/>
      <w:lvlJc w:val="right"/>
      <w:pPr>
        <w:ind w:left="4320" w:hanging="180"/>
      </w:pPr>
    </w:lvl>
    <w:lvl w:ilvl="6" w:tplc="45080992" w:tentative="1">
      <w:start w:val="1"/>
      <w:numFmt w:val="decimal"/>
      <w:lvlText w:val="%7."/>
      <w:lvlJc w:val="left"/>
      <w:pPr>
        <w:ind w:left="5040" w:hanging="360"/>
      </w:pPr>
    </w:lvl>
    <w:lvl w:ilvl="7" w:tplc="45080992" w:tentative="1">
      <w:start w:val="1"/>
      <w:numFmt w:val="lowerLetter"/>
      <w:lvlText w:val="%8."/>
      <w:lvlJc w:val="left"/>
      <w:pPr>
        <w:ind w:left="5760" w:hanging="360"/>
      </w:pPr>
    </w:lvl>
    <w:lvl w:ilvl="8" w:tplc="45080992" w:tentative="1">
      <w:start w:val="1"/>
      <w:numFmt w:val="lowerRoman"/>
      <w:lvlText w:val="%9."/>
      <w:lvlJc w:val="right"/>
      <w:pPr>
        <w:ind w:left="6480" w:hanging="180"/>
      </w:pPr>
    </w:lvl>
  </w:abstractNum>
  <w:abstractNum w:abstractNumId="4414">
    <w:multiLevelType w:val="hybridMultilevel"/>
    <w:lvl w:ilvl="0" w:tplc="96474281">
      <w:start w:val="1"/>
      <w:numFmt w:val="decimal"/>
      <w:lvlText w:val="%1."/>
      <w:lvlJc w:val="left"/>
      <w:pPr>
        <w:ind w:left="720" w:hanging="360"/>
      </w:pPr>
    </w:lvl>
    <w:lvl w:ilvl="1" w:tplc="96474281" w:tentative="1">
      <w:start w:val="1"/>
      <w:numFmt w:val="lowerLetter"/>
      <w:lvlText w:val="%2."/>
      <w:lvlJc w:val="left"/>
      <w:pPr>
        <w:ind w:left="1440" w:hanging="360"/>
      </w:pPr>
    </w:lvl>
    <w:lvl w:ilvl="2" w:tplc="96474281" w:tentative="1">
      <w:start w:val="1"/>
      <w:numFmt w:val="lowerRoman"/>
      <w:lvlText w:val="%3."/>
      <w:lvlJc w:val="right"/>
      <w:pPr>
        <w:ind w:left="2160" w:hanging="180"/>
      </w:pPr>
    </w:lvl>
    <w:lvl w:ilvl="3" w:tplc="96474281" w:tentative="1">
      <w:start w:val="1"/>
      <w:numFmt w:val="decimal"/>
      <w:lvlText w:val="%4."/>
      <w:lvlJc w:val="left"/>
      <w:pPr>
        <w:ind w:left="2880" w:hanging="360"/>
      </w:pPr>
    </w:lvl>
    <w:lvl w:ilvl="4" w:tplc="96474281" w:tentative="1">
      <w:start w:val="1"/>
      <w:numFmt w:val="lowerLetter"/>
      <w:lvlText w:val="%5."/>
      <w:lvlJc w:val="left"/>
      <w:pPr>
        <w:ind w:left="3600" w:hanging="360"/>
      </w:pPr>
    </w:lvl>
    <w:lvl w:ilvl="5" w:tplc="96474281" w:tentative="1">
      <w:start w:val="1"/>
      <w:numFmt w:val="lowerRoman"/>
      <w:lvlText w:val="%6."/>
      <w:lvlJc w:val="right"/>
      <w:pPr>
        <w:ind w:left="4320" w:hanging="180"/>
      </w:pPr>
    </w:lvl>
    <w:lvl w:ilvl="6" w:tplc="96474281" w:tentative="1">
      <w:start w:val="1"/>
      <w:numFmt w:val="decimal"/>
      <w:lvlText w:val="%7."/>
      <w:lvlJc w:val="left"/>
      <w:pPr>
        <w:ind w:left="5040" w:hanging="360"/>
      </w:pPr>
    </w:lvl>
    <w:lvl w:ilvl="7" w:tplc="96474281" w:tentative="1">
      <w:start w:val="1"/>
      <w:numFmt w:val="lowerLetter"/>
      <w:lvlText w:val="%8."/>
      <w:lvlJc w:val="left"/>
      <w:pPr>
        <w:ind w:left="5760" w:hanging="360"/>
      </w:pPr>
    </w:lvl>
    <w:lvl w:ilvl="8" w:tplc="96474281" w:tentative="1">
      <w:start w:val="1"/>
      <w:numFmt w:val="lowerRoman"/>
      <w:lvlText w:val="%9."/>
      <w:lvlJc w:val="right"/>
      <w:pPr>
        <w:ind w:left="6480" w:hanging="180"/>
      </w:pPr>
    </w:lvl>
  </w:abstractNum>
  <w:abstractNum w:abstractNumId="4413">
    <w:multiLevelType w:val="hybridMultilevel"/>
    <w:lvl w:ilvl="0" w:tplc="23994930">
      <w:start w:val="1"/>
      <w:numFmt w:val="decimal"/>
      <w:lvlText w:val="%1."/>
      <w:lvlJc w:val="left"/>
      <w:pPr>
        <w:ind w:left="720" w:hanging="360"/>
      </w:pPr>
    </w:lvl>
    <w:lvl w:ilvl="1" w:tplc="23994930" w:tentative="1">
      <w:start w:val="1"/>
      <w:numFmt w:val="lowerLetter"/>
      <w:lvlText w:val="%2."/>
      <w:lvlJc w:val="left"/>
      <w:pPr>
        <w:ind w:left="1440" w:hanging="360"/>
      </w:pPr>
    </w:lvl>
    <w:lvl w:ilvl="2" w:tplc="23994930" w:tentative="1">
      <w:start w:val="1"/>
      <w:numFmt w:val="lowerRoman"/>
      <w:lvlText w:val="%3."/>
      <w:lvlJc w:val="right"/>
      <w:pPr>
        <w:ind w:left="2160" w:hanging="180"/>
      </w:pPr>
    </w:lvl>
    <w:lvl w:ilvl="3" w:tplc="23994930" w:tentative="1">
      <w:start w:val="1"/>
      <w:numFmt w:val="decimal"/>
      <w:lvlText w:val="%4."/>
      <w:lvlJc w:val="left"/>
      <w:pPr>
        <w:ind w:left="2880" w:hanging="360"/>
      </w:pPr>
    </w:lvl>
    <w:lvl w:ilvl="4" w:tplc="23994930" w:tentative="1">
      <w:start w:val="1"/>
      <w:numFmt w:val="lowerLetter"/>
      <w:lvlText w:val="%5."/>
      <w:lvlJc w:val="left"/>
      <w:pPr>
        <w:ind w:left="3600" w:hanging="360"/>
      </w:pPr>
    </w:lvl>
    <w:lvl w:ilvl="5" w:tplc="23994930" w:tentative="1">
      <w:start w:val="1"/>
      <w:numFmt w:val="lowerRoman"/>
      <w:lvlText w:val="%6."/>
      <w:lvlJc w:val="right"/>
      <w:pPr>
        <w:ind w:left="4320" w:hanging="180"/>
      </w:pPr>
    </w:lvl>
    <w:lvl w:ilvl="6" w:tplc="23994930" w:tentative="1">
      <w:start w:val="1"/>
      <w:numFmt w:val="decimal"/>
      <w:lvlText w:val="%7."/>
      <w:lvlJc w:val="left"/>
      <w:pPr>
        <w:ind w:left="5040" w:hanging="360"/>
      </w:pPr>
    </w:lvl>
    <w:lvl w:ilvl="7" w:tplc="23994930" w:tentative="1">
      <w:start w:val="1"/>
      <w:numFmt w:val="lowerLetter"/>
      <w:lvlText w:val="%8."/>
      <w:lvlJc w:val="left"/>
      <w:pPr>
        <w:ind w:left="5760" w:hanging="360"/>
      </w:pPr>
    </w:lvl>
    <w:lvl w:ilvl="8" w:tplc="23994930" w:tentative="1">
      <w:start w:val="1"/>
      <w:numFmt w:val="lowerRoman"/>
      <w:lvlText w:val="%9."/>
      <w:lvlJc w:val="right"/>
      <w:pPr>
        <w:ind w:left="6480" w:hanging="180"/>
      </w:pPr>
    </w:lvl>
  </w:abstractNum>
  <w:abstractNum w:abstractNumId="4412">
    <w:multiLevelType w:val="hybridMultilevel"/>
    <w:lvl w:ilvl="0" w:tplc="62323971">
      <w:start w:val="1"/>
      <w:numFmt w:val="decimal"/>
      <w:lvlText w:val="%1."/>
      <w:lvlJc w:val="left"/>
      <w:pPr>
        <w:ind w:left="720" w:hanging="360"/>
      </w:pPr>
    </w:lvl>
    <w:lvl w:ilvl="1" w:tplc="62323971" w:tentative="1">
      <w:start w:val="1"/>
      <w:numFmt w:val="lowerLetter"/>
      <w:lvlText w:val="%2."/>
      <w:lvlJc w:val="left"/>
      <w:pPr>
        <w:ind w:left="1440" w:hanging="360"/>
      </w:pPr>
    </w:lvl>
    <w:lvl w:ilvl="2" w:tplc="62323971" w:tentative="1">
      <w:start w:val="1"/>
      <w:numFmt w:val="lowerRoman"/>
      <w:lvlText w:val="%3."/>
      <w:lvlJc w:val="right"/>
      <w:pPr>
        <w:ind w:left="2160" w:hanging="180"/>
      </w:pPr>
    </w:lvl>
    <w:lvl w:ilvl="3" w:tplc="62323971" w:tentative="1">
      <w:start w:val="1"/>
      <w:numFmt w:val="decimal"/>
      <w:lvlText w:val="%4."/>
      <w:lvlJc w:val="left"/>
      <w:pPr>
        <w:ind w:left="2880" w:hanging="360"/>
      </w:pPr>
    </w:lvl>
    <w:lvl w:ilvl="4" w:tplc="62323971" w:tentative="1">
      <w:start w:val="1"/>
      <w:numFmt w:val="lowerLetter"/>
      <w:lvlText w:val="%5."/>
      <w:lvlJc w:val="left"/>
      <w:pPr>
        <w:ind w:left="3600" w:hanging="360"/>
      </w:pPr>
    </w:lvl>
    <w:lvl w:ilvl="5" w:tplc="62323971" w:tentative="1">
      <w:start w:val="1"/>
      <w:numFmt w:val="lowerRoman"/>
      <w:lvlText w:val="%6."/>
      <w:lvlJc w:val="right"/>
      <w:pPr>
        <w:ind w:left="4320" w:hanging="180"/>
      </w:pPr>
    </w:lvl>
    <w:lvl w:ilvl="6" w:tplc="62323971" w:tentative="1">
      <w:start w:val="1"/>
      <w:numFmt w:val="decimal"/>
      <w:lvlText w:val="%7."/>
      <w:lvlJc w:val="left"/>
      <w:pPr>
        <w:ind w:left="5040" w:hanging="360"/>
      </w:pPr>
    </w:lvl>
    <w:lvl w:ilvl="7" w:tplc="62323971" w:tentative="1">
      <w:start w:val="1"/>
      <w:numFmt w:val="lowerLetter"/>
      <w:lvlText w:val="%8."/>
      <w:lvlJc w:val="left"/>
      <w:pPr>
        <w:ind w:left="5760" w:hanging="360"/>
      </w:pPr>
    </w:lvl>
    <w:lvl w:ilvl="8" w:tplc="62323971" w:tentative="1">
      <w:start w:val="1"/>
      <w:numFmt w:val="lowerRoman"/>
      <w:lvlText w:val="%9."/>
      <w:lvlJc w:val="right"/>
      <w:pPr>
        <w:ind w:left="6480" w:hanging="180"/>
      </w:pPr>
    </w:lvl>
  </w:abstractNum>
  <w:abstractNum w:abstractNumId="4411">
    <w:multiLevelType w:val="hybridMultilevel"/>
    <w:lvl w:ilvl="0" w:tplc="94750814">
      <w:start w:val="1"/>
      <w:numFmt w:val="decimal"/>
      <w:lvlText w:val="%1."/>
      <w:lvlJc w:val="left"/>
      <w:pPr>
        <w:ind w:left="720" w:hanging="360"/>
      </w:pPr>
    </w:lvl>
    <w:lvl w:ilvl="1" w:tplc="94750814" w:tentative="1">
      <w:start w:val="1"/>
      <w:numFmt w:val="lowerLetter"/>
      <w:lvlText w:val="%2."/>
      <w:lvlJc w:val="left"/>
      <w:pPr>
        <w:ind w:left="1440" w:hanging="360"/>
      </w:pPr>
    </w:lvl>
    <w:lvl w:ilvl="2" w:tplc="94750814" w:tentative="1">
      <w:start w:val="1"/>
      <w:numFmt w:val="lowerRoman"/>
      <w:lvlText w:val="%3."/>
      <w:lvlJc w:val="right"/>
      <w:pPr>
        <w:ind w:left="2160" w:hanging="180"/>
      </w:pPr>
    </w:lvl>
    <w:lvl w:ilvl="3" w:tplc="94750814" w:tentative="1">
      <w:start w:val="1"/>
      <w:numFmt w:val="decimal"/>
      <w:lvlText w:val="%4."/>
      <w:lvlJc w:val="left"/>
      <w:pPr>
        <w:ind w:left="2880" w:hanging="360"/>
      </w:pPr>
    </w:lvl>
    <w:lvl w:ilvl="4" w:tplc="94750814" w:tentative="1">
      <w:start w:val="1"/>
      <w:numFmt w:val="lowerLetter"/>
      <w:lvlText w:val="%5."/>
      <w:lvlJc w:val="left"/>
      <w:pPr>
        <w:ind w:left="3600" w:hanging="360"/>
      </w:pPr>
    </w:lvl>
    <w:lvl w:ilvl="5" w:tplc="94750814" w:tentative="1">
      <w:start w:val="1"/>
      <w:numFmt w:val="lowerRoman"/>
      <w:lvlText w:val="%6."/>
      <w:lvlJc w:val="right"/>
      <w:pPr>
        <w:ind w:left="4320" w:hanging="180"/>
      </w:pPr>
    </w:lvl>
    <w:lvl w:ilvl="6" w:tplc="94750814" w:tentative="1">
      <w:start w:val="1"/>
      <w:numFmt w:val="decimal"/>
      <w:lvlText w:val="%7."/>
      <w:lvlJc w:val="left"/>
      <w:pPr>
        <w:ind w:left="5040" w:hanging="360"/>
      </w:pPr>
    </w:lvl>
    <w:lvl w:ilvl="7" w:tplc="94750814" w:tentative="1">
      <w:start w:val="1"/>
      <w:numFmt w:val="lowerLetter"/>
      <w:lvlText w:val="%8."/>
      <w:lvlJc w:val="left"/>
      <w:pPr>
        <w:ind w:left="5760" w:hanging="360"/>
      </w:pPr>
    </w:lvl>
    <w:lvl w:ilvl="8" w:tplc="94750814" w:tentative="1">
      <w:start w:val="1"/>
      <w:numFmt w:val="lowerRoman"/>
      <w:lvlText w:val="%9."/>
      <w:lvlJc w:val="right"/>
      <w:pPr>
        <w:ind w:left="6480" w:hanging="180"/>
      </w:pPr>
    </w:lvl>
  </w:abstractNum>
  <w:abstractNum w:abstractNumId="4410">
    <w:multiLevelType w:val="hybridMultilevel"/>
    <w:lvl w:ilvl="0" w:tplc="86762764">
      <w:start w:val="1"/>
      <w:numFmt w:val="decimal"/>
      <w:lvlText w:val="%1."/>
      <w:lvlJc w:val="left"/>
      <w:pPr>
        <w:ind w:left="720" w:hanging="360"/>
      </w:pPr>
    </w:lvl>
    <w:lvl w:ilvl="1" w:tplc="86762764" w:tentative="1">
      <w:start w:val="1"/>
      <w:numFmt w:val="lowerLetter"/>
      <w:lvlText w:val="%2."/>
      <w:lvlJc w:val="left"/>
      <w:pPr>
        <w:ind w:left="1440" w:hanging="360"/>
      </w:pPr>
    </w:lvl>
    <w:lvl w:ilvl="2" w:tplc="86762764" w:tentative="1">
      <w:start w:val="1"/>
      <w:numFmt w:val="lowerRoman"/>
      <w:lvlText w:val="%3."/>
      <w:lvlJc w:val="right"/>
      <w:pPr>
        <w:ind w:left="2160" w:hanging="180"/>
      </w:pPr>
    </w:lvl>
    <w:lvl w:ilvl="3" w:tplc="86762764" w:tentative="1">
      <w:start w:val="1"/>
      <w:numFmt w:val="decimal"/>
      <w:lvlText w:val="%4."/>
      <w:lvlJc w:val="left"/>
      <w:pPr>
        <w:ind w:left="2880" w:hanging="360"/>
      </w:pPr>
    </w:lvl>
    <w:lvl w:ilvl="4" w:tplc="86762764" w:tentative="1">
      <w:start w:val="1"/>
      <w:numFmt w:val="lowerLetter"/>
      <w:lvlText w:val="%5."/>
      <w:lvlJc w:val="left"/>
      <w:pPr>
        <w:ind w:left="3600" w:hanging="360"/>
      </w:pPr>
    </w:lvl>
    <w:lvl w:ilvl="5" w:tplc="86762764" w:tentative="1">
      <w:start w:val="1"/>
      <w:numFmt w:val="lowerRoman"/>
      <w:lvlText w:val="%6."/>
      <w:lvlJc w:val="right"/>
      <w:pPr>
        <w:ind w:left="4320" w:hanging="180"/>
      </w:pPr>
    </w:lvl>
    <w:lvl w:ilvl="6" w:tplc="86762764" w:tentative="1">
      <w:start w:val="1"/>
      <w:numFmt w:val="decimal"/>
      <w:lvlText w:val="%7."/>
      <w:lvlJc w:val="left"/>
      <w:pPr>
        <w:ind w:left="5040" w:hanging="360"/>
      </w:pPr>
    </w:lvl>
    <w:lvl w:ilvl="7" w:tplc="86762764" w:tentative="1">
      <w:start w:val="1"/>
      <w:numFmt w:val="lowerLetter"/>
      <w:lvlText w:val="%8."/>
      <w:lvlJc w:val="left"/>
      <w:pPr>
        <w:ind w:left="5760" w:hanging="360"/>
      </w:pPr>
    </w:lvl>
    <w:lvl w:ilvl="8" w:tplc="86762764" w:tentative="1">
      <w:start w:val="1"/>
      <w:numFmt w:val="lowerRoman"/>
      <w:lvlText w:val="%9."/>
      <w:lvlJc w:val="right"/>
      <w:pPr>
        <w:ind w:left="6480" w:hanging="180"/>
      </w:pPr>
    </w:lvl>
  </w:abstractNum>
  <w:abstractNum w:abstractNumId="4409">
    <w:multiLevelType w:val="hybridMultilevel"/>
    <w:lvl w:ilvl="0" w:tplc="95482353">
      <w:start w:val="1"/>
      <w:numFmt w:val="decimal"/>
      <w:lvlText w:val="%1."/>
      <w:lvlJc w:val="left"/>
      <w:pPr>
        <w:ind w:left="720" w:hanging="360"/>
      </w:pPr>
    </w:lvl>
    <w:lvl w:ilvl="1" w:tplc="95482353" w:tentative="1">
      <w:start w:val="1"/>
      <w:numFmt w:val="lowerLetter"/>
      <w:lvlText w:val="%2."/>
      <w:lvlJc w:val="left"/>
      <w:pPr>
        <w:ind w:left="1440" w:hanging="360"/>
      </w:pPr>
    </w:lvl>
    <w:lvl w:ilvl="2" w:tplc="95482353" w:tentative="1">
      <w:start w:val="1"/>
      <w:numFmt w:val="lowerRoman"/>
      <w:lvlText w:val="%3."/>
      <w:lvlJc w:val="right"/>
      <w:pPr>
        <w:ind w:left="2160" w:hanging="180"/>
      </w:pPr>
    </w:lvl>
    <w:lvl w:ilvl="3" w:tplc="95482353" w:tentative="1">
      <w:start w:val="1"/>
      <w:numFmt w:val="decimal"/>
      <w:lvlText w:val="%4."/>
      <w:lvlJc w:val="left"/>
      <w:pPr>
        <w:ind w:left="2880" w:hanging="360"/>
      </w:pPr>
    </w:lvl>
    <w:lvl w:ilvl="4" w:tplc="95482353" w:tentative="1">
      <w:start w:val="1"/>
      <w:numFmt w:val="lowerLetter"/>
      <w:lvlText w:val="%5."/>
      <w:lvlJc w:val="left"/>
      <w:pPr>
        <w:ind w:left="3600" w:hanging="360"/>
      </w:pPr>
    </w:lvl>
    <w:lvl w:ilvl="5" w:tplc="95482353" w:tentative="1">
      <w:start w:val="1"/>
      <w:numFmt w:val="lowerRoman"/>
      <w:lvlText w:val="%6."/>
      <w:lvlJc w:val="right"/>
      <w:pPr>
        <w:ind w:left="4320" w:hanging="180"/>
      </w:pPr>
    </w:lvl>
    <w:lvl w:ilvl="6" w:tplc="95482353" w:tentative="1">
      <w:start w:val="1"/>
      <w:numFmt w:val="decimal"/>
      <w:lvlText w:val="%7."/>
      <w:lvlJc w:val="left"/>
      <w:pPr>
        <w:ind w:left="5040" w:hanging="360"/>
      </w:pPr>
    </w:lvl>
    <w:lvl w:ilvl="7" w:tplc="95482353" w:tentative="1">
      <w:start w:val="1"/>
      <w:numFmt w:val="lowerLetter"/>
      <w:lvlText w:val="%8."/>
      <w:lvlJc w:val="left"/>
      <w:pPr>
        <w:ind w:left="5760" w:hanging="360"/>
      </w:pPr>
    </w:lvl>
    <w:lvl w:ilvl="8" w:tplc="95482353" w:tentative="1">
      <w:start w:val="1"/>
      <w:numFmt w:val="lowerRoman"/>
      <w:lvlText w:val="%9."/>
      <w:lvlJc w:val="right"/>
      <w:pPr>
        <w:ind w:left="6480" w:hanging="180"/>
      </w:pPr>
    </w:lvl>
  </w:abstractNum>
  <w:abstractNum w:abstractNumId="4408">
    <w:multiLevelType w:val="hybridMultilevel"/>
    <w:lvl w:ilvl="0" w:tplc="45293892">
      <w:start w:val="1"/>
      <w:numFmt w:val="decimal"/>
      <w:lvlText w:val="%1."/>
      <w:lvlJc w:val="left"/>
      <w:pPr>
        <w:ind w:left="720" w:hanging="360"/>
      </w:pPr>
    </w:lvl>
    <w:lvl w:ilvl="1" w:tplc="45293892" w:tentative="1">
      <w:start w:val="1"/>
      <w:numFmt w:val="lowerLetter"/>
      <w:lvlText w:val="%2."/>
      <w:lvlJc w:val="left"/>
      <w:pPr>
        <w:ind w:left="1440" w:hanging="360"/>
      </w:pPr>
    </w:lvl>
    <w:lvl w:ilvl="2" w:tplc="45293892" w:tentative="1">
      <w:start w:val="1"/>
      <w:numFmt w:val="lowerRoman"/>
      <w:lvlText w:val="%3."/>
      <w:lvlJc w:val="right"/>
      <w:pPr>
        <w:ind w:left="2160" w:hanging="180"/>
      </w:pPr>
    </w:lvl>
    <w:lvl w:ilvl="3" w:tplc="45293892" w:tentative="1">
      <w:start w:val="1"/>
      <w:numFmt w:val="decimal"/>
      <w:lvlText w:val="%4."/>
      <w:lvlJc w:val="left"/>
      <w:pPr>
        <w:ind w:left="2880" w:hanging="360"/>
      </w:pPr>
    </w:lvl>
    <w:lvl w:ilvl="4" w:tplc="45293892" w:tentative="1">
      <w:start w:val="1"/>
      <w:numFmt w:val="lowerLetter"/>
      <w:lvlText w:val="%5."/>
      <w:lvlJc w:val="left"/>
      <w:pPr>
        <w:ind w:left="3600" w:hanging="360"/>
      </w:pPr>
    </w:lvl>
    <w:lvl w:ilvl="5" w:tplc="45293892" w:tentative="1">
      <w:start w:val="1"/>
      <w:numFmt w:val="lowerRoman"/>
      <w:lvlText w:val="%6."/>
      <w:lvlJc w:val="right"/>
      <w:pPr>
        <w:ind w:left="4320" w:hanging="180"/>
      </w:pPr>
    </w:lvl>
    <w:lvl w:ilvl="6" w:tplc="45293892" w:tentative="1">
      <w:start w:val="1"/>
      <w:numFmt w:val="decimal"/>
      <w:lvlText w:val="%7."/>
      <w:lvlJc w:val="left"/>
      <w:pPr>
        <w:ind w:left="5040" w:hanging="360"/>
      </w:pPr>
    </w:lvl>
    <w:lvl w:ilvl="7" w:tplc="45293892" w:tentative="1">
      <w:start w:val="1"/>
      <w:numFmt w:val="lowerLetter"/>
      <w:lvlText w:val="%8."/>
      <w:lvlJc w:val="left"/>
      <w:pPr>
        <w:ind w:left="5760" w:hanging="360"/>
      </w:pPr>
    </w:lvl>
    <w:lvl w:ilvl="8" w:tplc="45293892" w:tentative="1">
      <w:start w:val="1"/>
      <w:numFmt w:val="lowerRoman"/>
      <w:lvlText w:val="%9."/>
      <w:lvlJc w:val="right"/>
      <w:pPr>
        <w:ind w:left="6480" w:hanging="180"/>
      </w:pPr>
    </w:lvl>
  </w:abstractNum>
  <w:abstractNum w:abstractNumId="4407">
    <w:multiLevelType w:val="hybridMultilevel"/>
    <w:lvl w:ilvl="0" w:tplc="91777067">
      <w:start w:val="1"/>
      <w:numFmt w:val="decimal"/>
      <w:lvlText w:val="%1."/>
      <w:lvlJc w:val="left"/>
      <w:pPr>
        <w:ind w:left="720" w:hanging="360"/>
      </w:pPr>
    </w:lvl>
    <w:lvl w:ilvl="1" w:tplc="91777067" w:tentative="1">
      <w:start w:val="1"/>
      <w:numFmt w:val="lowerLetter"/>
      <w:lvlText w:val="%2."/>
      <w:lvlJc w:val="left"/>
      <w:pPr>
        <w:ind w:left="1440" w:hanging="360"/>
      </w:pPr>
    </w:lvl>
    <w:lvl w:ilvl="2" w:tplc="91777067" w:tentative="1">
      <w:start w:val="1"/>
      <w:numFmt w:val="lowerRoman"/>
      <w:lvlText w:val="%3."/>
      <w:lvlJc w:val="right"/>
      <w:pPr>
        <w:ind w:left="2160" w:hanging="180"/>
      </w:pPr>
    </w:lvl>
    <w:lvl w:ilvl="3" w:tplc="91777067" w:tentative="1">
      <w:start w:val="1"/>
      <w:numFmt w:val="decimal"/>
      <w:lvlText w:val="%4."/>
      <w:lvlJc w:val="left"/>
      <w:pPr>
        <w:ind w:left="2880" w:hanging="360"/>
      </w:pPr>
    </w:lvl>
    <w:lvl w:ilvl="4" w:tplc="91777067" w:tentative="1">
      <w:start w:val="1"/>
      <w:numFmt w:val="lowerLetter"/>
      <w:lvlText w:val="%5."/>
      <w:lvlJc w:val="left"/>
      <w:pPr>
        <w:ind w:left="3600" w:hanging="360"/>
      </w:pPr>
    </w:lvl>
    <w:lvl w:ilvl="5" w:tplc="91777067" w:tentative="1">
      <w:start w:val="1"/>
      <w:numFmt w:val="lowerRoman"/>
      <w:lvlText w:val="%6."/>
      <w:lvlJc w:val="right"/>
      <w:pPr>
        <w:ind w:left="4320" w:hanging="180"/>
      </w:pPr>
    </w:lvl>
    <w:lvl w:ilvl="6" w:tplc="91777067" w:tentative="1">
      <w:start w:val="1"/>
      <w:numFmt w:val="decimal"/>
      <w:lvlText w:val="%7."/>
      <w:lvlJc w:val="left"/>
      <w:pPr>
        <w:ind w:left="5040" w:hanging="360"/>
      </w:pPr>
    </w:lvl>
    <w:lvl w:ilvl="7" w:tplc="91777067" w:tentative="1">
      <w:start w:val="1"/>
      <w:numFmt w:val="lowerLetter"/>
      <w:lvlText w:val="%8."/>
      <w:lvlJc w:val="left"/>
      <w:pPr>
        <w:ind w:left="5760" w:hanging="360"/>
      </w:pPr>
    </w:lvl>
    <w:lvl w:ilvl="8" w:tplc="91777067" w:tentative="1">
      <w:start w:val="1"/>
      <w:numFmt w:val="lowerRoman"/>
      <w:lvlText w:val="%9."/>
      <w:lvlJc w:val="right"/>
      <w:pPr>
        <w:ind w:left="6480" w:hanging="180"/>
      </w:pPr>
    </w:lvl>
  </w:abstractNum>
  <w:abstractNum w:abstractNumId="4406">
    <w:multiLevelType w:val="hybridMultilevel"/>
    <w:lvl w:ilvl="0" w:tplc="38356384">
      <w:start w:val="1"/>
      <w:numFmt w:val="decimal"/>
      <w:lvlText w:val="%1."/>
      <w:lvlJc w:val="left"/>
      <w:pPr>
        <w:ind w:left="720" w:hanging="360"/>
      </w:pPr>
    </w:lvl>
    <w:lvl w:ilvl="1" w:tplc="38356384" w:tentative="1">
      <w:start w:val="1"/>
      <w:numFmt w:val="lowerLetter"/>
      <w:lvlText w:val="%2."/>
      <w:lvlJc w:val="left"/>
      <w:pPr>
        <w:ind w:left="1440" w:hanging="360"/>
      </w:pPr>
    </w:lvl>
    <w:lvl w:ilvl="2" w:tplc="38356384" w:tentative="1">
      <w:start w:val="1"/>
      <w:numFmt w:val="lowerRoman"/>
      <w:lvlText w:val="%3."/>
      <w:lvlJc w:val="right"/>
      <w:pPr>
        <w:ind w:left="2160" w:hanging="180"/>
      </w:pPr>
    </w:lvl>
    <w:lvl w:ilvl="3" w:tplc="38356384" w:tentative="1">
      <w:start w:val="1"/>
      <w:numFmt w:val="decimal"/>
      <w:lvlText w:val="%4."/>
      <w:lvlJc w:val="left"/>
      <w:pPr>
        <w:ind w:left="2880" w:hanging="360"/>
      </w:pPr>
    </w:lvl>
    <w:lvl w:ilvl="4" w:tplc="38356384" w:tentative="1">
      <w:start w:val="1"/>
      <w:numFmt w:val="lowerLetter"/>
      <w:lvlText w:val="%5."/>
      <w:lvlJc w:val="left"/>
      <w:pPr>
        <w:ind w:left="3600" w:hanging="360"/>
      </w:pPr>
    </w:lvl>
    <w:lvl w:ilvl="5" w:tplc="38356384" w:tentative="1">
      <w:start w:val="1"/>
      <w:numFmt w:val="lowerRoman"/>
      <w:lvlText w:val="%6."/>
      <w:lvlJc w:val="right"/>
      <w:pPr>
        <w:ind w:left="4320" w:hanging="180"/>
      </w:pPr>
    </w:lvl>
    <w:lvl w:ilvl="6" w:tplc="38356384" w:tentative="1">
      <w:start w:val="1"/>
      <w:numFmt w:val="decimal"/>
      <w:lvlText w:val="%7."/>
      <w:lvlJc w:val="left"/>
      <w:pPr>
        <w:ind w:left="5040" w:hanging="360"/>
      </w:pPr>
    </w:lvl>
    <w:lvl w:ilvl="7" w:tplc="38356384" w:tentative="1">
      <w:start w:val="1"/>
      <w:numFmt w:val="lowerLetter"/>
      <w:lvlText w:val="%8."/>
      <w:lvlJc w:val="left"/>
      <w:pPr>
        <w:ind w:left="5760" w:hanging="360"/>
      </w:pPr>
    </w:lvl>
    <w:lvl w:ilvl="8" w:tplc="38356384" w:tentative="1">
      <w:start w:val="1"/>
      <w:numFmt w:val="lowerRoman"/>
      <w:lvlText w:val="%9."/>
      <w:lvlJc w:val="right"/>
      <w:pPr>
        <w:ind w:left="6480" w:hanging="180"/>
      </w:pPr>
    </w:lvl>
  </w:abstractNum>
  <w:abstractNum w:abstractNumId="4405">
    <w:multiLevelType w:val="hybridMultilevel"/>
    <w:lvl w:ilvl="0" w:tplc="71892930">
      <w:start w:val="1"/>
      <w:numFmt w:val="decimal"/>
      <w:lvlText w:val="%1."/>
      <w:lvlJc w:val="left"/>
      <w:pPr>
        <w:ind w:left="720" w:hanging="360"/>
      </w:pPr>
    </w:lvl>
    <w:lvl w:ilvl="1" w:tplc="71892930" w:tentative="1">
      <w:start w:val="1"/>
      <w:numFmt w:val="lowerLetter"/>
      <w:lvlText w:val="%2."/>
      <w:lvlJc w:val="left"/>
      <w:pPr>
        <w:ind w:left="1440" w:hanging="360"/>
      </w:pPr>
    </w:lvl>
    <w:lvl w:ilvl="2" w:tplc="71892930" w:tentative="1">
      <w:start w:val="1"/>
      <w:numFmt w:val="lowerRoman"/>
      <w:lvlText w:val="%3."/>
      <w:lvlJc w:val="right"/>
      <w:pPr>
        <w:ind w:left="2160" w:hanging="180"/>
      </w:pPr>
    </w:lvl>
    <w:lvl w:ilvl="3" w:tplc="71892930" w:tentative="1">
      <w:start w:val="1"/>
      <w:numFmt w:val="decimal"/>
      <w:lvlText w:val="%4."/>
      <w:lvlJc w:val="left"/>
      <w:pPr>
        <w:ind w:left="2880" w:hanging="360"/>
      </w:pPr>
    </w:lvl>
    <w:lvl w:ilvl="4" w:tplc="71892930" w:tentative="1">
      <w:start w:val="1"/>
      <w:numFmt w:val="lowerLetter"/>
      <w:lvlText w:val="%5."/>
      <w:lvlJc w:val="left"/>
      <w:pPr>
        <w:ind w:left="3600" w:hanging="360"/>
      </w:pPr>
    </w:lvl>
    <w:lvl w:ilvl="5" w:tplc="71892930" w:tentative="1">
      <w:start w:val="1"/>
      <w:numFmt w:val="lowerRoman"/>
      <w:lvlText w:val="%6."/>
      <w:lvlJc w:val="right"/>
      <w:pPr>
        <w:ind w:left="4320" w:hanging="180"/>
      </w:pPr>
    </w:lvl>
    <w:lvl w:ilvl="6" w:tplc="71892930" w:tentative="1">
      <w:start w:val="1"/>
      <w:numFmt w:val="decimal"/>
      <w:lvlText w:val="%7."/>
      <w:lvlJc w:val="left"/>
      <w:pPr>
        <w:ind w:left="5040" w:hanging="360"/>
      </w:pPr>
    </w:lvl>
    <w:lvl w:ilvl="7" w:tplc="71892930" w:tentative="1">
      <w:start w:val="1"/>
      <w:numFmt w:val="lowerLetter"/>
      <w:lvlText w:val="%8."/>
      <w:lvlJc w:val="left"/>
      <w:pPr>
        <w:ind w:left="5760" w:hanging="360"/>
      </w:pPr>
    </w:lvl>
    <w:lvl w:ilvl="8" w:tplc="71892930" w:tentative="1">
      <w:start w:val="1"/>
      <w:numFmt w:val="lowerRoman"/>
      <w:lvlText w:val="%9."/>
      <w:lvlJc w:val="right"/>
      <w:pPr>
        <w:ind w:left="6480" w:hanging="180"/>
      </w:pPr>
    </w:lvl>
  </w:abstractNum>
  <w:abstractNum w:abstractNumId="4404">
    <w:multiLevelType w:val="hybridMultilevel"/>
    <w:lvl w:ilvl="0" w:tplc="92583351">
      <w:start w:val="1"/>
      <w:numFmt w:val="decimal"/>
      <w:lvlText w:val="%1."/>
      <w:lvlJc w:val="left"/>
      <w:pPr>
        <w:ind w:left="720" w:hanging="360"/>
      </w:pPr>
    </w:lvl>
    <w:lvl w:ilvl="1" w:tplc="92583351" w:tentative="1">
      <w:start w:val="1"/>
      <w:numFmt w:val="lowerLetter"/>
      <w:lvlText w:val="%2."/>
      <w:lvlJc w:val="left"/>
      <w:pPr>
        <w:ind w:left="1440" w:hanging="360"/>
      </w:pPr>
    </w:lvl>
    <w:lvl w:ilvl="2" w:tplc="92583351" w:tentative="1">
      <w:start w:val="1"/>
      <w:numFmt w:val="lowerRoman"/>
      <w:lvlText w:val="%3."/>
      <w:lvlJc w:val="right"/>
      <w:pPr>
        <w:ind w:left="2160" w:hanging="180"/>
      </w:pPr>
    </w:lvl>
    <w:lvl w:ilvl="3" w:tplc="92583351" w:tentative="1">
      <w:start w:val="1"/>
      <w:numFmt w:val="decimal"/>
      <w:lvlText w:val="%4."/>
      <w:lvlJc w:val="left"/>
      <w:pPr>
        <w:ind w:left="2880" w:hanging="360"/>
      </w:pPr>
    </w:lvl>
    <w:lvl w:ilvl="4" w:tplc="92583351" w:tentative="1">
      <w:start w:val="1"/>
      <w:numFmt w:val="lowerLetter"/>
      <w:lvlText w:val="%5."/>
      <w:lvlJc w:val="left"/>
      <w:pPr>
        <w:ind w:left="3600" w:hanging="360"/>
      </w:pPr>
    </w:lvl>
    <w:lvl w:ilvl="5" w:tplc="92583351" w:tentative="1">
      <w:start w:val="1"/>
      <w:numFmt w:val="lowerRoman"/>
      <w:lvlText w:val="%6."/>
      <w:lvlJc w:val="right"/>
      <w:pPr>
        <w:ind w:left="4320" w:hanging="180"/>
      </w:pPr>
    </w:lvl>
    <w:lvl w:ilvl="6" w:tplc="92583351" w:tentative="1">
      <w:start w:val="1"/>
      <w:numFmt w:val="decimal"/>
      <w:lvlText w:val="%7."/>
      <w:lvlJc w:val="left"/>
      <w:pPr>
        <w:ind w:left="5040" w:hanging="360"/>
      </w:pPr>
    </w:lvl>
    <w:lvl w:ilvl="7" w:tplc="92583351" w:tentative="1">
      <w:start w:val="1"/>
      <w:numFmt w:val="lowerLetter"/>
      <w:lvlText w:val="%8."/>
      <w:lvlJc w:val="left"/>
      <w:pPr>
        <w:ind w:left="5760" w:hanging="360"/>
      </w:pPr>
    </w:lvl>
    <w:lvl w:ilvl="8" w:tplc="92583351" w:tentative="1">
      <w:start w:val="1"/>
      <w:numFmt w:val="lowerRoman"/>
      <w:lvlText w:val="%9."/>
      <w:lvlJc w:val="right"/>
      <w:pPr>
        <w:ind w:left="6480" w:hanging="180"/>
      </w:pPr>
    </w:lvl>
  </w:abstractNum>
  <w:abstractNum w:abstractNumId="4403">
    <w:multiLevelType w:val="hybridMultilevel"/>
    <w:lvl w:ilvl="0" w:tplc="78950816">
      <w:start w:val="1"/>
      <w:numFmt w:val="decimal"/>
      <w:lvlText w:val="%1."/>
      <w:lvlJc w:val="left"/>
      <w:pPr>
        <w:ind w:left="720" w:hanging="360"/>
      </w:pPr>
    </w:lvl>
    <w:lvl w:ilvl="1" w:tplc="78950816" w:tentative="1">
      <w:start w:val="1"/>
      <w:numFmt w:val="lowerLetter"/>
      <w:lvlText w:val="%2."/>
      <w:lvlJc w:val="left"/>
      <w:pPr>
        <w:ind w:left="1440" w:hanging="360"/>
      </w:pPr>
    </w:lvl>
    <w:lvl w:ilvl="2" w:tplc="78950816" w:tentative="1">
      <w:start w:val="1"/>
      <w:numFmt w:val="lowerRoman"/>
      <w:lvlText w:val="%3."/>
      <w:lvlJc w:val="right"/>
      <w:pPr>
        <w:ind w:left="2160" w:hanging="180"/>
      </w:pPr>
    </w:lvl>
    <w:lvl w:ilvl="3" w:tplc="78950816" w:tentative="1">
      <w:start w:val="1"/>
      <w:numFmt w:val="decimal"/>
      <w:lvlText w:val="%4."/>
      <w:lvlJc w:val="left"/>
      <w:pPr>
        <w:ind w:left="2880" w:hanging="360"/>
      </w:pPr>
    </w:lvl>
    <w:lvl w:ilvl="4" w:tplc="78950816" w:tentative="1">
      <w:start w:val="1"/>
      <w:numFmt w:val="lowerLetter"/>
      <w:lvlText w:val="%5."/>
      <w:lvlJc w:val="left"/>
      <w:pPr>
        <w:ind w:left="3600" w:hanging="360"/>
      </w:pPr>
    </w:lvl>
    <w:lvl w:ilvl="5" w:tplc="78950816" w:tentative="1">
      <w:start w:val="1"/>
      <w:numFmt w:val="lowerRoman"/>
      <w:lvlText w:val="%6."/>
      <w:lvlJc w:val="right"/>
      <w:pPr>
        <w:ind w:left="4320" w:hanging="180"/>
      </w:pPr>
    </w:lvl>
    <w:lvl w:ilvl="6" w:tplc="78950816" w:tentative="1">
      <w:start w:val="1"/>
      <w:numFmt w:val="decimal"/>
      <w:lvlText w:val="%7."/>
      <w:lvlJc w:val="left"/>
      <w:pPr>
        <w:ind w:left="5040" w:hanging="360"/>
      </w:pPr>
    </w:lvl>
    <w:lvl w:ilvl="7" w:tplc="78950816" w:tentative="1">
      <w:start w:val="1"/>
      <w:numFmt w:val="lowerLetter"/>
      <w:lvlText w:val="%8."/>
      <w:lvlJc w:val="left"/>
      <w:pPr>
        <w:ind w:left="5760" w:hanging="360"/>
      </w:pPr>
    </w:lvl>
    <w:lvl w:ilvl="8" w:tplc="78950816" w:tentative="1">
      <w:start w:val="1"/>
      <w:numFmt w:val="lowerRoman"/>
      <w:lvlText w:val="%9."/>
      <w:lvlJc w:val="right"/>
      <w:pPr>
        <w:ind w:left="6480" w:hanging="180"/>
      </w:pPr>
    </w:lvl>
  </w:abstractNum>
  <w:abstractNum w:abstractNumId="4402">
    <w:multiLevelType w:val="hybridMultilevel"/>
    <w:lvl w:ilvl="0" w:tplc="99427661">
      <w:start w:val="1"/>
      <w:numFmt w:val="decimal"/>
      <w:lvlText w:val="%1."/>
      <w:lvlJc w:val="left"/>
      <w:pPr>
        <w:ind w:left="720" w:hanging="360"/>
      </w:pPr>
    </w:lvl>
    <w:lvl w:ilvl="1" w:tplc="99427661" w:tentative="1">
      <w:start w:val="1"/>
      <w:numFmt w:val="lowerLetter"/>
      <w:lvlText w:val="%2."/>
      <w:lvlJc w:val="left"/>
      <w:pPr>
        <w:ind w:left="1440" w:hanging="360"/>
      </w:pPr>
    </w:lvl>
    <w:lvl w:ilvl="2" w:tplc="99427661" w:tentative="1">
      <w:start w:val="1"/>
      <w:numFmt w:val="lowerRoman"/>
      <w:lvlText w:val="%3."/>
      <w:lvlJc w:val="right"/>
      <w:pPr>
        <w:ind w:left="2160" w:hanging="180"/>
      </w:pPr>
    </w:lvl>
    <w:lvl w:ilvl="3" w:tplc="99427661" w:tentative="1">
      <w:start w:val="1"/>
      <w:numFmt w:val="decimal"/>
      <w:lvlText w:val="%4."/>
      <w:lvlJc w:val="left"/>
      <w:pPr>
        <w:ind w:left="2880" w:hanging="360"/>
      </w:pPr>
    </w:lvl>
    <w:lvl w:ilvl="4" w:tplc="99427661" w:tentative="1">
      <w:start w:val="1"/>
      <w:numFmt w:val="lowerLetter"/>
      <w:lvlText w:val="%5."/>
      <w:lvlJc w:val="left"/>
      <w:pPr>
        <w:ind w:left="3600" w:hanging="360"/>
      </w:pPr>
    </w:lvl>
    <w:lvl w:ilvl="5" w:tplc="99427661" w:tentative="1">
      <w:start w:val="1"/>
      <w:numFmt w:val="lowerRoman"/>
      <w:lvlText w:val="%6."/>
      <w:lvlJc w:val="right"/>
      <w:pPr>
        <w:ind w:left="4320" w:hanging="180"/>
      </w:pPr>
    </w:lvl>
    <w:lvl w:ilvl="6" w:tplc="99427661" w:tentative="1">
      <w:start w:val="1"/>
      <w:numFmt w:val="decimal"/>
      <w:lvlText w:val="%7."/>
      <w:lvlJc w:val="left"/>
      <w:pPr>
        <w:ind w:left="5040" w:hanging="360"/>
      </w:pPr>
    </w:lvl>
    <w:lvl w:ilvl="7" w:tplc="99427661" w:tentative="1">
      <w:start w:val="1"/>
      <w:numFmt w:val="lowerLetter"/>
      <w:lvlText w:val="%8."/>
      <w:lvlJc w:val="left"/>
      <w:pPr>
        <w:ind w:left="5760" w:hanging="360"/>
      </w:pPr>
    </w:lvl>
    <w:lvl w:ilvl="8" w:tplc="99427661" w:tentative="1">
      <w:start w:val="1"/>
      <w:numFmt w:val="lowerRoman"/>
      <w:lvlText w:val="%9."/>
      <w:lvlJc w:val="right"/>
      <w:pPr>
        <w:ind w:left="6480" w:hanging="180"/>
      </w:pPr>
    </w:lvl>
  </w:abstractNum>
  <w:abstractNum w:abstractNumId="4401">
    <w:multiLevelType w:val="hybridMultilevel"/>
    <w:lvl w:ilvl="0" w:tplc="45461670">
      <w:start w:val="1"/>
      <w:numFmt w:val="decimal"/>
      <w:lvlText w:val="%1."/>
      <w:lvlJc w:val="left"/>
      <w:pPr>
        <w:ind w:left="720" w:hanging="360"/>
      </w:pPr>
    </w:lvl>
    <w:lvl w:ilvl="1" w:tplc="45461670" w:tentative="1">
      <w:start w:val="1"/>
      <w:numFmt w:val="lowerLetter"/>
      <w:lvlText w:val="%2."/>
      <w:lvlJc w:val="left"/>
      <w:pPr>
        <w:ind w:left="1440" w:hanging="360"/>
      </w:pPr>
    </w:lvl>
    <w:lvl w:ilvl="2" w:tplc="45461670" w:tentative="1">
      <w:start w:val="1"/>
      <w:numFmt w:val="lowerRoman"/>
      <w:lvlText w:val="%3."/>
      <w:lvlJc w:val="right"/>
      <w:pPr>
        <w:ind w:left="2160" w:hanging="180"/>
      </w:pPr>
    </w:lvl>
    <w:lvl w:ilvl="3" w:tplc="45461670" w:tentative="1">
      <w:start w:val="1"/>
      <w:numFmt w:val="decimal"/>
      <w:lvlText w:val="%4."/>
      <w:lvlJc w:val="left"/>
      <w:pPr>
        <w:ind w:left="2880" w:hanging="360"/>
      </w:pPr>
    </w:lvl>
    <w:lvl w:ilvl="4" w:tplc="45461670" w:tentative="1">
      <w:start w:val="1"/>
      <w:numFmt w:val="lowerLetter"/>
      <w:lvlText w:val="%5."/>
      <w:lvlJc w:val="left"/>
      <w:pPr>
        <w:ind w:left="3600" w:hanging="360"/>
      </w:pPr>
    </w:lvl>
    <w:lvl w:ilvl="5" w:tplc="45461670" w:tentative="1">
      <w:start w:val="1"/>
      <w:numFmt w:val="lowerRoman"/>
      <w:lvlText w:val="%6."/>
      <w:lvlJc w:val="right"/>
      <w:pPr>
        <w:ind w:left="4320" w:hanging="180"/>
      </w:pPr>
    </w:lvl>
    <w:lvl w:ilvl="6" w:tplc="45461670" w:tentative="1">
      <w:start w:val="1"/>
      <w:numFmt w:val="decimal"/>
      <w:lvlText w:val="%7."/>
      <w:lvlJc w:val="left"/>
      <w:pPr>
        <w:ind w:left="5040" w:hanging="360"/>
      </w:pPr>
    </w:lvl>
    <w:lvl w:ilvl="7" w:tplc="45461670" w:tentative="1">
      <w:start w:val="1"/>
      <w:numFmt w:val="lowerLetter"/>
      <w:lvlText w:val="%8."/>
      <w:lvlJc w:val="left"/>
      <w:pPr>
        <w:ind w:left="5760" w:hanging="360"/>
      </w:pPr>
    </w:lvl>
    <w:lvl w:ilvl="8" w:tplc="45461670" w:tentative="1">
      <w:start w:val="1"/>
      <w:numFmt w:val="lowerRoman"/>
      <w:lvlText w:val="%9."/>
      <w:lvlJc w:val="right"/>
      <w:pPr>
        <w:ind w:left="6480" w:hanging="180"/>
      </w:pPr>
    </w:lvl>
  </w:abstractNum>
  <w:abstractNum w:abstractNumId="4400">
    <w:multiLevelType w:val="hybridMultilevel"/>
    <w:lvl w:ilvl="0" w:tplc="75841973">
      <w:start w:val="1"/>
      <w:numFmt w:val="decimal"/>
      <w:lvlText w:val="%1."/>
      <w:lvlJc w:val="left"/>
      <w:pPr>
        <w:ind w:left="720" w:hanging="360"/>
      </w:pPr>
    </w:lvl>
    <w:lvl w:ilvl="1" w:tplc="75841973" w:tentative="1">
      <w:start w:val="1"/>
      <w:numFmt w:val="lowerLetter"/>
      <w:lvlText w:val="%2."/>
      <w:lvlJc w:val="left"/>
      <w:pPr>
        <w:ind w:left="1440" w:hanging="360"/>
      </w:pPr>
    </w:lvl>
    <w:lvl w:ilvl="2" w:tplc="75841973" w:tentative="1">
      <w:start w:val="1"/>
      <w:numFmt w:val="lowerRoman"/>
      <w:lvlText w:val="%3."/>
      <w:lvlJc w:val="right"/>
      <w:pPr>
        <w:ind w:left="2160" w:hanging="180"/>
      </w:pPr>
    </w:lvl>
    <w:lvl w:ilvl="3" w:tplc="75841973" w:tentative="1">
      <w:start w:val="1"/>
      <w:numFmt w:val="decimal"/>
      <w:lvlText w:val="%4."/>
      <w:lvlJc w:val="left"/>
      <w:pPr>
        <w:ind w:left="2880" w:hanging="360"/>
      </w:pPr>
    </w:lvl>
    <w:lvl w:ilvl="4" w:tplc="75841973" w:tentative="1">
      <w:start w:val="1"/>
      <w:numFmt w:val="lowerLetter"/>
      <w:lvlText w:val="%5."/>
      <w:lvlJc w:val="left"/>
      <w:pPr>
        <w:ind w:left="3600" w:hanging="360"/>
      </w:pPr>
    </w:lvl>
    <w:lvl w:ilvl="5" w:tplc="75841973" w:tentative="1">
      <w:start w:val="1"/>
      <w:numFmt w:val="lowerRoman"/>
      <w:lvlText w:val="%6."/>
      <w:lvlJc w:val="right"/>
      <w:pPr>
        <w:ind w:left="4320" w:hanging="180"/>
      </w:pPr>
    </w:lvl>
    <w:lvl w:ilvl="6" w:tplc="75841973" w:tentative="1">
      <w:start w:val="1"/>
      <w:numFmt w:val="decimal"/>
      <w:lvlText w:val="%7."/>
      <w:lvlJc w:val="left"/>
      <w:pPr>
        <w:ind w:left="5040" w:hanging="360"/>
      </w:pPr>
    </w:lvl>
    <w:lvl w:ilvl="7" w:tplc="75841973" w:tentative="1">
      <w:start w:val="1"/>
      <w:numFmt w:val="lowerLetter"/>
      <w:lvlText w:val="%8."/>
      <w:lvlJc w:val="left"/>
      <w:pPr>
        <w:ind w:left="5760" w:hanging="360"/>
      </w:pPr>
    </w:lvl>
    <w:lvl w:ilvl="8" w:tplc="75841973" w:tentative="1">
      <w:start w:val="1"/>
      <w:numFmt w:val="lowerRoman"/>
      <w:lvlText w:val="%9."/>
      <w:lvlJc w:val="right"/>
      <w:pPr>
        <w:ind w:left="6480" w:hanging="180"/>
      </w:pPr>
    </w:lvl>
  </w:abstractNum>
  <w:abstractNum w:abstractNumId="4399">
    <w:multiLevelType w:val="hybridMultilevel"/>
    <w:lvl w:ilvl="0" w:tplc="87340687">
      <w:start w:val="1"/>
      <w:numFmt w:val="decimal"/>
      <w:lvlText w:val="%1."/>
      <w:lvlJc w:val="left"/>
      <w:pPr>
        <w:ind w:left="720" w:hanging="360"/>
      </w:pPr>
    </w:lvl>
    <w:lvl w:ilvl="1" w:tplc="87340687" w:tentative="1">
      <w:start w:val="1"/>
      <w:numFmt w:val="lowerLetter"/>
      <w:lvlText w:val="%2."/>
      <w:lvlJc w:val="left"/>
      <w:pPr>
        <w:ind w:left="1440" w:hanging="360"/>
      </w:pPr>
    </w:lvl>
    <w:lvl w:ilvl="2" w:tplc="87340687" w:tentative="1">
      <w:start w:val="1"/>
      <w:numFmt w:val="lowerRoman"/>
      <w:lvlText w:val="%3."/>
      <w:lvlJc w:val="right"/>
      <w:pPr>
        <w:ind w:left="2160" w:hanging="180"/>
      </w:pPr>
    </w:lvl>
    <w:lvl w:ilvl="3" w:tplc="87340687" w:tentative="1">
      <w:start w:val="1"/>
      <w:numFmt w:val="decimal"/>
      <w:lvlText w:val="%4."/>
      <w:lvlJc w:val="left"/>
      <w:pPr>
        <w:ind w:left="2880" w:hanging="360"/>
      </w:pPr>
    </w:lvl>
    <w:lvl w:ilvl="4" w:tplc="87340687" w:tentative="1">
      <w:start w:val="1"/>
      <w:numFmt w:val="lowerLetter"/>
      <w:lvlText w:val="%5."/>
      <w:lvlJc w:val="left"/>
      <w:pPr>
        <w:ind w:left="3600" w:hanging="360"/>
      </w:pPr>
    </w:lvl>
    <w:lvl w:ilvl="5" w:tplc="87340687" w:tentative="1">
      <w:start w:val="1"/>
      <w:numFmt w:val="lowerRoman"/>
      <w:lvlText w:val="%6."/>
      <w:lvlJc w:val="right"/>
      <w:pPr>
        <w:ind w:left="4320" w:hanging="180"/>
      </w:pPr>
    </w:lvl>
    <w:lvl w:ilvl="6" w:tplc="87340687" w:tentative="1">
      <w:start w:val="1"/>
      <w:numFmt w:val="decimal"/>
      <w:lvlText w:val="%7."/>
      <w:lvlJc w:val="left"/>
      <w:pPr>
        <w:ind w:left="5040" w:hanging="360"/>
      </w:pPr>
    </w:lvl>
    <w:lvl w:ilvl="7" w:tplc="87340687" w:tentative="1">
      <w:start w:val="1"/>
      <w:numFmt w:val="lowerLetter"/>
      <w:lvlText w:val="%8."/>
      <w:lvlJc w:val="left"/>
      <w:pPr>
        <w:ind w:left="5760" w:hanging="360"/>
      </w:pPr>
    </w:lvl>
    <w:lvl w:ilvl="8" w:tplc="87340687" w:tentative="1">
      <w:start w:val="1"/>
      <w:numFmt w:val="lowerRoman"/>
      <w:lvlText w:val="%9."/>
      <w:lvlJc w:val="right"/>
      <w:pPr>
        <w:ind w:left="6480" w:hanging="180"/>
      </w:pPr>
    </w:lvl>
  </w:abstractNum>
  <w:abstractNum w:abstractNumId="4398">
    <w:multiLevelType w:val="hybridMultilevel"/>
    <w:lvl w:ilvl="0" w:tplc="89307442">
      <w:start w:val="1"/>
      <w:numFmt w:val="decimal"/>
      <w:lvlText w:val="%1."/>
      <w:lvlJc w:val="left"/>
      <w:pPr>
        <w:ind w:left="720" w:hanging="360"/>
      </w:pPr>
    </w:lvl>
    <w:lvl w:ilvl="1" w:tplc="89307442" w:tentative="1">
      <w:start w:val="1"/>
      <w:numFmt w:val="lowerLetter"/>
      <w:lvlText w:val="%2."/>
      <w:lvlJc w:val="left"/>
      <w:pPr>
        <w:ind w:left="1440" w:hanging="360"/>
      </w:pPr>
    </w:lvl>
    <w:lvl w:ilvl="2" w:tplc="89307442" w:tentative="1">
      <w:start w:val="1"/>
      <w:numFmt w:val="lowerRoman"/>
      <w:lvlText w:val="%3."/>
      <w:lvlJc w:val="right"/>
      <w:pPr>
        <w:ind w:left="2160" w:hanging="180"/>
      </w:pPr>
    </w:lvl>
    <w:lvl w:ilvl="3" w:tplc="89307442" w:tentative="1">
      <w:start w:val="1"/>
      <w:numFmt w:val="decimal"/>
      <w:lvlText w:val="%4."/>
      <w:lvlJc w:val="left"/>
      <w:pPr>
        <w:ind w:left="2880" w:hanging="360"/>
      </w:pPr>
    </w:lvl>
    <w:lvl w:ilvl="4" w:tplc="89307442" w:tentative="1">
      <w:start w:val="1"/>
      <w:numFmt w:val="lowerLetter"/>
      <w:lvlText w:val="%5."/>
      <w:lvlJc w:val="left"/>
      <w:pPr>
        <w:ind w:left="3600" w:hanging="360"/>
      </w:pPr>
    </w:lvl>
    <w:lvl w:ilvl="5" w:tplc="89307442" w:tentative="1">
      <w:start w:val="1"/>
      <w:numFmt w:val="lowerRoman"/>
      <w:lvlText w:val="%6."/>
      <w:lvlJc w:val="right"/>
      <w:pPr>
        <w:ind w:left="4320" w:hanging="180"/>
      </w:pPr>
    </w:lvl>
    <w:lvl w:ilvl="6" w:tplc="89307442" w:tentative="1">
      <w:start w:val="1"/>
      <w:numFmt w:val="decimal"/>
      <w:lvlText w:val="%7."/>
      <w:lvlJc w:val="left"/>
      <w:pPr>
        <w:ind w:left="5040" w:hanging="360"/>
      </w:pPr>
    </w:lvl>
    <w:lvl w:ilvl="7" w:tplc="89307442" w:tentative="1">
      <w:start w:val="1"/>
      <w:numFmt w:val="lowerLetter"/>
      <w:lvlText w:val="%8."/>
      <w:lvlJc w:val="left"/>
      <w:pPr>
        <w:ind w:left="5760" w:hanging="360"/>
      </w:pPr>
    </w:lvl>
    <w:lvl w:ilvl="8" w:tplc="89307442" w:tentative="1">
      <w:start w:val="1"/>
      <w:numFmt w:val="lowerRoman"/>
      <w:lvlText w:val="%9."/>
      <w:lvlJc w:val="right"/>
      <w:pPr>
        <w:ind w:left="6480" w:hanging="180"/>
      </w:pPr>
    </w:lvl>
  </w:abstractNum>
  <w:abstractNum w:abstractNumId="4397">
    <w:multiLevelType w:val="hybridMultilevel"/>
    <w:lvl w:ilvl="0" w:tplc="58420386">
      <w:start w:val="1"/>
      <w:numFmt w:val="decimal"/>
      <w:lvlText w:val="%1."/>
      <w:lvlJc w:val="left"/>
      <w:pPr>
        <w:ind w:left="720" w:hanging="360"/>
      </w:pPr>
    </w:lvl>
    <w:lvl w:ilvl="1" w:tplc="58420386" w:tentative="1">
      <w:start w:val="1"/>
      <w:numFmt w:val="lowerLetter"/>
      <w:lvlText w:val="%2."/>
      <w:lvlJc w:val="left"/>
      <w:pPr>
        <w:ind w:left="1440" w:hanging="360"/>
      </w:pPr>
    </w:lvl>
    <w:lvl w:ilvl="2" w:tplc="58420386" w:tentative="1">
      <w:start w:val="1"/>
      <w:numFmt w:val="lowerRoman"/>
      <w:lvlText w:val="%3."/>
      <w:lvlJc w:val="right"/>
      <w:pPr>
        <w:ind w:left="2160" w:hanging="180"/>
      </w:pPr>
    </w:lvl>
    <w:lvl w:ilvl="3" w:tplc="58420386" w:tentative="1">
      <w:start w:val="1"/>
      <w:numFmt w:val="decimal"/>
      <w:lvlText w:val="%4."/>
      <w:lvlJc w:val="left"/>
      <w:pPr>
        <w:ind w:left="2880" w:hanging="360"/>
      </w:pPr>
    </w:lvl>
    <w:lvl w:ilvl="4" w:tplc="58420386" w:tentative="1">
      <w:start w:val="1"/>
      <w:numFmt w:val="lowerLetter"/>
      <w:lvlText w:val="%5."/>
      <w:lvlJc w:val="left"/>
      <w:pPr>
        <w:ind w:left="3600" w:hanging="360"/>
      </w:pPr>
    </w:lvl>
    <w:lvl w:ilvl="5" w:tplc="58420386" w:tentative="1">
      <w:start w:val="1"/>
      <w:numFmt w:val="lowerRoman"/>
      <w:lvlText w:val="%6."/>
      <w:lvlJc w:val="right"/>
      <w:pPr>
        <w:ind w:left="4320" w:hanging="180"/>
      </w:pPr>
    </w:lvl>
    <w:lvl w:ilvl="6" w:tplc="58420386" w:tentative="1">
      <w:start w:val="1"/>
      <w:numFmt w:val="decimal"/>
      <w:lvlText w:val="%7."/>
      <w:lvlJc w:val="left"/>
      <w:pPr>
        <w:ind w:left="5040" w:hanging="360"/>
      </w:pPr>
    </w:lvl>
    <w:lvl w:ilvl="7" w:tplc="58420386" w:tentative="1">
      <w:start w:val="1"/>
      <w:numFmt w:val="lowerLetter"/>
      <w:lvlText w:val="%8."/>
      <w:lvlJc w:val="left"/>
      <w:pPr>
        <w:ind w:left="5760" w:hanging="360"/>
      </w:pPr>
    </w:lvl>
    <w:lvl w:ilvl="8" w:tplc="58420386" w:tentative="1">
      <w:start w:val="1"/>
      <w:numFmt w:val="lowerRoman"/>
      <w:lvlText w:val="%9."/>
      <w:lvlJc w:val="right"/>
      <w:pPr>
        <w:ind w:left="6480" w:hanging="180"/>
      </w:pPr>
    </w:lvl>
  </w:abstractNum>
  <w:abstractNum w:abstractNumId="4396">
    <w:multiLevelType w:val="hybridMultilevel"/>
    <w:lvl w:ilvl="0" w:tplc="19147526">
      <w:start w:val="1"/>
      <w:numFmt w:val="decimal"/>
      <w:lvlText w:val="%1."/>
      <w:lvlJc w:val="left"/>
      <w:pPr>
        <w:ind w:left="720" w:hanging="360"/>
      </w:pPr>
    </w:lvl>
    <w:lvl w:ilvl="1" w:tplc="19147526" w:tentative="1">
      <w:start w:val="1"/>
      <w:numFmt w:val="lowerLetter"/>
      <w:lvlText w:val="%2."/>
      <w:lvlJc w:val="left"/>
      <w:pPr>
        <w:ind w:left="1440" w:hanging="360"/>
      </w:pPr>
    </w:lvl>
    <w:lvl w:ilvl="2" w:tplc="19147526" w:tentative="1">
      <w:start w:val="1"/>
      <w:numFmt w:val="lowerRoman"/>
      <w:lvlText w:val="%3."/>
      <w:lvlJc w:val="right"/>
      <w:pPr>
        <w:ind w:left="2160" w:hanging="180"/>
      </w:pPr>
    </w:lvl>
    <w:lvl w:ilvl="3" w:tplc="19147526" w:tentative="1">
      <w:start w:val="1"/>
      <w:numFmt w:val="decimal"/>
      <w:lvlText w:val="%4."/>
      <w:lvlJc w:val="left"/>
      <w:pPr>
        <w:ind w:left="2880" w:hanging="360"/>
      </w:pPr>
    </w:lvl>
    <w:lvl w:ilvl="4" w:tplc="19147526" w:tentative="1">
      <w:start w:val="1"/>
      <w:numFmt w:val="lowerLetter"/>
      <w:lvlText w:val="%5."/>
      <w:lvlJc w:val="left"/>
      <w:pPr>
        <w:ind w:left="3600" w:hanging="360"/>
      </w:pPr>
    </w:lvl>
    <w:lvl w:ilvl="5" w:tplc="19147526" w:tentative="1">
      <w:start w:val="1"/>
      <w:numFmt w:val="lowerRoman"/>
      <w:lvlText w:val="%6."/>
      <w:lvlJc w:val="right"/>
      <w:pPr>
        <w:ind w:left="4320" w:hanging="180"/>
      </w:pPr>
    </w:lvl>
    <w:lvl w:ilvl="6" w:tplc="19147526" w:tentative="1">
      <w:start w:val="1"/>
      <w:numFmt w:val="decimal"/>
      <w:lvlText w:val="%7."/>
      <w:lvlJc w:val="left"/>
      <w:pPr>
        <w:ind w:left="5040" w:hanging="360"/>
      </w:pPr>
    </w:lvl>
    <w:lvl w:ilvl="7" w:tplc="19147526" w:tentative="1">
      <w:start w:val="1"/>
      <w:numFmt w:val="lowerLetter"/>
      <w:lvlText w:val="%8."/>
      <w:lvlJc w:val="left"/>
      <w:pPr>
        <w:ind w:left="5760" w:hanging="360"/>
      </w:pPr>
    </w:lvl>
    <w:lvl w:ilvl="8" w:tplc="19147526" w:tentative="1">
      <w:start w:val="1"/>
      <w:numFmt w:val="lowerRoman"/>
      <w:lvlText w:val="%9."/>
      <w:lvlJc w:val="right"/>
      <w:pPr>
        <w:ind w:left="6480" w:hanging="180"/>
      </w:pPr>
    </w:lvl>
  </w:abstractNum>
  <w:abstractNum w:abstractNumId="4395">
    <w:multiLevelType w:val="hybridMultilevel"/>
    <w:lvl w:ilvl="0" w:tplc="54464822">
      <w:start w:val="1"/>
      <w:numFmt w:val="decimal"/>
      <w:lvlText w:val="%1."/>
      <w:lvlJc w:val="left"/>
      <w:pPr>
        <w:ind w:left="720" w:hanging="360"/>
      </w:pPr>
    </w:lvl>
    <w:lvl w:ilvl="1" w:tplc="54464822" w:tentative="1">
      <w:start w:val="1"/>
      <w:numFmt w:val="lowerLetter"/>
      <w:lvlText w:val="%2."/>
      <w:lvlJc w:val="left"/>
      <w:pPr>
        <w:ind w:left="1440" w:hanging="360"/>
      </w:pPr>
    </w:lvl>
    <w:lvl w:ilvl="2" w:tplc="54464822" w:tentative="1">
      <w:start w:val="1"/>
      <w:numFmt w:val="lowerRoman"/>
      <w:lvlText w:val="%3."/>
      <w:lvlJc w:val="right"/>
      <w:pPr>
        <w:ind w:left="2160" w:hanging="180"/>
      </w:pPr>
    </w:lvl>
    <w:lvl w:ilvl="3" w:tplc="54464822" w:tentative="1">
      <w:start w:val="1"/>
      <w:numFmt w:val="decimal"/>
      <w:lvlText w:val="%4."/>
      <w:lvlJc w:val="left"/>
      <w:pPr>
        <w:ind w:left="2880" w:hanging="360"/>
      </w:pPr>
    </w:lvl>
    <w:lvl w:ilvl="4" w:tplc="54464822" w:tentative="1">
      <w:start w:val="1"/>
      <w:numFmt w:val="lowerLetter"/>
      <w:lvlText w:val="%5."/>
      <w:lvlJc w:val="left"/>
      <w:pPr>
        <w:ind w:left="3600" w:hanging="360"/>
      </w:pPr>
    </w:lvl>
    <w:lvl w:ilvl="5" w:tplc="54464822" w:tentative="1">
      <w:start w:val="1"/>
      <w:numFmt w:val="lowerRoman"/>
      <w:lvlText w:val="%6."/>
      <w:lvlJc w:val="right"/>
      <w:pPr>
        <w:ind w:left="4320" w:hanging="180"/>
      </w:pPr>
    </w:lvl>
    <w:lvl w:ilvl="6" w:tplc="54464822" w:tentative="1">
      <w:start w:val="1"/>
      <w:numFmt w:val="decimal"/>
      <w:lvlText w:val="%7."/>
      <w:lvlJc w:val="left"/>
      <w:pPr>
        <w:ind w:left="5040" w:hanging="360"/>
      </w:pPr>
    </w:lvl>
    <w:lvl w:ilvl="7" w:tplc="54464822" w:tentative="1">
      <w:start w:val="1"/>
      <w:numFmt w:val="lowerLetter"/>
      <w:lvlText w:val="%8."/>
      <w:lvlJc w:val="left"/>
      <w:pPr>
        <w:ind w:left="5760" w:hanging="360"/>
      </w:pPr>
    </w:lvl>
    <w:lvl w:ilvl="8" w:tplc="54464822" w:tentative="1">
      <w:start w:val="1"/>
      <w:numFmt w:val="lowerRoman"/>
      <w:lvlText w:val="%9."/>
      <w:lvlJc w:val="right"/>
      <w:pPr>
        <w:ind w:left="6480" w:hanging="180"/>
      </w:pPr>
    </w:lvl>
  </w:abstractNum>
  <w:abstractNum w:abstractNumId="4394">
    <w:multiLevelType w:val="hybridMultilevel"/>
    <w:lvl w:ilvl="0" w:tplc="86160642">
      <w:start w:val="1"/>
      <w:numFmt w:val="decimal"/>
      <w:lvlText w:val="%1."/>
      <w:lvlJc w:val="left"/>
      <w:pPr>
        <w:ind w:left="720" w:hanging="360"/>
      </w:pPr>
    </w:lvl>
    <w:lvl w:ilvl="1" w:tplc="86160642" w:tentative="1">
      <w:start w:val="1"/>
      <w:numFmt w:val="lowerLetter"/>
      <w:lvlText w:val="%2."/>
      <w:lvlJc w:val="left"/>
      <w:pPr>
        <w:ind w:left="1440" w:hanging="360"/>
      </w:pPr>
    </w:lvl>
    <w:lvl w:ilvl="2" w:tplc="86160642" w:tentative="1">
      <w:start w:val="1"/>
      <w:numFmt w:val="lowerRoman"/>
      <w:lvlText w:val="%3."/>
      <w:lvlJc w:val="right"/>
      <w:pPr>
        <w:ind w:left="2160" w:hanging="180"/>
      </w:pPr>
    </w:lvl>
    <w:lvl w:ilvl="3" w:tplc="86160642" w:tentative="1">
      <w:start w:val="1"/>
      <w:numFmt w:val="decimal"/>
      <w:lvlText w:val="%4."/>
      <w:lvlJc w:val="left"/>
      <w:pPr>
        <w:ind w:left="2880" w:hanging="360"/>
      </w:pPr>
    </w:lvl>
    <w:lvl w:ilvl="4" w:tplc="86160642" w:tentative="1">
      <w:start w:val="1"/>
      <w:numFmt w:val="lowerLetter"/>
      <w:lvlText w:val="%5."/>
      <w:lvlJc w:val="left"/>
      <w:pPr>
        <w:ind w:left="3600" w:hanging="360"/>
      </w:pPr>
    </w:lvl>
    <w:lvl w:ilvl="5" w:tplc="86160642" w:tentative="1">
      <w:start w:val="1"/>
      <w:numFmt w:val="lowerRoman"/>
      <w:lvlText w:val="%6."/>
      <w:lvlJc w:val="right"/>
      <w:pPr>
        <w:ind w:left="4320" w:hanging="180"/>
      </w:pPr>
    </w:lvl>
    <w:lvl w:ilvl="6" w:tplc="86160642" w:tentative="1">
      <w:start w:val="1"/>
      <w:numFmt w:val="decimal"/>
      <w:lvlText w:val="%7."/>
      <w:lvlJc w:val="left"/>
      <w:pPr>
        <w:ind w:left="5040" w:hanging="360"/>
      </w:pPr>
    </w:lvl>
    <w:lvl w:ilvl="7" w:tplc="86160642" w:tentative="1">
      <w:start w:val="1"/>
      <w:numFmt w:val="lowerLetter"/>
      <w:lvlText w:val="%8."/>
      <w:lvlJc w:val="left"/>
      <w:pPr>
        <w:ind w:left="5760" w:hanging="360"/>
      </w:pPr>
    </w:lvl>
    <w:lvl w:ilvl="8" w:tplc="86160642" w:tentative="1">
      <w:start w:val="1"/>
      <w:numFmt w:val="lowerRoman"/>
      <w:lvlText w:val="%9."/>
      <w:lvlJc w:val="right"/>
      <w:pPr>
        <w:ind w:left="6480" w:hanging="180"/>
      </w:pPr>
    </w:lvl>
  </w:abstractNum>
  <w:abstractNum w:abstractNumId="4393">
    <w:multiLevelType w:val="hybridMultilevel"/>
    <w:lvl w:ilvl="0" w:tplc="12702239">
      <w:start w:val="1"/>
      <w:numFmt w:val="decimal"/>
      <w:lvlText w:val="%1."/>
      <w:lvlJc w:val="left"/>
      <w:pPr>
        <w:ind w:left="720" w:hanging="360"/>
      </w:pPr>
    </w:lvl>
    <w:lvl w:ilvl="1" w:tplc="12702239" w:tentative="1">
      <w:start w:val="1"/>
      <w:numFmt w:val="lowerLetter"/>
      <w:lvlText w:val="%2."/>
      <w:lvlJc w:val="left"/>
      <w:pPr>
        <w:ind w:left="1440" w:hanging="360"/>
      </w:pPr>
    </w:lvl>
    <w:lvl w:ilvl="2" w:tplc="12702239" w:tentative="1">
      <w:start w:val="1"/>
      <w:numFmt w:val="lowerRoman"/>
      <w:lvlText w:val="%3."/>
      <w:lvlJc w:val="right"/>
      <w:pPr>
        <w:ind w:left="2160" w:hanging="180"/>
      </w:pPr>
    </w:lvl>
    <w:lvl w:ilvl="3" w:tplc="12702239" w:tentative="1">
      <w:start w:val="1"/>
      <w:numFmt w:val="decimal"/>
      <w:lvlText w:val="%4."/>
      <w:lvlJc w:val="left"/>
      <w:pPr>
        <w:ind w:left="2880" w:hanging="360"/>
      </w:pPr>
    </w:lvl>
    <w:lvl w:ilvl="4" w:tplc="12702239" w:tentative="1">
      <w:start w:val="1"/>
      <w:numFmt w:val="lowerLetter"/>
      <w:lvlText w:val="%5."/>
      <w:lvlJc w:val="left"/>
      <w:pPr>
        <w:ind w:left="3600" w:hanging="360"/>
      </w:pPr>
    </w:lvl>
    <w:lvl w:ilvl="5" w:tplc="12702239" w:tentative="1">
      <w:start w:val="1"/>
      <w:numFmt w:val="lowerRoman"/>
      <w:lvlText w:val="%6."/>
      <w:lvlJc w:val="right"/>
      <w:pPr>
        <w:ind w:left="4320" w:hanging="180"/>
      </w:pPr>
    </w:lvl>
    <w:lvl w:ilvl="6" w:tplc="12702239" w:tentative="1">
      <w:start w:val="1"/>
      <w:numFmt w:val="decimal"/>
      <w:lvlText w:val="%7."/>
      <w:lvlJc w:val="left"/>
      <w:pPr>
        <w:ind w:left="5040" w:hanging="360"/>
      </w:pPr>
    </w:lvl>
    <w:lvl w:ilvl="7" w:tplc="12702239" w:tentative="1">
      <w:start w:val="1"/>
      <w:numFmt w:val="lowerLetter"/>
      <w:lvlText w:val="%8."/>
      <w:lvlJc w:val="left"/>
      <w:pPr>
        <w:ind w:left="5760" w:hanging="360"/>
      </w:pPr>
    </w:lvl>
    <w:lvl w:ilvl="8" w:tplc="12702239" w:tentative="1">
      <w:start w:val="1"/>
      <w:numFmt w:val="lowerRoman"/>
      <w:lvlText w:val="%9."/>
      <w:lvlJc w:val="right"/>
      <w:pPr>
        <w:ind w:left="6480" w:hanging="180"/>
      </w:pPr>
    </w:lvl>
  </w:abstractNum>
  <w:abstractNum w:abstractNumId="4392">
    <w:multiLevelType w:val="hybridMultilevel"/>
    <w:lvl w:ilvl="0" w:tplc="76436831">
      <w:start w:val="1"/>
      <w:numFmt w:val="decimal"/>
      <w:lvlText w:val="%1."/>
      <w:lvlJc w:val="left"/>
      <w:pPr>
        <w:ind w:left="720" w:hanging="360"/>
      </w:pPr>
    </w:lvl>
    <w:lvl w:ilvl="1" w:tplc="76436831" w:tentative="1">
      <w:start w:val="1"/>
      <w:numFmt w:val="lowerLetter"/>
      <w:lvlText w:val="%2."/>
      <w:lvlJc w:val="left"/>
      <w:pPr>
        <w:ind w:left="1440" w:hanging="360"/>
      </w:pPr>
    </w:lvl>
    <w:lvl w:ilvl="2" w:tplc="76436831" w:tentative="1">
      <w:start w:val="1"/>
      <w:numFmt w:val="lowerRoman"/>
      <w:lvlText w:val="%3."/>
      <w:lvlJc w:val="right"/>
      <w:pPr>
        <w:ind w:left="2160" w:hanging="180"/>
      </w:pPr>
    </w:lvl>
    <w:lvl w:ilvl="3" w:tplc="76436831" w:tentative="1">
      <w:start w:val="1"/>
      <w:numFmt w:val="decimal"/>
      <w:lvlText w:val="%4."/>
      <w:lvlJc w:val="left"/>
      <w:pPr>
        <w:ind w:left="2880" w:hanging="360"/>
      </w:pPr>
    </w:lvl>
    <w:lvl w:ilvl="4" w:tplc="76436831" w:tentative="1">
      <w:start w:val="1"/>
      <w:numFmt w:val="lowerLetter"/>
      <w:lvlText w:val="%5."/>
      <w:lvlJc w:val="left"/>
      <w:pPr>
        <w:ind w:left="3600" w:hanging="360"/>
      </w:pPr>
    </w:lvl>
    <w:lvl w:ilvl="5" w:tplc="76436831" w:tentative="1">
      <w:start w:val="1"/>
      <w:numFmt w:val="lowerRoman"/>
      <w:lvlText w:val="%6."/>
      <w:lvlJc w:val="right"/>
      <w:pPr>
        <w:ind w:left="4320" w:hanging="180"/>
      </w:pPr>
    </w:lvl>
    <w:lvl w:ilvl="6" w:tplc="76436831" w:tentative="1">
      <w:start w:val="1"/>
      <w:numFmt w:val="decimal"/>
      <w:lvlText w:val="%7."/>
      <w:lvlJc w:val="left"/>
      <w:pPr>
        <w:ind w:left="5040" w:hanging="360"/>
      </w:pPr>
    </w:lvl>
    <w:lvl w:ilvl="7" w:tplc="76436831" w:tentative="1">
      <w:start w:val="1"/>
      <w:numFmt w:val="lowerLetter"/>
      <w:lvlText w:val="%8."/>
      <w:lvlJc w:val="left"/>
      <w:pPr>
        <w:ind w:left="5760" w:hanging="360"/>
      </w:pPr>
    </w:lvl>
    <w:lvl w:ilvl="8" w:tplc="76436831" w:tentative="1">
      <w:start w:val="1"/>
      <w:numFmt w:val="lowerRoman"/>
      <w:lvlText w:val="%9."/>
      <w:lvlJc w:val="right"/>
      <w:pPr>
        <w:ind w:left="6480" w:hanging="180"/>
      </w:pPr>
    </w:lvl>
  </w:abstractNum>
  <w:abstractNum w:abstractNumId="4391">
    <w:multiLevelType w:val="hybridMultilevel"/>
    <w:lvl w:ilvl="0" w:tplc="99885485">
      <w:start w:val="1"/>
      <w:numFmt w:val="decimal"/>
      <w:lvlText w:val="%1."/>
      <w:lvlJc w:val="left"/>
      <w:pPr>
        <w:ind w:left="720" w:hanging="360"/>
      </w:pPr>
    </w:lvl>
    <w:lvl w:ilvl="1" w:tplc="99885485" w:tentative="1">
      <w:start w:val="1"/>
      <w:numFmt w:val="lowerLetter"/>
      <w:lvlText w:val="%2."/>
      <w:lvlJc w:val="left"/>
      <w:pPr>
        <w:ind w:left="1440" w:hanging="360"/>
      </w:pPr>
    </w:lvl>
    <w:lvl w:ilvl="2" w:tplc="99885485" w:tentative="1">
      <w:start w:val="1"/>
      <w:numFmt w:val="lowerRoman"/>
      <w:lvlText w:val="%3."/>
      <w:lvlJc w:val="right"/>
      <w:pPr>
        <w:ind w:left="2160" w:hanging="180"/>
      </w:pPr>
    </w:lvl>
    <w:lvl w:ilvl="3" w:tplc="99885485" w:tentative="1">
      <w:start w:val="1"/>
      <w:numFmt w:val="decimal"/>
      <w:lvlText w:val="%4."/>
      <w:lvlJc w:val="left"/>
      <w:pPr>
        <w:ind w:left="2880" w:hanging="360"/>
      </w:pPr>
    </w:lvl>
    <w:lvl w:ilvl="4" w:tplc="99885485" w:tentative="1">
      <w:start w:val="1"/>
      <w:numFmt w:val="lowerLetter"/>
      <w:lvlText w:val="%5."/>
      <w:lvlJc w:val="left"/>
      <w:pPr>
        <w:ind w:left="3600" w:hanging="360"/>
      </w:pPr>
    </w:lvl>
    <w:lvl w:ilvl="5" w:tplc="99885485" w:tentative="1">
      <w:start w:val="1"/>
      <w:numFmt w:val="lowerRoman"/>
      <w:lvlText w:val="%6."/>
      <w:lvlJc w:val="right"/>
      <w:pPr>
        <w:ind w:left="4320" w:hanging="180"/>
      </w:pPr>
    </w:lvl>
    <w:lvl w:ilvl="6" w:tplc="99885485" w:tentative="1">
      <w:start w:val="1"/>
      <w:numFmt w:val="decimal"/>
      <w:lvlText w:val="%7."/>
      <w:lvlJc w:val="left"/>
      <w:pPr>
        <w:ind w:left="5040" w:hanging="360"/>
      </w:pPr>
    </w:lvl>
    <w:lvl w:ilvl="7" w:tplc="99885485" w:tentative="1">
      <w:start w:val="1"/>
      <w:numFmt w:val="lowerLetter"/>
      <w:lvlText w:val="%8."/>
      <w:lvlJc w:val="left"/>
      <w:pPr>
        <w:ind w:left="5760" w:hanging="360"/>
      </w:pPr>
    </w:lvl>
    <w:lvl w:ilvl="8" w:tplc="99885485" w:tentative="1">
      <w:start w:val="1"/>
      <w:numFmt w:val="lowerRoman"/>
      <w:lvlText w:val="%9."/>
      <w:lvlJc w:val="right"/>
      <w:pPr>
        <w:ind w:left="6480" w:hanging="180"/>
      </w:pPr>
    </w:lvl>
  </w:abstractNum>
  <w:abstractNum w:abstractNumId="4390">
    <w:multiLevelType w:val="hybridMultilevel"/>
    <w:lvl w:ilvl="0" w:tplc="77618909">
      <w:start w:val="1"/>
      <w:numFmt w:val="decimal"/>
      <w:lvlText w:val="%1."/>
      <w:lvlJc w:val="left"/>
      <w:pPr>
        <w:ind w:left="720" w:hanging="360"/>
      </w:pPr>
    </w:lvl>
    <w:lvl w:ilvl="1" w:tplc="77618909" w:tentative="1">
      <w:start w:val="1"/>
      <w:numFmt w:val="lowerLetter"/>
      <w:lvlText w:val="%2."/>
      <w:lvlJc w:val="left"/>
      <w:pPr>
        <w:ind w:left="1440" w:hanging="360"/>
      </w:pPr>
    </w:lvl>
    <w:lvl w:ilvl="2" w:tplc="77618909" w:tentative="1">
      <w:start w:val="1"/>
      <w:numFmt w:val="lowerRoman"/>
      <w:lvlText w:val="%3."/>
      <w:lvlJc w:val="right"/>
      <w:pPr>
        <w:ind w:left="2160" w:hanging="180"/>
      </w:pPr>
    </w:lvl>
    <w:lvl w:ilvl="3" w:tplc="77618909" w:tentative="1">
      <w:start w:val="1"/>
      <w:numFmt w:val="decimal"/>
      <w:lvlText w:val="%4."/>
      <w:lvlJc w:val="left"/>
      <w:pPr>
        <w:ind w:left="2880" w:hanging="360"/>
      </w:pPr>
    </w:lvl>
    <w:lvl w:ilvl="4" w:tplc="77618909" w:tentative="1">
      <w:start w:val="1"/>
      <w:numFmt w:val="lowerLetter"/>
      <w:lvlText w:val="%5."/>
      <w:lvlJc w:val="left"/>
      <w:pPr>
        <w:ind w:left="3600" w:hanging="360"/>
      </w:pPr>
    </w:lvl>
    <w:lvl w:ilvl="5" w:tplc="77618909" w:tentative="1">
      <w:start w:val="1"/>
      <w:numFmt w:val="lowerRoman"/>
      <w:lvlText w:val="%6."/>
      <w:lvlJc w:val="right"/>
      <w:pPr>
        <w:ind w:left="4320" w:hanging="180"/>
      </w:pPr>
    </w:lvl>
    <w:lvl w:ilvl="6" w:tplc="77618909" w:tentative="1">
      <w:start w:val="1"/>
      <w:numFmt w:val="decimal"/>
      <w:lvlText w:val="%7."/>
      <w:lvlJc w:val="left"/>
      <w:pPr>
        <w:ind w:left="5040" w:hanging="360"/>
      </w:pPr>
    </w:lvl>
    <w:lvl w:ilvl="7" w:tplc="77618909" w:tentative="1">
      <w:start w:val="1"/>
      <w:numFmt w:val="lowerLetter"/>
      <w:lvlText w:val="%8."/>
      <w:lvlJc w:val="left"/>
      <w:pPr>
        <w:ind w:left="5760" w:hanging="360"/>
      </w:pPr>
    </w:lvl>
    <w:lvl w:ilvl="8" w:tplc="77618909" w:tentative="1">
      <w:start w:val="1"/>
      <w:numFmt w:val="lowerRoman"/>
      <w:lvlText w:val="%9."/>
      <w:lvlJc w:val="right"/>
      <w:pPr>
        <w:ind w:left="6480" w:hanging="180"/>
      </w:pPr>
    </w:lvl>
  </w:abstractNum>
  <w:abstractNum w:abstractNumId="4389">
    <w:multiLevelType w:val="hybridMultilevel"/>
    <w:lvl w:ilvl="0" w:tplc="37424356">
      <w:start w:val="1"/>
      <w:numFmt w:val="decimal"/>
      <w:lvlText w:val="%1."/>
      <w:lvlJc w:val="left"/>
      <w:pPr>
        <w:ind w:left="720" w:hanging="360"/>
      </w:pPr>
    </w:lvl>
    <w:lvl w:ilvl="1" w:tplc="37424356" w:tentative="1">
      <w:start w:val="1"/>
      <w:numFmt w:val="lowerLetter"/>
      <w:lvlText w:val="%2."/>
      <w:lvlJc w:val="left"/>
      <w:pPr>
        <w:ind w:left="1440" w:hanging="360"/>
      </w:pPr>
    </w:lvl>
    <w:lvl w:ilvl="2" w:tplc="37424356" w:tentative="1">
      <w:start w:val="1"/>
      <w:numFmt w:val="lowerRoman"/>
      <w:lvlText w:val="%3."/>
      <w:lvlJc w:val="right"/>
      <w:pPr>
        <w:ind w:left="2160" w:hanging="180"/>
      </w:pPr>
    </w:lvl>
    <w:lvl w:ilvl="3" w:tplc="37424356" w:tentative="1">
      <w:start w:val="1"/>
      <w:numFmt w:val="decimal"/>
      <w:lvlText w:val="%4."/>
      <w:lvlJc w:val="left"/>
      <w:pPr>
        <w:ind w:left="2880" w:hanging="360"/>
      </w:pPr>
    </w:lvl>
    <w:lvl w:ilvl="4" w:tplc="37424356" w:tentative="1">
      <w:start w:val="1"/>
      <w:numFmt w:val="lowerLetter"/>
      <w:lvlText w:val="%5."/>
      <w:lvlJc w:val="left"/>
      <w:pPr>
        <w:ind w:left="3600" w:hanging="360"/>
      </w:pPr>
    </w:lvl>
    <w:lvl w:ilvl="5" w:tplc="37424356" w:tentative="1">
      <w:start w:val="1"/>
      <w:numFmt w:val="lowerRoman"/>
      <w:lvlText w:val="%6."/>
      <w:lvlJc w:val="right"/>
      <w:pPr>
        <w:ind w:left="4320" w:hanging="180"/>
      </w:pPr>
    </w:lvl>
    <w:lvl w:ilvl="6" w:tplc="37424356" w:tentative="1">
      <w:start w:val="1"/>
      <w:numFmt w:val="decimal"/>
      <w:lvlText w:val="%7."/>
      <w:lvlJc w:val="left"/>
      <w:pPr>
        <w:ind w:left="5040" w:hanging="360"/>
      </w:pPr>
    </w:lvl>
    <w:lvl w:ilvl="7" w:tplc="37424356" w:tentative="1">
      <w:start w:val="1"/>
      <w:numFmt w:val="lowerLetter"/>
      <w:lvlText w:val="%8."/>
      <w:lvlJc w:val="left"/>
      <w:pPr>
        <w:ind w:left="5760" w:hanging="360"/>
      </w:pPr>
    </w:lvl>
    <w:lvl w:ilvl="8" w:tplc="37424356" w:tentative="1">
      <w:start w:val="1"/>
      <w:numFmt w:val="lowerRoman"/>
      <w:lvlText w:val="%9."/>
      <w:lvlJc w:val="right"/>
      <w:pPr>
        <w:ind w:left="6480" w:hanging="180"/>
      </w:pPr>
    </w:lvl>
  </w:abstractNum>
  <w:abstractNum w:abstractNumId="4388">
    <w:multiLevelType w:val="hybridMultilevel"/>
    <w:lvl w:ilvl="0" w:tplc="65614447">
      <w:start w:val="1"/>
      <w:numFmt w:val="decimal"/>
      <w:lvlText w:val="%1."/>
      <w:lvlJc w:val="left"/>
      <w:pPr>
        <w:ind w:left="720" w:hanging="360"/>
      </w:pPr>
    </w:lvl>
    <w:lvl w:ilvl="1" w:tplc="65614447" w:tentative="1">
      <w:start w:val="1"/>
      <w:numFmt w:val="lowerLetter"/>
      <w:lvlText w:val="%2."/>
      <w:lvlJc w:val="left"/>
      <w:pPr>
        <w:ind w:left="1440" w:hanging="360"/>
      </w:pPr>
    </w:lvl>
    <w:lvl w:ilvl="2" w:tplc="65614447" w:tentative="1">
      <w:start w:val="1"/>
      <w:numFmt w:val="lowerRoman"/>
      <w:lvlText w:val="%3."/>
      <w:lvlJc w:val="right"/>
      <w:pPr>
        <w:ind w:left="2160" w:hanging="180"/>
      </w:pPr>
    </w:lvl>
    <w:lvl w:ilvl="3" w:tplc="65614447" w:tentative="1">
      <w:start w:val="1"/>
      <w:numFmt w:val="decimal"/>
      <w:lvlText w:val="%4."/>
      <w:lvlJc w:val="left"/>
      <w:pPr>
        <w:ind w:left="2880" w:hanging="360"/>
      </w:pPr>
    </w:lvl>
    <w:lvl w:ilvl="4" w:tplc="65614447" w:tentative="1">
      <w:start w:val="1"/>
      <w:numFmt w:val="lowerLetter"/>
      <w:lvlText w:val="%5."/>
      <w:lvlJc w:val="left"/>
      <w:pPr>
        <w:ind w:left="3600" w:hanging="360"/>
      </w:pPr>
    </w:lvl>
    <w:lvl w:ilvl="5" w:tplc="65614447" w:tentative="1">
      <w:start w:val="1"/>
      <w:numFmt w:val="lowerRoman"/>
      <w:lvlText w:val="%6."/>
      <w:lvlJc w:val="right"/>
      <w:pPr>
        <w:ind w:left="4320" w:hanging="180"/>
      </w:pPr>
    </w:lvl>
    <w:lvl w:ilvl="6" w:tplc="65614447" w:tentative="1">
      <w:start w:val="1"/>
      <w:numFmt w:val="decimal"/>
      <w:lvlText w:val="%7."/>
      <w:lvlJc w:val="left"/>
      <w:pPr>
        <w:ind w:left="5040" w:hanging="360"/>
      </w:pPr>
    </w:lvl>
    <w:lvl w:ilvl="7" w:tplc="65614447" w:tentative="1">
      <w:start w:val="1"/>
      <w:numFmt w:val="lowerLetter"/>
      <w:lvlText w:val="%8."/>
      <w:lvlJc w:val="left"/>
      <w:pPr>
        <w:ind w:left="5760" w:hanging="360"/>
      </w:pPr>
    </w:lvl>
    <w:lvl w:ilvl="8" w:tplc="65614447" w:tentative="1">
      <w:start w:val="1"/>
      <w:numFmt w:val="lowerRoman"/>
      <w:lvlText w:val="%9."/>
      <w:lvlJc w:val="right"/>
      <w:pPr>
        <w:ind w:left="6480" w:hanging="180"/>
      </w:pPr>
    </w:lvl>
  </w:abstractNum>
  <w:abstractNum w:abstractNumId="4387">
    <w:multiLevelType w:val="hybridMultilevel"/>
    <w:lvl w:ilvl="0" w:tplc="51628061">
      <w:start w:val="1"/>
      <w:numFmt w:val="decimal"/>
      <w:lvlText w:val="%1."/>
      <w:lvlJc w:val="left"/>
      <w:pPr>
        <w:ind w:left="720" w:hanging="360"/>
      </w:pPr>
    </w:lvl>
    <w:lvl w:ilvl="1" w:tplc="51628061" w:tentative="1">
      <w:start w:val="1"/>
      <w:numFmt w:val="lowerLetter"/>
      <w:lvlText w:val="%2."/>
      <w:lvlJc w:val="left"/>
      <w:pPr>
        <w:ind w:left="1440" w:hanging="360"/>
      </w:pPr>
    </w:lvl>
    <w:lvl w:ilvl="2" w:tplc="51628061" w:tentative="1">
      <w:start w:val="1"/>
      <w:numFmt w:val="lowerRoman"/>
      <w:lvlText w:val="%3."/>
      <w:lvlJc w:val="right"/>
      <w:pPr>
        <w:ind w:left="2160" w:hanging="180"/>
      </w:pPr>
    </w:lvl>
    <w:lvl w:ilvl="3" w:tplc="51628061" w:tentative="1">
      <w:start w:val="1"/>
      <w:numFmt w:val="decimal"/>
      <w:lvlText w:val="%4."/>
      <w:lvlJc w:val="left"/>
      <w:pPr>
        <w:ind w:left="2880" w:hanging="360"/>
      </w:pPr>
    </w:lvl>
    <w:lvl w:ilvl="4" w:tplc="51628061" w:tentative="1">
      <w:start w:val="1"/>
      <w:numFmt w:val="lowerLetter"/>
      <w:lvlText w:val="%5."/>
      <w:lvlJc w:val="left"/>
      <w:pPr>
        <w:ind w:left="3600" w:hanging="360"/>
      </w:pPr>
    </w:lvl>
    <w:lvl w:ilvl="5" w:tplc="51628061" w:tentative="1">
      <w:start w:val="1"/>
      <w:numFmt w:val="lowerRoman"/>
      <w:lvlText w:val="%6."/>
      <w:lvlJc w:val="right"/>
      <w:pPr>
        <w:ind w:left="4320" w:hanging="180"/>
      </w:pPr>
    </w:lvl>
    <w:lvl w:ilvl="6" w:tplc="51628061" w:tentative="1">
      <w:start w:val="1"/>
      <w:numFmt w:val="decimal"/>
      <w:lvlText w:val="%7."/>
      <w:lvlJc w:val="left"/>
      <w:pPr>
        <w:ind w:left="5040" w:hanging="360"/>
      </w:pPr>
    </w:lvl>
    <w:lvl w:ilvl="7" w:tplc="51628061" w:tentative="1">
      <w:start w:val="1"/>
      <w:numFmt w:val="lowerLetter"/>
      <w:lvlText w:val="%8."/>
      <w:lvlJc w:val="left"/>
      <w:pPr>
        <w:ind w:left="5760" w:hanging="360"/>
      </w:pPr>
    </w:lvl>
    <w:lvl w:ilvl="8" w:tplc="51628061" w:tentative="1">
      <w:start w:val="1"/>
      <w:numFmt w:val="lowerRoman"/>
      <w:lvlText w:val="%9."/>
      <w:lvlJc w:val="right"/>
      <w:pPr>
        <w:ind w:left="6480" w:hanging="180"/>
      </w:pPr>
    </w:lvl>
  </w:abstractNum>
  <w:abstractNum w:abstractNumId="4386">
    <w:multiLevelType w:val="hybridMultilevel"/>
    <w:lvl w:ilvl="0" w:tplc="86281154">
      <w:start w:val="1"/>
      <w:numFmt w:val="decimal"/>
      <w:lvlText w:val="%1."/>
      <w:lvlJc w:val="left"/>
      <w:pPr>
        <w:ind w:left="720" w:hanging="360"/>
      </w:pPr>
    </w:lvl>
    <w:lvl w:ilvl="1" w:tplc="86281154" w:tentative="1">
      <w:start w:val="1"/>
      <w:numFmt w:val="lowerLetter"/>
      <w:lvlText w:val="%2."/>
      <w:lvlJc w:val="left"/>
      <w:pPr>
        <w:ind w:left="1440" w:hanging="360"/>
      </w:pPr>
    </w:lvl>
    <w:lvl w:ilvl="2" w:tplc="86281154" w:tentative="1">
      <w:start w:val="1"/>
      <w:numFmt w:val="lowerRoman"/>
      <w:lvlText w:val="%3."/>
      <w:lvlJc w:val="right"/>
      <w:pPr>
        <w:ind w:left="2160" w:hanging="180"/>
      </w:pPr>
    </w:lvl>
    <w:lvl w:ilvl="3" w:tplc="86281154" w:tentative="1">
      <w:start w:val="1"/>
      <w:numFmt w:val="decimal"/>
      <w:lvlText w:val="%4."/>
      <w:lvlJc w:val="left"/>
      <w:pPr>
        <w:ind w:left="2880" w:hanging="360"/>
      </w:pPr>
    </w:lvl>
    <w:lvl w:ilvl="4" w:tplc="86281154" w:tentative="1">
      <w:start w:val="1"/>
      <w:numFmt w:val="lowerLetter"/>
      <w:lvlText w:val="%5."/>
      <w:lvlJc w:val="left"/>
      <w:pPr>
        <w:ind w:left="3600" w:hanging="360"/>
      </w:pPr>
    </w:lvl>
    <w:lvl w:ilvl="5" w:tplc="86281154" w:tentative="1">
      <w:start w:val="1"/>
      <w:numFmt w:val="lowerRoman"/>
      <w:lvlText w:val="%6."/>
      <w:lvlJc w:val="right"/>
      <w:pPr>
        <w:ind w:left="4320" w:hanging="180"/>
      </w:pPr>
    </w:lvl>
    <w:lvl w:ilvl="6" w:tplc="86281154" w:tentative="1">
      <w:start w:val="1"/>
      <w:numFmt w:val="decimal"/>
      <w:lvlText w:val="%7."/>
      <w:lvlJc w:val="left"/>
      <w:pPr>
        <w:ind w:left="5040" w:hanging="360"/>
      </w:pPr>
    </w:lvl>
    <w:lvl w:ilvl="7" w:tplc="86281154" w:tentative="1">
      <w:start w:val="1"/>
      <w:numFmt w:val="lowerLetter"/>
      <w:lvlText w:val="%8."/>
      <w:lvlJc w:val="left"/>
      <w:pPr>
        <w:ind w:left="5760" w:hanging="360"/>
      </w:pPr>
    </w:lvl>
    <w:lvl w:ilvl="8" w:tplc="86281154" w:tentative="1">
      <w:start w:val="1"/>
      <w:numFmt w:val="lowerRoman"/>
      <w:lvlText w:val="%9."/>
      <w:lvlJc w:val="right"/>
      <w:pPr>
        <w:ind w:left="6480" w:hanging="180"/>
      </w:pPr>
    </w:lvl>
  </w:abstractNum>
  <w:abstractNum w:abstractNumId="4385">
    <w:multiLevelType w:val="hybridMultilevel"/>
    <w:lvl w:ilvl="0" w:tplc="83070843">
      <w:start w:val="1"/>
      <w:numFmt w:val="decimal"/>
      <w:lvlText w:val="%1."/>
      <w:lvlJc w:val="left"/>
      <w:pPr>
        <w:ind w:left="720" w:hanging="360"/>
      </w:pPr>
    </w:lvl>
    <w:lvl w:ilvl="1" w:tplc="83070843" w:tentative="1">
      <w:start w:val="1"/>
      <w:numFmt w:val="lowerLetter"/>
      <w:lvlText w:val="%2."/>
      <w:lvlJc w:val="left"/>
      <w:pPr>
        <w:ind w:left="1440" w:hanging="360"/>
      </w:pPr>
    </w:lvl>
    <w:lvl w:ilvl="2" w:tplc="83070843" w:tentative="1">
      <w:start w:val="1"/>
      <w:numFmt w:val="lowerRoman"/>
      <w:lvlText w:val="%3."/>
      <w:lvlJc w:val="right"/>
      <w:pPr>
        <w:ind w:left="2160" w:hanging="180"/>
      </w:pPr>
    </w:lvl>
    <w:lvl w:ilvl="3" w:tplc="83070843" w:tentative="1">
      <w:start w:val="1"/>
      <w:numFmt w:val="decimal"/>
      <w:lvlText w:val="%4."/>
      <w:lvlJc w:val="left"/>
      <w:pPr>
        <w:ind w:left="2880" w:hanging="360"/>
      </w:pPr>
    </w:lvl>
    <w:lvl w:ilvl="4" w:tplc="83070843" w:tentative="1">
      <w:start w:val="1"/>
      <w:numFmt w:val="lowerLetter"/>
      <w:lvlText w:val="%5."/>
      <w:lvlJc w:val="left"/>
      <w:pPr>
        <w:ind w:left="3600" w:hanging="360"/>
      </w:pPr>
    </w:lvl>
    <w:lvl w:ilvl="5" w:tplc="83070843" w:tentative="1">
      <w:start w:val="1"/>
      <w:numFmt w:val="lowerRoman"/>
      <w:lvlText w:val="%6."/>
      <w:lvlJc w:val="right"/>
      <w:pPr>
        <w:ind w:left="4320" w:hanging="180"/>
      </w:pPr>
    </w:lvl>
    <w:lvl w:ilvl="6" w:tplc="83070843" w:tentative="1">
      <w:start w:val="1"/>
      <w:numFmt w:val="decimal"/>
      <w:lvlText w:val="%7."/>
      <w:lvlJc w:val="left"/>
      <w:pPr>
        <w:ind w:left="5040" w:hanging="360"/>
      </w:pPr>
    </w:lvl>
    <w:lvl w:ilvl="7" w:tplc="83070843" w:tentative="1">
      <w:start w:val="1"/>
      <w:numFmt w:val="lowerLetter"/>
      <w:lvlText w:val="%8."/>
      <w:lvlJc w:val="left"/>
      <w:pPr>
        <w:ind w:left="5760" w:hanging="360"/>
      </w:pPr>
    </w:lvl>
    <w:lvl w:ilvl="8" w:tplc="83070843" w:tentative="1">
      <w:start w:val="1"/>
      <w:numFmt w:val="lowerRoman"/>
      <w:lvlText w:val="%9."/>
      <w:lvlJc w:val="right"/>
      <w:pPr>
        <w:ind w:left="6480" w:hanging="180"/>
      </w:pPr>
    </w:lvl>
  </w:abstractNum>
  <w:abstractNum w:abstractNumId="4384">
    <w:multiLevelType w:val="hybridMultilevel"/>
    <w:lvl w:ilvl="0" w:tplc="56933704">
      <w:start w:val="1"/>
      <w:numFmt w:val="decimal"/>
      <w:lvlText w:val="%1."/>
      <w:lvlJc w:val="left"/>
      <w:pPr>
        <w:ind w:left="720" w:hanging="360"/>
      </w:pPr>
    </w:lvl>
    <w:lvl w:ilvl="1" w:tplc="56933704" w:tentative="1">
      <w:start w:val="1"/>
      <w:numFmt w:val="lowerLetter"/>
      <w:lvlText w:val="%2."/>
      <w:lvlJc w:val="left"/>
      <w:pPr>
        <w:ind w:left="1440" w:hanging="360"/>
      </w:pPr>
    </w:lvl>
    <w:lvl w:ilvl="2" w:tplc="56933704" w:tentative="1">
      <w:start w:val="1"/>
      <w:numFmt w:val="lowerRoman"/>
      <w:lvlText w:val="%3."/>
      <w:lvlJc w:val="right"/>
      <w:pPr>
        <w:ind w:left="2160" w:hanging="180"/>
      </w:pPr>
    </w:lvl>
    <w:lvl w:ilvl="3" w:tplc="56933704" w:tentative="1">
      <w:start w:val="1"/>
      <w:numFmt w:val="decimal"/>
      <w:lvlText w:val="%4."/>
      <w:lvlJc w:val="left"/>
      <w:pPr>
        <w:ind w:left="2880" w:hanging="360"/>
      </w:pPr>
    </w:lvl>
    <w:lvl w:ilvl="4" w:tplc="56933704" w:tentative="1">
      <w:start w:val="1"/>
      <w:numFmt w:val="lowerLetter"/>
      <w:lvlText w:val="%5."/>
      <w:lvlJc w:val="left"/>
      <w:pPr>
        <w:ind w:left="3600" w:hanging="360"/>
      </w:pPr>
    </w:lvl>
    <w:lvl w:ilvl="5" w:tplc="56933704" w:tentative="1">
      <w:start w:val="1"/>
      <w:numFmt w:val="lowerRoman"/>
      <w:lvlText w:val="%6."/>
      <w:lvlJc w:val="right"/>
      <w:pPr>
        <w:ind w:left="4320" w:hanging="180"/>
      </w:pPr>
    </w:lvl>
    <w:lvl w:ilvl="6" w:tplc="56933704" w:tentative="1">
      <w:start w:val="1"/>
      <w:numFmt w:val="decimal"/>
      <w:lvlText w:val="%7."/>
      <w:lvlJc w:val="left"/>
      <w:pPr>
        <w:ind w:left="5040" w:hanging="360"/>
      </w:pPr>
    </w:lvl>
    <w:lvl w:ilvl="7" w:tplc="56933704" w:tentative="1">
      <w:start w:val="1"/>
      <w:numFmt w:val="lowerLetter"/>
      <w:lvlText w:val="%8."/>
      <w:lvlJc w:val="left"/>
      <w:pPr>
        <w:ind w:left="5760" w:hanging="360"/>
      </w:pPr>
    </w:lvl>
    <w:lvl w:ilvl="8" w:tplc="56933704" w:tentative="1">
      <w:start w:val="1"/>
      <w:numFmt w:val="lowerRoman"/>
      <w:lvlText w:val="%9."/>
      <w:lvlJc w:val="right"/>
      <w:pPr>
        <w:ind w:left="6480" w:hanging="180"/>
      </w:pPr>
    </w:lvl>
  </w:abstractNum>
  <w:abstractNum w:abstractNumId="4383">
    <w:multiLevelType w:val="hybridMultilevel"/>
    <w:lvl w:ilvl="0" w:tplc="40178949">
      <w:start w:val="1"/>
      <w:numFmt w:val="decimal"/>
      <w:lvlText w:val="%1."/>
      <w:lvlJc w:val="left"/>
      <w:pPr>
        <w:ind w:left="720" w:hanging="360"/>
      </w:pPr>
    </w:lvl>
    <w:lvl w:ilvl="1" w:tplc="40178949" w:tentative="1">
      <w:start w:val="1"/>
      <w:numFmt w:val="lowerLetter"/>
      <w:lvlText w:val="%2."/>
      <w:lvlJc w:val="left"/>
      <w:pPr>
        <w:ind w:left="1440" w:hanging="360"/>
      </w:pPr>
    </w:lvl>
    <w:lvl w:ilvl="2" w:tplc="40178949" w:tentative="1">
      <w:start w:val="1"/>
      <w:numFmt w:val="lowerRoman"/>
      <w:lvlText w:val="%3."/>
      <w:lvlJc w:val="right"/>
      <w:pPr>
        <w:ind w:left="2160" w:hanging="180"/>
      </w:pPr>
    </w:lvl>
    <w:lvl w:ilvl="3" w:tplc="40178949" w:tentative="1">
      <w:start w:val="1"/>
      <w:numFmt w:val="decimal"/>
      <w:lvlText w:val="%4."/>
      <w:lvlJc w:val="left"/>
      <w:pPr>
        <w:ind w:left="2880" w:hanging="360"/>
      </w:pPr>
    </w:lvl>
    <w:lvl w:ilvl="4" w:tplc="40178949" w:tentative="1">
      <w:start w:val="1"/>
      <w:numFmt w:val="lowerLetter"/>
      <w:lvlText w:val="%5."/>
      <w:lvlJc w:val="left"/>
      <w:pPr>
        <w:ind w:left="3600" w:hanging="360"/>
      </w:pPr>
    </w:lvl>
    <w:lvl w:ilvl="5" w:tplc="40178949" w:tentative="1">
      <w:start w:val="1"/>
      <w:numFmt w:val="lowerRoman"/>
      <w:lvlText w:val="%6."/>
      <w:lvlJc w:val="right"/>
      <w:pPr>
        <w:ind w:left="4320" w:hanging="180"/>
      </w:pPr>
    </w:lvl>
    <w:lvl w:ilvl="6" w:tplc="40178949" w:tentative="1">
      <w:start w:val="1"/>
      <w:numFmt w:val="decimal"/>
      <w:lvlText w:val="%7."/>
      <w:lvlJc w:val="left"/>
      <w:pPr>
        <w:ind w:left="5040" w:hanging="360"/>
      </w:pPr>
    </w:lvl>
    <w:lvl w:ilvl="7" w:tplc="40178949" w:tentative="1">
      <w:start w:val="1"/>
      <w:numFmt w:val="lowerLetter"/>
      <w:lvlText w:val="%8."/>
      <w:lvlJc w:val="left"/>
      <w:pPr>
        <w:ind w:left="5760" w:hanging="360"/>
      </w:pPr>
    </w:lvl>
    <w:lvl w:ilvl="8" w:tplc="40178949" w:tentative="1">
      <w:start w:val="1"/>
      <w:numFmt w:val="lowerRoman"/>
      <w:lvlText w:val="%9."/>
      <w:lvlJc w:val="right"/>
      <w:pPr>
        <w:ind w:left="6480" w:hanging="180"/>
      </w:pPr>
    </w:lvl>
  </w:abstractNum>
  <w:abstractNum w:abstractNumId="4382">
    <w:multiLevelType w:val="hybridMultilevel"/>
    <w:lvl w:ilvl="0" w:tplc="87720290">
      <w:start w:val="1"/>
      <w:numFmt w:val="decimal"/>
      <w:lvlText w:val="%1."/>
      <w:lvlJc w:val="left"/>
      <w:pPr>
        <w:ind w:left="720" w:hanging="360"/>
      </w:pPr>
    </w:lvl>
    <w:lvl w:ilvl="1" w:tplc="87720290" w:tentative="1">
      <w:start w:val="1"/>
      <w:numFmt w:val="lowerLetter"/>
      <w:lvlText w:val="%2."/>
      <w:lvlJc w:val="left"/>
      <w:pPr>
        <w:ind w:left="1440" w:hanging="360"/>
      </w:pPr>
    </w:lvl>
    <w:lvl w:ilvl="2" w:tplc="87720290" w:tentative="1">
      <w:start w:val="1"/>
      <w:numFmt w:val="lowerRoman"/>
      <w:lvlText w:val="%3."/>
      <w:lvlJc w:val="right"/>
      <w:pPr>
        <w:ind w:left="2160" w:hanging="180"/>
      </w:pPr>
    </w:lvl>
    <w:lvl w:ilvl="3" w:tplc="87720290" w:tentative="1">
      <w:start w:val="1"/>
      <w:numFmt w:val="decimal"/>
      <w:lvlText w:val="%4."/>
      <w:lvlJc w:val="left"/>
      <w:pPr>
        <w:ind w:left="2880" w:hanging="360"/>
      </w:pPr>
    </w:lvl>
    <w:lvl w:ilvl="4" w:tplc="87720290" w:tentative="1">
      <w:start w:val="1"/>
      <w:numFmt w:val="lowerLetter"/>
      <w:lvlText w:val="%5."/>
      <w:lvlJc w:val="left"/>
      <w:pPr>
        <w:ind w:left="3600" w:hanging="360"/>
      </w:pPr>
    </w:lvl>
    <w:lvl w:ilvl="5" w:tplc="87720290" w:tentative="1">
      <w:start w:val="1"/>
      <w:numFmt w:val="lowerRoman"/>
      <w:lvlText w:val="%6."/>
      <w:lvlJc w:val="right"/>
      <w:pPr>
        <w:ind w:left="4320" w:hanging="180"/>
      </w:pPr>
    </w:lvl>
    <w:lvl w:ilvl="6" w:tplc="87720290" w:tentative="1">
      <w:start w:val="1"/>
      <w:numFmt w:val="decimal"/>
      <w:lvlText w:val="%7."/>
      <w:lvlJc w:val="left"/>
      <w:pPr>
        <w:ind w:left="5040" w:hanging="360"/>
      </w:pPr>
    </w:lvl>
    <w:lvl w:ilvl="7" w:tplc="87720290" w:tentative="1">
      <w:start w:val="1"/>
      <w:numFmt w:val="lowerLetter"/>
      <w:lvlText w:val="%8."/>
      <w:lvlJc w:val="left"/>
      <w:pPr>
        <w:ind w:left="5760" w:hanging="360"/>
      </w:pPr>
    </w:lvl>
    <w:lvl w:ilvl="8" w:tplc="87720290" w:tentative="1">
      <w:start w:val="1"/>
      <w:numFmt w:val="lowerRoman"/>
      <w:lvlText w:val="%9."/>
      <w:lvlJc w:val="right"/>
      <w:pPr>
        <w:ind w:left="6480" w:hanging="180"/>
      </w:pPr>
    </w:lvl>
  </w:abstractNum>
  <w:abstractNum w:abstractNumId="4381">
    <w:multiLevelType w:val="hybridMultilevel"/>
    <w:lvl w:ilvl="0" w:tplc="55592845">
      <w:start w:val="1"/>
      <w:numFmt w:val="decimal"/>
      <w:lvlText w:val="%1."/>
      <w:lvlJc w:val="left"/>
      <w:pPr>
        <w:ind w:left="720" w:hanging="360"/>
      </w:pPr>
    </w:lvl>
    <w:lvl w:ilvl="1" w:tplc="55592845" w:tentative="1">
      <w:start w:val="1"/>
      <w:numFmt w:val="lowerLetter"/>
      <w:lvlText w:val="%2."/>
      <w:lvlJc w:val="left"/>
      <w:pPr>
        <w:ind w:left="1440" w:hanging="360"/>
      </w:pPr>
    </w:lvl>
    <w:lvl w:ilvl="2" w:tplc="55592845" w:tentative="1">
      <w:start w:val="1"/>
      <w:numFmt w:val="lowerRoman"/>
      <w:lvlText w:val="%3."/>
      <w:lvlJc w:val="right"/>
      <w:pPr>
        <w:ind w:left="2160" w:hanging="180"/>
      </w:pPr>
    </w:lvl>
    <w:lvl w:ilvl="3" w:tplc="55592845" w:tentative="1">
      <w:start w:val="1"/>
      <w:numFmt w:val="decimal"/>
      <w:lvlText w:val="%4."/>
      <w:lvlJc w:val="left"/>
      <w:pPr>
        <w:ind w:left="2880" w:hanging="360"/>
      </w:pPr>
    </w:lvl>
    <w:lvl w:ilvl="4" w:tplc="55592845" w:tentative="1">
      <w:start w:val="1"/>
      <w:numFmt w:val="lowerLetter"/>
      <w:lvlText w:val="%5."/>
      <w:lvlJc w:val="left"/>
      <w:pPr>
        <w:ind w:left="3600" w:hanging="360"/>
      </w:pPr>
    </w:lvl>
    <w:lvl w:ilvl="5" w:tplc="55592845" w:tentative="1">
      <w:start w:val="1"/>
      <w:numFmt w:val="lowerRoman"/>
      <w:lvlText w:val="%6."/>
      <w:lvlJc w:val="right"/>
      <w:pPr>
        <w:ind w:left="4320" w:hanging="180"/>
      </w:pPr>
    </w:lvl>
    <w:lvl w:ilvl="6" w:tplc="55592845" w:tentative="1">
      <w:start w:val="1"/>
      <w:numFmt w:val="decimal"/>
      <w:lvlText w:val="%7."/>
      <w:lvlJc w:val="left"/>
      <w:pPr>
        <w:ind w:left="5040" w:hanging="360"/>
      </w:pPr>
    </w:lvl>
    <w:lvl w:ilvl="7" w:tplc="55592845" w:tentative="1">
      <w:start w:val="1"/>
      <w:numFmt w:val="lowerLetter"/>
      <w:lvlText w:val="%8."/>
      <w:lvlJc w:val="left"/>
      <w:pPr>
        <w:ind w:left="5760" w:hanging="360"/>
      </w:pPr>
    </w:lvl>
    <w:lvl w:ilvl="8" w:tplc="55592845" w:tentative="1">
      <w:start w:val="1"/>
      <w:numFmt w:val="lowerRoman"/>
      <w:lvlText w:val="%9."/>
      <w:lvlJc w:val="right"/>
      <w:pPr>
        <w:ind w:left="6480" w:hanging="180"/>
      </w:pPr>
    </w:lvl>
  </w:abstractNum>
  <w:abstractNum w:abstractNumId="4380">
    <w:multiLevelType w:val="hybridMultilevel"/>
    <w:lvl w:ilvl="0" w:tplc="29241857">
      <w:start w:val="1"/>
      <w:numFmt w:val="decimal"/>
      <w:lvlText w:val="%1."/>
      <w:lvlJc w:val="left"/>
      <w:pPr>
        <w:ind w:left="720" w:hanging="360"/>
      </w:pPr>
    </w:lvl>
    <w:lvl w:ilvl="1" w:tplc="29241857" w:tentative="1">
      <w:start w:val="1"/>
      <w:numFmt w:val="lowerLetter"/>
      <w:lvlText w:val="%2."/>
      <w:lvlJc w:val="left"/>
      <w:pPr>
        <w:ind w:left="1440" w:hanging="360"/>
      </w:pPr>
    </w:lvl>
    <w:lvl w:ilvl="2" w:tplc="29241857" w:tentative="1">
      <w:start w:val="1"/>
      <w:numFmt w:val="lowerRoman"/>
      <w:lvlText w:val="%3."/>
      <w:lvlJc w:val="right"/>
      <w:pPr>
        <w:ind w:left="2160" w:hanging="180"/>
      </w:pPr>
    </w:lvl>
    <w:lvl w:ilvl="3" w:tplc="29241857" w:tentative="1">
      <w:start w:val="1"/>
      <w:numFmt w:val="decimal"/>
      <w:lvlText w:val="%4."/>
      <w:lvlJc w:val="left"/>
      <w:pPr>
        <w:ind w:left="2880" w:hanging="360"/>
      </w:pPr>
    </w:lvl>
    <w:lvl w:ilvl="4" w:tplc="29241857" w:tentative="1">
      <w:start w:val="1"/>
      <w:numFmt w:val="lowerLetter"/>
      <w:lvlText w:val="%5."/>
      <w:lvlJc w:val="left"/>
      <w:pPr>
        <w:ind w:left="3600" w:hanging="360"/>
      </w:pPr>
    </w:lvl>
    <w:lvl w:ilvl="5" w:tplc="29241857" w:tentative="1">
      <w:start w:val="1"/>
      <w:numFmt w:val="lowerRoman"/>
      <w:lvlText w:val="%6."/>
      <w:lvlJc w:val="right"/>
      <w:pPr>
        <w:ind w:left="4320" w:hanging="180"/>
      </w:pPr>
    </w:lvl>
    <w:lvl w:ilvl="6" w:tplc="29241857" w:tentative="1">
      <w:start w:val="1"/>
      <w:numFmt w:val="decimal"/>
      <w:lvlText w:val="%7."/>
      <w:lvlJc w:val="left"/>
      <w:pPr>
        <w:ind w:left="5040" w:hanging="360"/>
      </w:pPr>
    </w:lvl>
    <w:lvl w:ilvl="7" w:tplc="29241857" w:tentative="1">
      <w:start w:val="1"/>
      <w:numFmt w:val="lowerLetter"/>
      <w:lvlText w:val="%8."/>
      <w:lvlJc w:val="left"/>
      <w:pPr>
        <w:ind w:left="5760" w:hanging="360"/>
      </w:pPr>
    </w:lvl>
    <w:lvl w:ilvl="8" w:tplc="29241857" w:tentative="1">
      <w:start w:val="1"/>
      <w:numFmt w:val="lowerRoman"/>
      <w:lvlText w:val="%9."/>
      <w:lvlJc w:val="right"/>
      <w:pPr>
        <w:ind w:left="6480" w:hanging="180"/>
      </w:pPr>
    </w:lvl>
  </w:abstractNum>
  <w:abstractNum w:abstractNumId="4379">
    <w:multiLevelType w:val="hybridMultilevel"/>
    <w:lvl w:ilvl="0" w:tplc="84206037">
      <w:start w:val="1"/>
      <w:numFmt w:val="decimal"/>
      <w:lvlText w:val="%1."/>
      <w:lvlJc w:val="left"/>
      <w:pPr>
        <w:ind w:left="720" w:hanging="360"/>
      </w:pPr>
    </w:lvl>
    <w:lvl w:ilvl="1" w:tplc="84206037" w:tentative="1">
      <w:start w:val="1"/>
      <w:numFmt w:val="lowerLetter"/>
      <w:lvlText w:val="%2."/>
      <w:lvlJc w:val="left"/>
      <w:pPr>
        <w:ind w:left="1440" w:hanging="360"/>
      </w:pPr>
    </w:lvl>
    <w:lvl w:ilvl="2" w:tplc="84206037" w:tentative="1">
      <w:start w:val="1"/>
      <w:numFmt w:val="lowerRoman"/>
      <w:lvlText w:val="%3."/>
      <w:lvlJc w:val="right"/>
      <w:pPr>
        <w:ind w:left="2160" w:hanging="180"/>
      </w:pPr>
    </w:lvl>
    <w:lvl w:ilvl="3" w:tplc="84206037" w:tentative="1">
      <w:start w:val="1"/>
      <w:numFmt w:val="decimal"/>
      <w:lvlText w:val="%4."/>
      <w:lvlJc w:val="left"/>
      <w:pPr>
        <w:ind w:left="2880" w:hanging="360"/>
      </w:pPr>
    </w:lvl>
    <w:lvl w:ilvl="4" w:tplc="84206037" w:tentative="1">
      <w:start w:val="1"/>
      <w:numFmt w:val="lowerLetter"/>
      <w:lvlText w:val="%5."/>
      <w:lvlJc w:val="left"/>
      <w:pPr>
        <w:ind w:left="3600" w:hanging="360"/>
      </w:pPr>
    </w:lvl>
    <w:lvl w:ilvl="5" w:tplc="84206037" w:tentative="1">
      <w:start w:val="1"/>
      <w:numFmt w:val="lowerRoman"/>
      <w:lvlText w:val="%6."/>
      <w:lvlJc w:val="right"/>
      <w:pPr>
        <w:ind w:left="4320" w:hanging="180"/>
      </w:pPr>
    </w:lvl>
    <w:lvl w:ilvl="6" w:tplc="84206037" w:tentative="1">
      <w:start w:val="1"/>
      <w:numFmt w:val="decimal"/>
      <w:lvlText w:val="%7."/>
      <w:lvlJc w:val="left"/>
      <w:pPr>
        <w:ind w:left="5040" w:hanging="360"/>
      </w:pPr>
    </w:lvl>
    <w:lvl w:ilvl="7" w:tplc="84206037" w:tentative="1">
      <w:start w:val="1"/>
      <w:numFmt w:val="lowerLetter"/>
      <w:lvlText w:val="%8."/>
      <w:lvlJc w:val="left"/>
      <w:pPr>
        <w:ind w:left="5760" w:hanging="360"/>
      </w:pPr>
    </w:lvl>
    <w:lvl w:ilvl="8" w:tplc="84206037" w:tentative="1">
      <w:start w:val="1"/>
      <w:numFmt w:val="lowerRoman"/>
      <w:lvlText w:val="%9."/>
      <w:lvlJc w:val="right"/>
      <w:pPr>
        <w:ind w:left="6480" w:hanging="180"/>
      </w:pPr>
    </w:lvl>
  </w:abstractNum>
  <w:abstractNum w:abstractNumId="4378">
    <w:multiLevelType w:val="hybridMultilevel"/>
    <w:lvl w:ilvl="0" w:tplc="96361791">
      <w:start w:val="1"/>
      <w:numFmt w:val="decimal"/>
      <w:lvlText w:val="%1."/>
      <w:lvlJc w:val="left"/>
      <w:pPr>
        <w:ind w:left="720" w:hanging="360"/>
      </w:pPr>
    </w:lvl>
    <w:lvl w:ilvl="1" w:tplc="96361791" w:tentative="1">
      <w:start w:val="1"/>
      <w:numFmt w:val="lowerLetter"/>
      <w:lvlText w:val="%2."/>
      <w:lvlJc w:val="left"/>
      <w:pPr>
        <w:ind w:left="1440" w:hanging="360"/>
      </w:pPr>
    </w:lvl>
    <w:lvl w:ilvl="2" w:tplc="96361791" w:tentative="1">
      <w:start w:val="1"/>
      <w:numFmt w:val="lowerRoman"/>
      <w:lvlText w:val="%3."/>
      <w:lvlJc w:val="right"/>
      <w:pPr>
        <w:ind w:left="2160" w:hanging="180"/>
      </w:pPr>
    </w:lvl>
    <w:lvl w:ilvl="3" w:tplc="96361791" w:tentative="1">
      <w:start w:val="1"/>
      <w:numFmt w:val="decimal"/>
      <w:lvlText w:val="%4."/>
      <w:lvlJc w:val="left"/>
      <w:pPr>
        <w:ind w:left="2880" w:hanging="360"/>
      </w:pPr>
    </w:lvl>
    <w:lvl w:ilvl="4" w:tplc="96361791" w:tentative="1">
      <w:start w:val="1"/>
      <w:numFmt w:val="lowerLetter"/>
      <w:lvlText w:val="%5."/>
      <w:lvlJc w:val="left"/>
      <w:pPr>
        <w:ind w:left="3600" w:hanging="360"/>
      </w:pPr>
    </w:lvl>
    <w:lvl w:ilvl="5" w:tplc="96361791" w:tentative="1">
      <w:start w:val="1"/>
      <w:numFmt w:val="lowerRoman"/>
      <w:lvlText w:val="%6."/>
      <w:lvlJc w:val="right"/>
      <w:pPr>
        <w:ind w:left="4320" w:hanging="180"/>
      </w:pPr>
    </w:lvl>
    <w:lvl w:ilvl="6" w:tplc="96361791" w:tentative="1">
      <w:start w:val="1"/>
      <w:numFmt w:val="decimal"/>
      <w:lvlText w:val="%7."/>
      <w:lvlJc w:val="left"/>
      <w:pPr>
        <w:ind w:left="5040" w:hanging="360"/>
      </w:pPr>
    </w:lvl>
    <w:lvl w:ilvl="7" w:tplc="96361791" w:tentative="1">
      <w:start w:val="1"/>
      <w:numFmt w:val="lowerLetter"/>
      <w:lvlText w:val="%8."/>
      <w:lvlJc w:val="left"/>
      <w:pPr>
        <w:ind w:left="5760" w:hanging="360"/>
      </w:pPr>
    </w:lvl>
    <w:lvl w:ilvl="8" w:tplc="96361791" w:tentative="1">
      <w:start w:val="1"/>
      <w:numFmt w:val="lowerRoman"/>
      <w:lvlText w:val="%9."/>
      <w:lvlJc w:val="right"/>
      <w:pPr>
        <w:ind w:left="6480" w:hanging="180"/>
      </w:pPr>
    </w:lvl>
  </w:abstractNum>
  <w:abstractNum w:abstractNumId="4377">
    <w:multiLevelType w:val="hybridMultilevel"/>
    <w:lvl w:ilvl="0" w:tplc="18774158">
      <w:start w:val="1"/>
      <w:numFmt w:val="decimal"/>
      <w:lvlText w:val="%1."/>
      <w:lvlJc w:val="left"/>
      <w:pPr>
        <w:ind w:left="720" w:hanging="360"/>
      </w:pPr>
    </w:lvl>
    <w:lvl w:ilvl="1" w:tplc="18774158" w:tentative="1">
      <w:start w:val="1"/>
      <w:numFmt w:val="lowerLetter"/>
      <w:lvlText w:val="%2."/>
      <w:lvlJc w:val="left"/>
      <w:pPr>
        <w:ind w:left="1440" w:hanging="360"/>
      </w:pPr>
    </w:lvl>
    <w:lvl w:ilvl="2" w:tplc="18774158" w:tentative="1">
      <w:start w:val="1"/>
      <w:numFmt w:val="lowerRoman"/>
      <w:lvlText w:val="%3."/>
      <w:lvlJc w:val="right"/>
      <w:pPr>
        <w:ind w:left="2160" w:hanging="180"/>
      </w:pPr>
    </w:lvl>
    <w:lvl w:ilvl="3" w:tplc="18774158" w:tentative="1">
      <w:start w:val="1"/>
      <w:numFmt w:val="decimal"/>
      <w:lvlText w:val="%4."/>
      <w:lvlJc w:val="left"/>
      <w:pPr>
        <w:ind w:left="2880" w:hanging="360"/>
      </w:pPr>
    </w:lvl>
    <w:lvl w:ilvl="4" w:tplc="18774158" w:tentative="1">
      <w:start w:val="1"/>
      <w:numFmt w:val="lowerLetter"/>
      <w:lvlText w:val="%5."/>
      <w:lvlJc w:val="left"/>
      <w:pPr>
        <w:ind w:left="3600" w:hanging="360"/>
      </w:pPr>
    </w:lvl>
    <w:lvl w:ilvl="5" w:tplc="18774158" w:tentative="1">
      <w:start w:val="1"/>
      <w:numFmt w:val="lowerRoman"/>
      <w:lvlText w:val="%6."/>
      <w:lvlJc w:val="right"/>
      <w:pPr>
        <w:ind w:left="4320" w:hanging="180"/>
      </w:pPr>
    </w:lvl>
    <w:lvl w:ilvl="6" w:tplc="18774158" w:tentative="1">
      <w:start w:val="1"/>
      <w:numFmt w:val="decimal"/>
      <w:lvlText w:val="%7."/>
      <w:lvlJc w:val="left"/>
      <w:pPr>
        <w:ind w:left="5040" w:hanging="360"/>
      </w:pPr>
    </w:lvl>
    <w:lvl w:ilvl="7" w:tplc="18774158" w:tentative="1">
      <w:start w:val="1"/>
      <w:numFmt w:val="lowerLetter"/>
      <w:lvlText w:val="%8."/>
      <w:lvlJc w:val="left"/>
      <w:pPr>
        <w:ind w:left="5760" w:hanging="360"/>
      </w:pPr>
    </w:lvl>
    <w:lvl w:ilvl="8" w:tplc="18774158" w:tentative="1">
      <w:start w:val="1"/>
      <w:numFmt w:val="lowerRoman"/>
      <w:lvlText w:val="%9."/>
      <w:lvlJc w:val="right"/>
      <w:pPr>
        <w:ind w:left="6480" w:hanging="180"/>
      </w:pPr>
    </w:lvl>
  </w:abstractNum>
  <w:abstractNum w:abstractNumId="4376">
    <w:multiLevelType w:val="hybridMultilevel"/>
    <w:lvl w:ilvl="0" w:tplc="56402173">
      <w:start w:val="1"/>
      <w:numFmt w:val="decimal"/>
      <w:lvlText w:val="%1."/>
      <w:lvlJc w:val="left"/>
      <w:pPr>
        <w:ind w:left="720" w:hanging="360"/>
      </w:pPr>
    </w:lvl>
    <w:lvl w:ilvl="1" w:tplc="56402173" w:tentative="1">
      <w:start w:val="1"/>
      <w:numFmt w:val="lowerLetter"/>
      <w:lvlText w:val="%2."/>
      <w:lvlJc w:val="left"/>
      <w:pPr>
        <w:ind w:left="1440" w:hanging="360"/>
      </w:pPr>
    </w:lvl>
    <w:lvl w:ilvl="2" w:tplc="56402173" w:tentative="1">
      <w:start w:val="1"/>
      <w:numFmt w:val="lowerRoman"/>
      <w:lvlText w:val="%3."/>
      <w:lvlJc w:val="right"/>
      <w:pPr>
        <w:ind w:left="2160" w:hanging="180"/>
      </w:pPr>
    </w:lvl>
    <w:lvl w:ilvl="3" w:tplc="56402173" w:tentative="1">
      <w:start w:val="1"/>
      <w:numFmt w:val="decimal"/>
      <w:lvlText w:val="%4."/>
      <w:lvlJc w:val="left"/>
      <w:pPr>
        <w:ind w:left="2880" w:hanging="360"/>
      </w:pPr>
    </w:lvl>
    <w:lvl w:ilvl="4" w:tplc="56402173" w:tentative="1">
      <w:start w:val="1"/>
      <w:numFmt w:val="lowerLetter"/>
      <w:lvlText w:val="%5."/>
      <w:lvlJc w:val="left"/>
      <w:pPr>
        <w:ind w:left="3600" w:hanging="360"/>
      </w:pPr>
    </w:lvl>
    <w:lvl w:ilvl="5" w:tplc="56402173" w:tentative="1">
      <w:start w:val="1"/>
      <w:numFmt w:val="lowerRoman"/>
      <w:lvlText w:val="%6."/>
      <w:lvlJc w:val="right"/>
      <w:pPr>
        <w:ind w:left="4320" w:hanging="180"/>
      </w:pPr>
    </w:lvl>
    <w:lvl w:ilvl="6" w:tplc="56402173" w:tentative="1">
      <w:start w:val="1"/>
      <w:numFmt w:val="decimal"/>
      <w:lvlText w:val="%7."/>
      <w:lvlJc w:val="left"/>
      <w:pPr>
        <w:ind w:left="5040" w:hanging="360"/>
      </w:pPr>
    </w:lvl>
    <w:lvl w:ilvl="7" w:tplc="56402173" w:tentative="1">
      <w:start w:val="1"/>
      <w:numFmt w:val="lowerLetter"/>
      <w:lvlText w:val="%8."/>
      <w:lvlJc w:val="left"/>
      <w:pPr>
        <w:ind w:left="5760" w:hanging="360"/>
      </w:pPr>
    </w:lvl>
    <w:lvl w:ilvl="8" w:tplc="56402173" w:tentative="1">
      <w:start w:val="1"/>
      <w:numFmt w:val="lowerRoman"/>
      <w:lvlText w:val="%9."/>
      <w:lvlJc w:val="right"/>
      <w:pPr>
        <w:ind w:left="6480" w:hanging="180"/>
      </w:pPr>
    </w:lvl>
  </w:abstractNum>
  <w:abstractNum w:abstractNumId="4375">
    <w:multiLevelType w:val="hybridMultilevel"/>
    <w:lvl w:ilvl="0" w:tplc="75283064">
      <w:start w:val="1"/>
      <w:numFmt w:val="decimal"/>
      <w:lvlText w:val="%1."/>
      <w:lvlJc w:val="left"/>
      <w:pPr>
        <w:ind w:left="720" w:hanging="360"/>
      </w:pPr>
    </w:lvl>
    <w:lvl w:ilvl="1" w:tplc="75283064" w:tentative="1">
      <w:start w:val="1"/>
      <w:numFmt w:val="lowerLetter"/>
      <w:lvlText w:val="%2."/>
      <w:lvlJc w:val="left"/>
      <w:pPr>
        <w:ind w:left="1440" w:hanging="360"/>
      </w:pPr>
    </w:lvl>
    <w:lvl w:ilvl="2" w:tplc="75283064" w:tentative="1">
      <w:start w:val="1"/>
      <w:numFmt w:val="lowerRoman"/>
      <w:lvlText w:val="%3."/>
      <w:lvlJc w:val="right"/>
      <w:pPr>
        <w:ind w:left="2160" w:hanging="180"/>
      </w:pPr>
    </w:lvl>
    <w:lvl w:ilvl="3" w:tplc="75283064" w:tentative="1">
      <w:start w:val="1"/>
      <w:numFmt w:val="decimal"/>
      <w:lvlText w:val="%4."/>
      <w:lvlJc w:val="left"/>
      <w:pPr>
        <w:ind w:left="2880" w:hanging="360"/>
      </w:pPr>
    </w:lvl>
    <w:lvl w:ilvl="4" w:tplc="75283064" w:tentative="1">
      <w:start w:val="1"/>
      <w:numFmt w:val="lowerLetter"/>
      <w:lvlText w:val="%5."/>
      <w:lvlJc w:val="left"/>
      <w:pPr>
        <w:ind w:left="3600" w:hanging="360"/>
      </w:pPr>
    </w:lvl>
    <w:lvl w:ilvl="5" w:tplc="75283064" w:tentative="1">
      <w:start w:val="1"/>
      <w:numFmt w:val="lowerRoman"/>
      <w:lvlText w:val="%6."/>
      <w:lvlJc w:val="right"/>
      <w:pPr>
        <w:ind w:left="4320" w:hanging="180"/>
      </w:pPr>
    </w:lvl>
    <w:lvl w:ilvl="6" w:tplc="75283064" w:tentative="1">
      <w:start w:val="1"/>
      <w:numFmt w:val="decimal"/>
      <w:lvlText w:val="%7."/>
      <w:lvlJc w:val="left"/>
      <w:pPr>
        <w:ind w:left="5040" w:hanging="360"/>
      </w:pPr>
    </w:lvl>
    <w:lvl w:ilvl="7" w:tplc="75283064" w:tentative="1">
      <w:start w:val="1"/>
      <w:numFmt w:val="lowerLetter"/>
      <w:lvlText w:val="%8."/>
      <w:lvlJc w:val="left"/>
      <w:pPr>
        <w:ind w:left="5760" w:hanging="360"/>
      </w:pPr>
    </w:lvl>
    <w:lvl w:ilvl="8" w:tplc="75283064" w:tentative="1">
      <w:start w:val="1"/>
      <w:numFmt w:val="lowerRoman"/>
      <w:lvlText w:val="%9."/>
      <w:lvlJc w:val="right"/>
      <w:pPr>
        <w:ind w:left="6480" w:hanging="180"/>
      </w:pPr>
    </w:lvl>
  </w:abstractNum>
  <w:abstractNum w:abstractNumId="4374">
    <w:multiLevelType w:val="hybridMultilevel"/>
    <w:lvl w:ilvl="0" w:tplc="27678497">
      <w:start w:val="1"/>
      <w:numFmt w:val="decimal"/>
      <w:lvlText w:val="%1."/>
      <w:lvlJc w:val="left"/>
      <w:pPr>
        <w:ind w:left="720" w:hanging="360"/>
      </w:pPr>
    </w:lvl>
    <w:lvl w:ilvl="1" w:tplc="27678497" w:tentative="1">
      <w:start w:val="1"/>
      <w:numFmt w:val="lowerLetter"/>
      <w:lvlText w:val="%2."/>
      <w:lvlJc w:val="left"/>
      <w:pPr>
        <w:ind w:left="1440" w:hanging="360"/>
      </w:pPr>
    </w:lvl>
    <w:lvl w:ilvl="2" w:tplc="27678497" w:tentative="1">
      <w:start w:val="1"/>
      <w:numFmt w:val="lowerRoman"/>
      <w:lvlText w:val="%3."/>
      <w:lvlJc w:val="right"/>
      <w:pPr>
        <w:ind w:left="2160" w:hanging="180"/>
      </w:pPr>
    </w:lvl>
    <w:lvl w:ilvl="3" w:tplc="27678497" w:tentative="1">
      <w:start w:val="1"/>
      <w:numFmt w:val="decimal"/>
      <w:lvlText w:val="%4."/>
      <w:lvlJc w:val="left"/>
      <w:pPr>
        <w:ind w:left="2880" w:hanging="360"/>
      </w:pPr>
    </w:lvl>
    <w:lvl w:ilvl="4" w:tplc="27678497" w:tentative="1">
      <w:start w:val="1"/>
      <w:numFmt w:val="lowerLetter"/>
      <w:lvlText w:val="%5."/>
      <w:lvlJc w:val="left"/>
      <w:pPr>
        <w:ind w:left="3600" w:hanging="360"/>
      </w:pPr>
    </w:lvl>
    <w:lvl w:ilvl="5" w:tplc="27678497" w:tentative="1">
      <w:start w:val="1"/>
      <w:numFmt w:val="lowerRoman"/>
      <w:lvlText w:val="%6."/>
      <w:lvlJc w:val="right"/>
      <w:pPr>
        <w:ind w:left="4320" w:hanging="180"/>
      </w:pPr>
    </w:lvl>
    <w:lvl w:ilvl="6" w:tplc="27678497" w:tentative="1">
      <w:start w:val="1"/>
      <w:numFmt w:val="decimal"/>
      <w:lvlText w:val="%7."/>
      <w:lvlJc w:val="left"/>
      <w:pPr>
        <w:ind w:left="5040" w:hanging="360"/>
      </w:pPr>
    </w:lvl>
    <w:lvl w:ilvl="7" w:tplc="27678497" w:tentative="1">
      <w:start w:val="1"/>
      <w:numFmt w:val="lowerLetter"/>
      <w:lvlText w:val="%8."/>
      <w:lvlJc w:val="left"/>
      <w:pPr>
        <w:ind w:left="5760" w:hanging="360"/>
      </w:pPr>
    </w:lvl>
    <w:lvl w:ilvl="8" w:tplc="27678497" w:tentative="1">
      <w:start w:val="1"/>
      <w:numFmt w:val="lowerRoman"/>
      <w:lvlText w:val="%9."/>
      <w:lvlJc w:val="right"/>
      <w:pPr>
        <w:ind w:left="6480" w:hanging="180"/>
      </w:pPr>
    </w:lvl>
  </w:abstractNum>
  <w:abstractNum w:abstractNumId="4373">
    <w:multiLevelType w:val="hybridMultilevel"/>
    <w:lvl w:ilvl="0" w:tplc="59472088">
      <w:start w:val="1"/>
      <w:numFmt w:val="decimal"/>
      <w:lvlText w:val="%1."/>
      <w:lvlJc w:val="left"/>
      <w:pPr>
        <w:ind w:left="720" w:hanging="360"/>
      </w:pPr>
    </w:lvl>
    <w:lvl w:ilvl="1" w:tplc="59472088" w:tentative="1">
      <w:start w:val="1"/>
      <w:numFmt w:val="lowerLetter"/>
      <w:lvlText w:val="%2."/>
      <w:lvlJc w:val="left"/>
      <w:pPr>
        <w:ind w:left="1440" w:hanging="360"/>
      </w:pPr>
    </w:lvl>
    <w:lvl w:ilvl="2" w:tplc="59472088" w:tentative="1">
      <w:start w:val="1"/>
      <w:numFmt w:val="lowerRoman"/>
      <w:lvlText w:val="%3."/>
      <w:lvlJc w:val="right"/>
      <w:pPr>
        <w:ind w:left="2160" w:hanging="180"/>
      </w:pPr>
    </w:lvl>
    <w:lvl w:ilvl="3" w:tplc="59472088" w:tentative="1">
      <w:start w:val="1"/>
      <w:numFmt w:val="decimal"/>
      <w:lvlText w:val="%4."/>
      <w:lvlJc w:val="left"/>
      <w:pPr>
        <w:ind w:left="2880" w:hanging="360"/>
      </w:pPr>
    </w:lvl>
    <w:lvl w:ilvl="4" w:tplc="59472088" w:tentative="1">
      <w:start w:val="1"/>
      <w:numFmt w:val="lowerLetter"/>
      <w:lvlText w:val="%5."/>
      <w:lvlJc w:val="left"/>
      <w:pPr>
        <w:ind w:left="3600" w:hanging="360"/>
      </w:pPr>
    </w:lvl>
    <w:lvl w:ilvl="5" w:tplc="59472088" w:tentative="1">
      <w:start w:val="1"/>
      <w:numFmt w:val="lowerRoman"/>
      <w:lvlText w:val="%6."/>
      <w:lvlJc w:val="right"/>
      <w:pPr>
        <w:ind w:left="4320" w:hanging="180"/>
      </w:pPr>
    </w:lvl>
    <w:lvl w:ilvl="6" w:tplc="59472088" w:tentative="1">
      <w:start w:val="1"/>
      <w:numFmt w:val="decimal"/>
      <w:lvlText w:val="%7."/>
      <w:lvlJc w:val="left"/>
      <w:pPr>
        <w:ind w:left="5040" w:hanging="360"/>
      </w:pPr>
    </w:lvl>
    <w:lvl w:ilvl="7" w:tplc="59472088" w:tentative="1">
      <w:start w:val="1"/>
      <w:numFmt w:val="lowerLetter"/>
      <w:lvlText w:val="%8."/>
      <w:lvlJc w:val="left"/>
      <w:pPr>
        <w:ind w:left="5760" w:hanging="360"/>
      </w:pPr>
    </w:lvl>
    <w:lvl w:ilvl="8" w:tplc="59472088" w:tentative="1">
      <w:start w:val="1"/>
      <w:numFmt w:val="lowerRoman"/>
      <w:lvlText w:val="%9."/>
      <w:lvlJc w:val="right"/>
      <w:pPr>
        <w:ind w:left="6480" w:hanging="180"/>
      </w:pPr>
    </w:lvl>
  </w:abstractNum>
  <w:abstractNum w:abstractNumId="4372">
    <w:multiLevelType w:val="hybridMultilevel"/>
    <w:lvl w:ilvl="0" w:tplc="90460875">
      <w:start w:val="1"/>
      <w:numFmt w:val="decimal"/>
      <w:lvlText w:val="%1."/>
      <w:lvlJc w:val="left"/>
      <w:pPr>
        <w:ind w:left="720" w:hanging="360"/>
      </w:pPr>
    </w:lvl>
    <w:lvl w:ilvl="1" w:tplc="90460875" w:tentative="1">
      <w:start w:val="1"/>
      <w:numFmt w:val="lowerLetter"/>
      <w:lvlText w:val="%2."/>
      <w:lvlJc w:val="left"/>
      <w:pPr>
        <w:ind w:left="1440" w:hanging="360"/>
      </w:pPr>
    </w:lvl>
    <w:lvl w:ilvl="2" w:tplc="90460875" w:tentative="1">
      <w:start w:val="1"/>
      <w:numFmt w:val="lowerRoman"/>
      <w:lvlText w:val="%3."/>
      <w:lvlJc w:val="right"/>
      <w:pPr>
        <w:ind w:left="2160" w:hanging="180"/>
      </w:pPr>
    </w:lvl>
    <w:lvl w:ilvl="3" w:tplc="90460875" w:tentative="1">
      <w:start w:val="1"/>
      <w:numFmt w:val="decimal"/>
      <w:lvlText w:val="%4."/>
      <w:lvlJc w:val="left"/>
      <w:pPr>
        <w:ind w:left="2880" w:hanging="360"/>
      </w:pPr>
    </w:lvl>
    <w:lvl w:ilvl="4" w:tplc="90460875" w:tentative="1">
      <w:start w:val="1"/>
      <w:numFmt w:val="lowerLetter"/>
      <w:lvlText w:val="%5."/>
      <w:lvlJc w:val="left"/>
      <w:pPr>
        <w:ind w:left="3600" w:hanging="360"/>
      </w:pPr>
    </w:lvl>
    <w:lvl w:ilvl="5" w:tplc="90460875" w:tentative="1">
      <w:start w:val="1"/>
      <w:numFmt w:val="lowerRoman"/>
      <w:lvlText w:val="%6."/>
      <w:lvlJc w:val="right"/>
      <w:pPr>
        <w:ind w:left="4320" w:hanging="180"/>
      </w:pPr>
    </w:lvl>
    <w:lvl w:ilvl="6" w:tplc="90460875" w:tentative="1">
      <w:start w:val="1"/>
      <w:numFmt w:val="decimal"/>
      <w:lvlText w:val="%7."/>
      <w:lvlJc w:val="left"/>
      <w:pPr>
        <w:ind w:left="5040" w:hanging="360"/>
      </w:pPr>
    </w:lvl>
    <w:lvl w:ilvl="7" w:tplc="90460875" w:tentative="1">
      <w:start w:val="1"/>
      <w:numFmt w:val="lowerLetter"/>
      <w:lvlText w:val="%8."/>
      <w:lvlJc w:val="left"/>
      <w:pPr>
        <w:ind w:left="5760" w:hanging="360"/>
      </w:pPr>
    </w:lvl>
    <w:lvl w:ilvl="8" w:tplc="90460875" w:tentative="1">
      <w:start w:val="1"/>
      <w:numFmt w:val="lowerRoman"/>
      <w:lvlText w:val="%9."/>
      <w:lvlJc w:val="right"/>
      <w:pPr>
        <w:ind w:left="6480" w:hanging="180"/>
      </w:pPr>
    </w:lvl>
  </w:abstractNum>
  <w:abstractNum w:abstractNumId="4371">
    <w:multiLevelType w:val="hybridMultilevel"/>
    <w:lvl w:ilvl="0" w:tplc="42296465">
      <w:start w:val="1"/>
      <w:numFmt w:val="decimal"/>
      <w:lvlText w:val="%1."/>
      <w:lvlJc w:val="left"/>
      <w:pPr>
        <w:ind w:left="720" w:hanging="360"/>
      </w:pPr>
    </w:lvl>
    <w:lvl w:ilvl="1" w:tplc="42296465" w:tentative="1">
      <w:start w:val="1"/>
      <w:numFmt w:val="lowerLetter"/>
      <w:lvlText w:val="%2."/>
      <w:lvlJc w:val="left"/>
      <w:pPr>
        <w:ind w:left="1440" w:hanging="360"/>
      </w:pPr>
    </w:lvl>
    <w:lvl w:ilvl="2" w:tplc="42296465" w:tentative="1">
      <w:start w:val="1"/>
      <w:numFmt w:val="lowerRoman"/>
      <w:lvlText w:val="%3."/>
      <w:lvlJc w:val="right"/>
      <w:pPr>
        <w:ind w:left="2160" w:hanging="180"/>
      </w:pPr>
    </w:lvl>
    <w:lvl w:ilvl="3" w:tplc="42296465" w:tentative="1">
      <w:start w:val="1"/>
      <w:numFmt w:val="decimal"/>
      <w:lvlText w:val="%4."/>
      <w:lvlJc w:val="left"/>
      <w:pPr>
        <w:ind w:left="2880" w:hanging="360"/>
      </w:pPr>
    </w:lvl>
    <w:lvl w:ilvl="4" w:tplc="42296465" w:tentative="1">
      <w:start w:val="1"/>
      <w:numFmt w:val="lowerLetter"/>
      <w:lvlText w:val="%5."/>
      <w:lvlJc w:val="left"/>
      <w:pPr>
        <w:ind w:left="3600" w:hanging="360"/>
      </w:pPr>
    </w:lvl>
    <w:lvl w:ilvl="5" w:tplc="42296465" w:tentative="1">
      <w:start w:val="1"/>
      <w:numFmt w:val="lowerRoman"/>
      <w:lvlText w:val="%6."/>
      <w:lvlJc w:val="right"/>
      <w:pPr>
        <w:ind w:left="4320" w:hanging="180"/>
      </w:pPr>
    </w:lvl>
    <w:lvl w:ilvl="6" w:tplc="42296465" w:tentative="1">
      <w:start w:val="1"/>
      <w:numFmt w:val="decimal"/>
      <w:lvlText w:val="%7."/>
      <w:lvlJc w:val="left"/>
      <w:pPr>
        <w:ind w:left="5040" w:hanging="360"/>
      </w:pPr>
    </w:lvl>
    <w:lvl w:ilvl="7" w:tplc="42296465" w:tentative="1">
      <w:start w:val="1"/>
      <w:numFmt w:val="lowerLetter"/>
      <w:lvlText w:val="%8."/>
      <w:lvlJc w:val="left"/>
      <w:pPr>
        <w:ind w:left="5760" w:hanging="360"/>
      </w:pPr>
    </w:lvl>
    <w:lvl w:ilvl="8" w:tplc="42296465" w:tentative="1">
      <w:start w:val="1"/>
      <w:numFmt w:val="lowerRoman"/>
      <w:lvlText w:val="%9."/>
      <w:lvlJc w:val="right"/>
      <w:pPr>
        <w:ind w:left="6480" w:hanging="180"/>
      </w:pPr>
    </w:lvl>
  </w:abstractNum>
  <w:abstractNum w:abstractNumId="4370">
    <w:multiLevelType w:val="hybridMultilevel"/>
    <w:lvl w:ilvl="0" w:tplc="54572590">
      <w:start w:val="1"/>
      <w:numFmt w:val="decimal"/>
      <w:lvlText w:val="%1."/>
      <w:lvlJc w:val="left"/>
      <w:pPr>
        <w:ind w:left="720" w:hanging="360"/>
      </w:pPr>
    </w:lvl>
    <w:lvl w:ilvl="1" w:tplc="54572590" w:tentative="1">
      <w:start w:val="1"/>
      <w:numFmt w:val="lowerLetter"/>
      <w:lvlText w:val="%2."/>
      <w:lvlJc w:val="left"/>
      <w:pPr>
        <w:ind w:left="1440" w:hanging="360"/>
      </w:pPr>
    </w:lvl>
    <w:lvl w:ilvl="2" w:tplc="54572590" w:tentative="1">
      <w:start w:val="1"/>
      <w:numFmt w:val="lowerRoman"/>
      <w:lvlText w:val="%3."/>
      <w:lvlJc w:val="right"/>
      <w:pPr>
        <w:ind w:left="2160" w:hanging="180"/>
      </w:pPr>
    </w:lvl>
    <w:lvl w:ilvl="3" w:tplc="54572590" w:tentative="1">
      <w:start w:val="1"/>
      <w:numFmt w:val="decimal"/>
      <w:lvlText w:val="%4."/>
      <w:lvlJc w:val="left"/>
      <w:pPr>
        <w:ind w:left="2880" w:hanging="360"/>
      </w:pPr>
    </w:lvl>
    <w:lvl w:ilvl="4" w:tplc="54572590" w:tentative="1">
      <w:start w:val="1"/>
      <w:numFmt w:val="lowerLetter"/>
      <w:lvlText w:val="%5."/>
      <w:lvlJc w:val="left"/>
      <w:pPr>
        <w:ind w:left="3600" w:hanging="360"/>
      </w:pPr>
    </w:lvl>
    <w:lvl w:ilvl="5" w:tplc="54572590" w:tentative="1">
      <w:start w:val="1"/>
      <w:numFmt w:val="lowerRoman"/>
      <w:lvlText w:val="%6."/>
      <w:lvlJc w:val="right"/>
      <w:pPr>
        <w:ind w:left="4320" w:hanging="180"/>
      </w:pPr>
    </w:lvl>
    <w:lvl w:ilvl="6" w:tplc="54572590" w:tentative="1">
      <w:start w:val="1"/>
      <w:numFmt w:val="decimal"/>
      <w:lvlText w:val="%7."/>
      <w:lvlJc w:val="left"/>
      <w:pPr>
        <w:ind w:left="5040" w:hanging="360"/>
      </w:pPr>
    </w:lvl>
    <w:lvl w:ilvl="7" w:tplc="54572590" w:tentative="1">
      <w:start w:val="1"/>
      <w:numFmt w:val="lowerLetter"/>
      <w:lvlText w:val="%8."/>
      <w:lvlJc w:val="left"/>
      <w:pPr>
        <w:ind w:left="5760" w:hanging="360"/>
      </w:pPr>
    </w:lvl>
    <w:lvl w:ilvl="8" w:tplc="54572590" w:tentative="1">
      <w:start w:val="1"/>
      <w:numFmt w:val="lowerRoman"/>
      <w:lvlText w:val="%9."/>
      <w:lvlJc w:val="right"/>
      <w:pPr>
        <w:ind w:left="6480" w:hanging="180"/>
      </w:pPr>
    </w:lvl>
  </w:abstractNum>
  <w:abstractNum w:abstractNumId="4369">
    <w:multiLevelType w:val="hybridMultilevel"/>
    <w:lvl w:ilvl="0" w:tplc="30406969">
      <w:start w:val="1"/>
      <w:numFmt w:val="decimal"/>
      <w:lvlText w:val="%1."/>
      <w:lvlJc w:val="left"/>
      <w:pPr>
        <w:ind w:left="720" w:hanging="360"/>
      </w:pPr>
    </w:lvl>
    <w:lvl w:ilvl="1" w:tplc="30406969" w:tentative="1">
      <w:start w:val="1"/>
      <w:numFmt w:val="lowerLetter"/>
      <w:lvlText w:val="%2."/>
      <w:lvlJc w:val="left"/>
      <w:pPr>
        <w:ind w:left="1440" w:hanging="360"/>
      </w:pPr>
    </w:lvl>
    <w:lvl w:ilvl="2" w:tplc="30406969" w:tentative="1">
      <w:start w:val="1"/>
      <w:numFmt w:val="lowerRoman"/>
      <w:lvlText w:val="%3."/>
      <w:lvlJc w:val="right"/>
      <w:pPr>
        <w:ind w:left="2160" w:hanging="180"/>
      </w:pPr>
    </w:lvl>
    <w:lvl w:ilvl="3" w:tplc="30406969" w:tentative="1">
      <w:start w:val="1"/>
      <w:numFmt w:val="decimal"/>
      <w:lvlText w:val="%4."/>
      <w:lvlJc w:val="left"/>
      <w:pPr>
        <w:ind w:left="2880" w:hanging="360"/>
      </w:pPr>
    </w:lvl>
    <w:lvl w:ilvl="4" w:tplc="30406969" w:tentative="1">
      <w:start w:val="1"/>
      <w:numFmt w:val="lowerLetter"/>
      <w:lvlText w:val="%5."/>
      <w:lvlJc w:val="left"/>
      <w:pPr>
        <w:ind w:left="3600" w:hanging="360"/>
      </w:pPr>
    </w:lvl>
    <w:lvl w:ilvl="5" w:tplc="30406969" w:tentative="1">
      <w:start w:val="1"/>
      <w:numFmt w:val="lowerRoman"/>
      <w:lvlText w:val="%6."/>
      <w:lvlJc w:val="right"/>
      <w:pPr>
        <w:ind w:left="4320" w:hanging="180"/>
      </w:pPr>
    </w:lvl>
    <w:lvl w:ilvl="6" w:tplc="30406969" w:tentative="1">
      <w:start w:val="1"/>
      <w:numFmt w:val="decimal"/>
      <w:lvlText w:val="%7."/>
      <w:lvlJc w:val="left"/>
      <w:pPr>
        <w:ind w:left="5040" w:hanging="360"/>
      </w:pPr>
    </w:lvl>
    <w:lvl w:ilvl="7" w:tplc="30406969" w:tentative="1">
      <w:start w:val="1"/>
      <w:numFmt w:val="lowerLetter"/>
      <w:lvlText w:val="%8."/>
      <w:lvlJc w:val="left"/>
      <w:pPr>
        <w:ind w:left="5760" w:hanging="360"/>
      </w:pPr>
    </w:lvl>
    <w:lvl w:ilvl="8" w:tplc="30406969" w:tentative="1">
      <w:start w:val="1"/>
      <w:numFmt w:val="lowerRoman"/>
      <w:lvlText w:val="%9."/>
      <w:lvlJc w:val="right"/>
      <w:pPr>
        <w:ind w:left="6480" w:hanging="180"/>
      </w:pPr>
    </w:lvl>
  </w:abstractNum>
  <w:abstractNum w:abstractNumId="4368">
    <w:multiLevelType w:val="hybridMultilevel"/>
    <w:lvl w:ilvl="0" w:tplc="52337383">
      <w:start w:val="1"/>
      <w:numFmt w:val="decimal"/>
      <w:lvlText w:val="%1."/>
      <w:lvlJc w:val="left"/>
      <w:pPr>
        <w:ind w:left="720" w:hanging="360"/>
      </w:pPr>
    </w:lvl>
    <w:lvl w:ilvl="1" w:tplc="52337383" w:tentative="1">
      <w:start w:val="1"/>
      <w:numFmt w:val="lowerLetter"/>
      <w:lvlText w:val="%2."/>
      <w:lvlJc w:val="left"/>
      <w:pPr>
        <w:ind w:left="1440" w:hanging="360"/>
      </w:pPr>
    </w:lvl>
    <w:lvl w:ilvl="2" w:tplc="52337383" w:tentative="1">
      <w:start w:val="1"/>
      <w:numFmt w:val="lowerRoman"/>
      <w:lvlText w:val="%3."/>
      <w:lvlJc w:val="right"/>
      <w:pPr>
        <w:ind w:left="2160" w:hanging="180"/>
      </w:pPr>
    </w:lvl>
    <w:lvl w:ilvl="3" w:tplc="52337383" w:tentative="1">
      <w:start w:val="1"/>
      <w:numFmt w:val="decimal"/>
      <w:lvlText w:val="%4."/>
      <w:lvlJc w:val="left"/>
      <w:pPr>
        <w:ind w:left="2880" w:hanging="360"/>
      </w:pPr>
    </w:lvl>
    <w:lvl w:ilvl="4" w:tplc="52337383" w:tentative="1">
      <w:start w:val="1"/>
      <w:numFmt w:val="lowerLetter"/>
      <w:lvlText w:val="%5."/>
      <w:lvlJc w:val="left"/>
      <w:pPr>
        <w:ind w:left="3600" w:hanging="360"/>
      </w:pPr>
    </w:lvl>
    <w:lvl w:ilvl="5" w:tplc="52337383" w:tentative="1">
      <w:start w:val="1"/>
      <w:numFmt w:val="lowerRoman"/>
      <w:lvlText w:val="%6."/>
      <w:lvlJc w:val="right"/>
      <w:pPr>
        <w:ind w:left="4320" w:hanging="180"/>
      </w:pPr>
    </w:lvl>
    <w:lvl w:ilvl="6" w:tplc="52337383" w:tentative="1">
      <w:start w:val="1"/>
      <w:numFmt w:val="decimal"/>
      <w:lvlText w:val="%7."/>
      <w:lvlJc w:val="left"/>
      <w:pPr>
        <w:ind w:left="5040" w:hanging="360"/>
      </w:pPr>
    </w:lvl>
    <w:lvl w:ilvl="7" w:tplc="52337383" w:tentative="1">
      <w:start w:val="1"/>
      <w:numFmt w:val="lowerLetter"/>
      <w:lvlText w:val="%8."/>
      <w:lvlJc w:val="left"/>
      <w:pPr>
        <w:ind w:left="5760" w:hanging="360"/>
      </w:pPr>
    </w:lvl>
    <w:lvl w:ilvl="8" w:tplc="52337383" w:tentative="1">
      <w:start w:val="1"/>
      <w:numFmt w:val="lowerRoman"/>
      <w:lvlText w:val="%9."/>
      <w:lvlJc w:val="right"/>
      <w:pPr>
        <w:ind w:left="6480" w:hanging="180"/>
      </w:pPr>
    </w:lvl>
  </w:abstractNum>
  <w:abstractNum w:abstractNumId="4367">
    <w:multiLevelType w:val="hybridMultilevel"/>
    <w:lvl w:ilvl="0" w:tplc="78054816">
      <w:start w:val="1"/>
      <w:numFmt w:val="decimal"/>
      <w:lvlText w:val="%1."/>
      <w:lvlJc w:val="left"/>
      <w:pPr>
        <w:ind w:left="720" w:hanging="360"/>
      </w:pPr>
    </w:lvl>
    <w:lvl w:ilvl="1" w:tplc="78054816" w:tentative="1">
      <w:start w:val="1"/>
      <w:numFmt w:val="lowerLetter"/>
      <w:lvlText w:val="%2."/>
      <w:lvlJc w:val="left"/>
      <w:pPr>
        <w:ind w:left="1440" w:hanging="360"/>
      </w:pPr>
    </w:lvl>
    <w:lvl w:ilvl="2" w:tplc="78054816" w:tentative="1">
      <w:start w:val="1"/>
      <w:numFmt w:val="lowerRoman"/>
      <w:lvlText w:val="%3."/>
      <w:lvlJc w:val="right"/>
      <w:pPr>
        <w:ind w:left="2160" w:hanging="180"/>
      </w:pPr>
    </w:lvl>
    <w:lvl w:ilvl="3" w:tplc="78054816" w:tentative="1">
      <w:start w:val="1"/>
      <w:numFmt w:val="decimal"/>
      <w:lvlText w:val="%4."/>
      <w:lvlJc w:val="left"/>
      <w:pPr>
        <w:ind w:left="2880" w:hanging="360"/>
      </w:pPr>
    </w:lvl>
    <w:lvl w:ilvl="4" w:tplc="78054816" w:tentative="1">
      <w:start w:val="1"/>
      <w:numFmt w:val="lowerLetter"/>
      <w:lvlText w:val="%5."/>
      <w:lvlJc w:val="left"/>
      <w:pPr>
        <w:ind w:left="3600" w:hanging="360"/>
      </w:pPr>
    </w:lvl>
    <w:lvl w:ilvl="5" w:tplc="78054816" w:tentative="1">
      <w:start w:val="1"/>
      <w:numFmt w:val="lowerRoman"/>
      <w:lvlText w:val="%6."/>
      <w:lvlJc w:val="right"/>
      <w:pPr>
        <w:ind w:left="4320" w:hanging="180"/>
      </w:pPr>
    </w:lvl>
    <w:lvl w:ilvl="6" w:tplc="78054816" w:tentative="1">
      <w:start w:val="1"/>
      <w:numFmt w:val="decimal"/>
      <w:lvlText w:val="%7."/>
      <w:lvlJc w:val="left"/>
      <w:pPr>
        <w:ind w:left="5040" w:hanging="360"/>
      </w:pPr>
    </w:lvl>
    <w:lvl w:ilvl="7" w:tplc="78054816" w:tentative="1">
      <w:start w:val="1"/>
      <w:numFmt w:val="lowerLetter"/>
      <w:lvlText w:val="%8."/>
      <w:lvlJc w:val="left"/>
      <w:pPr>
        <w:ind w:left="5760" w:hanging="360"/>
      </w:pPr>
    </w:lvl>
    <w:lvl w:ilvl="8" w:tplc="78054816" w:tentative="1">
      <w:start w:val="1"/>
      <w:numFmt w:val="lowerRoman"/>
      <w:lvlText w:val="%9."/>
      <w:lvlJc w:val="right"/>
      <w:pPr>
        <w:ind w:left="6480" w:hanging="180"/>
      </w:pPr>
    </w:lvl>
  </w:abstractNum>
  <w:abstractNum w:abstractNumId="4366">
    <w:multiLevelType w:val="hybridMultilevel"/>
    <w:lvl w:ilvl="0" w:tplc="10630064">
      <w:start w:val="1"/>
      <w:numFmt w:val="decimal"/>
      <w:lvlText w:val="%1."/>
      <w:lvlJc w:val="left"/>
      <w:pPr>
        <w:ind w:left="720" w:hanging="360"/>
      </w:pPr>
    </w:lvl>
    <w:lvl w:ilvl="1" w:tplc="10630064" w:tentative="1">
      <w:start w:val="1"/>
      <w:numFmt w:val="lowerLetter"/>
      <w:lvlText w:val="%2."/>
      <w:lvlJc w:val="left"/>
      <w:pPr>
        <w:ind w:left="1440" w:hanging="360"/>
      </w:pPr>
    </w:lvl>
    <w:lvl w:ilvl="2" w:tplc="10630064" w:tentative="1">
      <w:start w:val="1"/>
      <w:numFmt w:val="lowerRoman"/>
      <w:lvlText w:val="%3."/>
      <w:lvlJc w:val="right"/>
      <w:pPr>
        <w:ind w:left="2160" w:hanging="180"/>
      </w:pPr>
    </w:lvl>
    <w:lvl w:ilvl="3" w:tplc="10630064" w:tentative="1">
      <w:start w:val="1"/>
      <w:numFmt w:val="decimal"/>
      <w:lvlText w:val="%4."/>
      <w:lvlJc w:val="left"/>
      <w:pPr>
        <w:ind w:left="2880" w:hanging="360"/>
      </w:pPr>
    </w:lvl>
    <w:lvl w:ilvl="4" w:tplc="10630064" w:tentative="1">
      <w:start w:val="1"/>
      <w:numFmt w:val="lowerLetter"/>
      <w:lvlText w:val="%5."/>
      <w:lvlJc w:val="left"/>
      <w:pPr>
        <w:ind w:left="3600" w:hanging="360"/>
      </w:pPr>
    </w:lvl>
    <w:lvl w:ilvl="5" w:tplc="10630064" w:tentative="1">
      <w:start w:val="1"/>
      <w:numFmt w:val="lowerRoman"/>
      <w:lvlText w:val="%6."/>
      <w:lvlJc w:val="right"/>
      <w:pPr>
        <w:ind w:left="4320" w:hanging="180"/>
      </w:pPr>
    </w:lvl>
    <w:lvl w:ilvl="6" w:tplc="10630064" w:tentative="1">
      <w:start w:val="1"/>
      <w:numFmt w:val="decimal"/>
      <w:lvlText w:val="%7."/>
      <w:lvlJc w:val="left"/>
      <w:pPr>
        <w:ind w:left="5040" w:hanging="360"/>
      </w:pPr>
    </w:lvl>
    <w:lvl w:ilvl="7" w:tplc="10630064" w:tentative="1">
      <w:start w:val="1"/>
      <w:numFmt w:val="lowerLetter"/>
      <w:lvlText w:val="%8."/>
      <w:lvlJc w:val="left"/>
      <w:pPr>
        <w:ind w:left="5760" w:hanging="360"/>
      </w:pPr>
    </w:lvl>
    <w:lvl w:ilvl="8" w:tplc="10630064" w:tentative="1">
      <w:start w:val="1"/>
      <w:numFmt w:val="lowerRoman"/>
      <w:lvlText w:val="%9."/>
      <w:lvlJc w:val="right"/>
      <w:pPr>
        <w:ind w:left="6480" w:hanging="180"/>
      </w:pPr>
    </w:lvl>
  </w:abstractNum>
  <w:abstractNum w:abstractNumId="4365">
    <w:multiLevelType w:val="hybridMultilevel"/>
    <w:lvl w:ilvl="0" w:tplc="39934835">
      <w:start w:val="1"/>
      <w:numFmt w:val="decimal"/>
      <w:lvlText w:val="%1."/>
      <w:lvlJc w:val="left"/>
      <w:pPr>
        <w:ind w:left="720" w:hanging="360"/>
      </w:pPr>
    </w:lvl>
    <w:lvl w:ilvl="1" w:tplc="39934835" w:tentative="1">
      <w:start w:val="1"/>
      <w:numFmt w:val="lowerLetter"/>
      <w:lvlText w:val="%2."/>
      <w:lvlJc w:val="left"/>
      <w:pPr>
        <w:ind w:left="1440" w:hanging="360"/>
      </w:pPr>
    </w:lvl>
    <w:lvl w:ilvl="2" w:tplc="39934835" w:tentative="1">
      <w:start w:val="1"/>
      <w:numFmt w:val="lowerRoman"/>
      <w:lvlText w:val="%3."/>
      <w:lvlJc w:val="right"/>
      <w:pPr>
        <w:ind w:left="2160" w:hanging="180"/>
      </w:pPr>
    </w:lvl>
    <w:lvl w:ilvl="3" w:tplc="39934835" w:tentative="1">
      <w:start w:val="1"/>
      <w:numFmt w:val="decimal"/>
      <w:lvlText w:val="%4."/>
      <w:lvlJc w:val="left"/>
      <w:pPr>
        <w:ind w:left="2880" w:hanging="360"/>
      </w:pPr>
    </w:lvl>
    <w:lvl w:ilvl="4" w:tplc="39934835" w:tentative="1">
      <w:start w:val="1"/>
      <w:numFmt w:val="lowerLetter"/>
      <w:lvlText w:val="%5."/>
      <w:lvlJc w:val="left"/>
      <w:pPr>
        <w:ind w:left="3600" w:hanging="360"/>
      </w:pPr>
    </w:lvl>
    <w:lvl w:ilvl="5" w:tplc="39934835" w:tentative="1">
      <w:start w:val="1"/>
      <w:numFmt w:val="lowerRoman"/>
      <w:lvlText w:val="%6."/>
      <w:lvlJc w:val="right"/>
      <w:pPr>
        <w:ind w:left="4320" w:hanging="180"/>
      </w:pPr>
    </w:lvl>
    <w:lvl w:ilvl="6" w:tplc="39934835" w:tentative="1">
      <w:start w:val="1"/>
      <w:numFmt w:val="decimal"/>
      <w:lvlText w:val="%7."/>
      <w:lvlJc w:val="left"/>
      <w:pPr>
        <w:ind w:left="5040" w:hanging="360"/>
      </w:pPr>
    </w:lvl>
    <w:lvl w:ilvl="7" w:tplc="39934835" w:tentative="1">
      <w:start w:val="1"/>
      <w:numFmt w:val="lowerLetter"/>
      <w:lvlText w:val="%8."/>
      <w:lvlJc w:val="left"/>
      <w:pPr>
        <w:ind w:left="5760" w:hanging="360"/>
      </w:pPr>
    </w:lvl>
    <w:lvl w:ilvl="8" w:tplc="39934835" w:tentative="1">
      <w:start w:val="1"/>
      <w:numFmt w:val="lowerRoman"/>
      <w:lvlText w:val="%9."/>
      <w:lvlJc w:val="right"/>
      <w:pPr>
        <w:ind w:left="6480" w:hanging="180"/>
      </w:pPr>
    </w:lvl>
  </w:abstractNum>
  <w:abstractNum w:abstractNumId="4364">
    <w:multiLevelType w:val="hybridMultilevel"/>
    <w:lvl w:ilvl="0" w:tplc="77124269">
      <w:start w:val="1"/>
      <w:numFmt w:val="decimal"/>
      <w:lvlText w:val="%1."/>
      <w:lvlJc w:val="left"/>
      <w:pPr>
        <w:ind w:left="720" w:hanging="360"/>
      </w:pPr>
    </w:lvl>
    <w:lvl w:ilvl="1" w:tplc="77124269" w:tentative="1">
      <w:start w:val="1"/>
      <w:numFmt w:val="lowerLetter"/>
      <w:lvlText w:val="%2."/>
      <w:lvlJc w:val="left"/>
      <w:pPr>
        <w:ind w:left="1440" w:hanging="360"/>
      </w:pPr>
    </w:lvl>
    <w:lvl w:ilvl="2" w:tplc="77124269" w:tentative="1">
      <w:start w:val="1"/>
      <w:numFmt w:val="lowerRoman"/>
      <w:lvlText w:val="%3."/>
      <w:lvlJc w:val="right"/>
      <w:pPr>
        <w:ind w:left="2160" w:hanging="180"/>
      </w:pPr>
    </w:lvl>
    <w:lvl w:ilvl="3" w:tplc="77124269" w:tentative="1">
      <w:start w:val="1"/>
      <w:numFmt w:val="decimal"/>
      <w:lvlText w:val="%4."/>
      <w:lvlJc w:val="left"/>
      <w:pPr>
        <w:ind w:left="2880" w:hanging="360"/>
      </w:pPr>
    </w:lvl>
    <w:lvl w:ilvl="4" w:tplc="77124269" w:tentative="1">
      <w:start w:val="1"/>
      <w:numFmt w:val="lowerLetter"/>
      <w:lvlText w:val="%5."/>
      <w:lvlJc w:val="left"/>
      <w:pPr>
        <w:ind w:left="3600" w:hanging="360"/>
      </w:pPr>
    </w:lvl>
    <w:lvl w:ilvl="5" w:tplc="77124269" w:tentative="1">
      <w:start w:val="1"/>
      <w:numFmt w:val="lowerRoman"/>
      <w:lvlText w:val="%6."/>
      <w:lvlJc w:val="right"/>
      <w:pPr>
        <w:ind w:left="4320" w:hanging="180"/>
      </w:pPr>
    </w:lvl>
    <w:lvl w:ilvl="6" w:tplc="77124269" w:tentative="1">
      <w:start w:val="1"/>
      <w:numFmt w:val="decimal"/>
      <w:lvlText w:val="%7."/>
      <w:lvlJc w:val="left"/>
      <w:pPr>
        <w:ind w:left="5040" w:hanging="360"/>
      </w:pPr>
    </w:lvl>
    <w:lvl w:ilvl="7" w:tplc="77124269" w:tentative="1">
      <w:start w:val="1"/>
      <w:numFmt w:val="lowerLetter"/>
      <w:lvlText w:val="%8."/>
      <w:lvlJc w:val="left"/>
      <w:pPr>
        <w:ind w:left="5760" w:hanging="360"/>
      </w:pPr>
    </w:lvl>
    <w:lvl w:ilvl="8" w:tplc="77124269" w:tentative="1">
      <w:start w:val="1"/>
      <w:numFmt w:val="lowerRoman"/>
      <w:lvlText w:val="%9."/>
      <w:lvlJc w:val="right"/>
      <w:pPr>
        <w:ind w:left="6480" w:hanging="180"/>
      </w:pPr>
    </w:lvl>
  </w:abstractNum>
  <w:abstractNum w:abstractNumId="4363">
    <w:multiLevelType w:val="hybridMultilevel"/>
    <w:lvl w:ilvl="0" w:tplc="94053877">
      <w:start w:val="1"/>
      <w:numFmt w:val="decimal"/>
      <w:lvlText w:val="%1."/>
      <w:lvlJc w:val="left"/>
      <w:pPr>
        <w:ind w:left="720" w:hanging="360"/>
      </w:pPr>
    </w:lvl>
    <w:lvl w:ilvl="1" w:tplc="94053877" w:tentative="1">
      <w:start w:val="1"/>
      <w:numFmt w:val="lowerLetter"/>
      <w:lvlText w:val="%2."/>
      <w:lvlJc w:val="left"/>
      <w:pPr>
        <w:ind w:left="1440" w:hanging="360"/>
      </w:pPr>
    </w:lvl>
    <w:lvl w:ilvl="2" w:tplc="94053877" w:tentative="1">
      <w:start w:val="1"/>
      <w:numFmt w:val="lowerRoman"/>
      <w:lvlText w:val="%3."/>
      <w:lvlJc w:val="right"/>
      <w:pPr>
        <w:ind w:left="2160" w:hanging="180"/>
      </w:pPr>
    </w:lvl>
    <w:lvl w:ilvl="3" w:tplc="94053877" w:tentative="1">
      <w:start w:val="1"/>
      <w:numFmt w:val="decimal"/>
      <w:lvlText w:val="%4."/>
      <w:lvlJc w:val="left"/>
      <w:pPr>
        <w:ind w:left="2880" w:hanging="360"/>
      </w:pPr>
    </w:lvl>
    <w:lvl w:ilvl="4" w:tplc="94053877" w:tentative="1">
      <w:start w:val="1"/>
      <w:numFmt w:val="lowerLetter"/>
      <w:lvlText w:val="%5."/>
      <w:lvlJc w:val="left"/>
      <w:pPr>
        <w:ind w:left="3600" w:hanging="360"/>
      </w:pPr>
    </w:lvl>
    <w:lvl w:ilvl="5" w:tplc="94053877" w:tentative="1">
      <w:start w:val="1"/>
      <w:numFmt w:val="lowerRoman"/>
      <w:lvlText w:val="%6."/>
      <w:lvlJc w:val="right"/>
      <w:pPr>
        <w:ind w:left="4320" w:hanging="180"/>
      </w:pPr>
    </w:lvl>
    <w:lvl w:ilvl="6" w:tplc="94053877" w:tentative="1">
      <w:start w:val="1"/>
      <w:numFmt w:val="decimal"/>
      <w:lvlText w:val="%7."/>
      <w:lvlJc w:val="left"/>
      <w:pPr>
        <w:ind w:left="5040" w:hanging="360"/>
      </w:pPr>
    </w:lvl>
    <w:lvl w:ilvl="7" w:tplc="94053877" w:tentative="1">
      <w:start w:val="1"/>
      <w:numFmt w:val="lowerLetter"/>
      <w:lvlText w:val="%8."/>
      <w:lvlJc w:val="left"/>
      <w:pPr>
        <w:ind w:left="5760" w:hanging="360"/>
      </w:pPr>
    </w:lvl>
    <w:lvl w:ilvl="8" w:tplc="94053877" w:tentative="1">
      <w:start w:val="1"/>
      <w:numFmt w:val="lowerRoman"/>
      <w:lvlText w:val="%9."/>
      <w:lvlJc w:val="right"/>
      <w:pPr>
        <w:ind w:left="6480" w:hanging="180"/>
      </w:pPr>
    </w:lvl>
  </w:abstractNum>
  <w:abstractNum w:abstractNumId="4362">
    <w:multiLevelType w:val="hybridMultilevel"/>
    <w:lvl w:ilvl="0" w:tplc="96511305">
      <w:start w:val="1"/>
      <w:numFmt w:val="decimal"/>
      <w:lvlText w:val="%1."/>
      <w:lvlJc w:val="left"/>
      <w:pPr>
        <w:ind w:left="720" w:hanging="360"/>
      </w:pPr>
    </w:lvl>
    <w:lvl w:ilvl="1" w:tplc="96511305" w:tentative="1">
      <w:start w:val="1"/>
      <w:numFmt w:val="lowerLetter"/>
      <w:lvlText w:val="%2."/>
      <w:lvlJc w:val="left"/>
      <w:pPr>
        <w:ind w:left="1440" w:hanging="360"/>
      </w:pPr>
    </w:lvl>
    <w:lvl w:ilvl="2" w:tplc="96511305" w:tentative="1">
      <w:start w:val="1"/>
      <w:numFmt w:val="lowerRoman"/>
      <w:lvlText w:val="%3."/>
      <w:lvlJc w:val="right"/>
      <w:pPr>
        <w:ind w:left="2160" w:hanging="180"/>
      </w:pPr>
    </w:lvl>
    <w:lvl w:ilvl="3" w:tplc="96511305" w:tentative="1">
      <w:start w:val="1"/>
      <w:numFmt w:val="decimal"/>
      <w:lvlText w:val="%4."/>
      <w:lvlJc w:val="left"/>
      <w:pPr>
        <w:ind w:left="2880" w:hanging="360"/>
      </w:pPr>
    </w:lvl>
    <w:lvl w:ilvl="4" w:tplc="96511305" w:tentative="1">
      <w:start w:val="1"/>
      <w:numFmt w:val="lowerLetter"/>
      <w:lvlText w:val="%5."/>
      <w:lvlJc w:val="left"/>
      <w:pPr>
        <w:ind w:left="3600" w:hanging="360"/>
      </w:pPr>
    </w:lvl>
    <w:lvl w:ilvl="5" w:tplc="96511305" w:tentative="1">
      <w:start w:val="1"/>
      <w:numFmt w:val="lowerRoman"/>
      <w:lvlText w:val="%6."/>
      <w:lvlJc w:val="right"/>
      <w:pPr>
        <w:ind w:left="4320" w:hanging="180"/>
      </w:pPr>
    </w:lvl>
    <w:lvl w:ilvl="6" w:tplc="96511305" w:tentative="1">
      <w:start w:val="1"/>
      <w:numFmt w:val="decimal"/>
      <w:lvlText w:val="%7."/>
      <w:lvlJc w:val="left"/>
      <w:pPr>
        <w:ind w:left="5040" w:hanging="360"/>
      </w:pPr>
    </w:lvl>
    <w:lvl w:ilvl="7" w:tplc="96511305" w:tentative="1">
      <w:start w:val="1"/>
      <w:numFmt w:val="lowerLetter"/>
      <w:lvlText w:val="%8."/>
      <w:lvlJc w:val="left"/>
      <w:pPr>
        <w:ind w:left="5760" w:hanging="360"/>
      </w:pPr>
    </w:lvl>
    <w:lvl w:ilvl="8" w:tplc="96511305" w:tentative="1">
      <w:start w:val="1"/>
      <w:numFmt w:val="lowerRoman"/>
      <w:lvlText w:val="%9."/>
      <w:lvlJc w:val="right"/>
      <w:pPr>
        <w:ind w:left="6480" w:hanging="180"/>
      </w:pPr>
    </w:lvl>
  </w:abstractNum>
  <w:abstractNum w:abstractNumId="4361">
    <w:multiLevelType w:val="hybridMultilevel"/>
    <w:lvl w:ilvl="0" w:tplc="65276325">
      <w:start w:val="1"/>
      <w:numFmt w:val="decimal"/>
      <w:lvlText w:val="%1."/>
      <w:lvlJc w:val="left"/>
      <w:pPr>
        <w:ind w:left="720" w:hanging="360"/>
      </w:pPr>
    </w:lvl>
    <w:lvl w:ilvl="1" w:tplc="65276325" w:tentative="1">
      <w:start w:val="1"/>
      <w:numFmt w:val="lowerLetter"/>
      <w:lvlText w:val="%2."/>
      <w:lvlJc w:val="left"/>
      <w:pPr>
        <w:ind w:left="1440" w:hanging="360"/>
      </w:pPr>
    </w:lvl>
    <w:lvl w:ilvl="2" w:tplc="65276325" w:tentative="1">
      <w:start w:val="1"/>
      <w:numFmt w:val="lowerRoman"/>
      <w:lvlText w:val="%3."/>
      <w:lvlJc w:val="right"/>
      <w:pPr>
        <w:ind w:left="2160" w:hanging="180"/>
      </w:pPr>
    </w:lvl>
    <w:lvl w:ilvl="3" w:tplc="65276325" w:tentative="1">
      <w:start w:val="1"/>
      <w:numFmt w:val="decimal"/>
      <w:lvlText w:val="%4."/>
      <w:lvlJc w:val="left"/>
      <w:pPr>
        <w:ind w:left="2880" w:hanging="360"/>
      </w:pPr>
    </w:lvl>
    <w:lvl w:ilvl="4" w:tplc="65276325" w:tentative="1">
      <w:start w:val="1"/>
      <w:numFmt w:val="lowerLetter"/>
      <w:lvlText w:val="%5."/>
      <w:lvlJc w:val="left"/>
      <w:pPr>
        <w:ind w:left="3600" w:hanging="360"/>
      </w:pPr>
    </w:lvl>
    <w:lvl w:ilvl="5" w:tplc="65276325" w:tentative="1">
      <w:start w:val="1"/>
      <w:numFmt w:val="lowerRoman"/>
      <w:lvlText w:val="%6."/>
      <w:lvlJc w:val="right"/>
      <w:pPr>
        <w:ind w:left="4320" w:hanging="180"/>
      </w:pPr>
    </w:lvl>
    <w:lvl w:ilvl="6" w:tplc="65276325" w:tentative="1">
      <w:start w:val="1"/>
      <w:numFmt w:val="decimal"/>
      <w:lvlText w:val="%7."/>
      <w:lvlJc w:val="left"/>
      <w:pPr>
        <w:ind w:left="5040" w:hanging="360"/>
      </w:pPr>
    </w:lvl>
    <w:lvl w:ilvl="7" w:tplc="65276325" w:tentative="1">
      <w:start w:val="1"/>
      <w:numFmt w:val="lowerLetter"/>
      <w:lvlText w:val="%8."/>
      <w:lvlJc w:val="left"/>
      <w:pPr>
        <w:ind w:left="5760" w:hanging="360"/>
      </w:pPr>
    </w:lvl>
    <w:lvl w:ilvl="8" w:tplc="65276325" w:tentative="1">
      <w:start w:val="1"/>
      <w:numFmt w:val="lowerRoman"/>
      <w:lvlText w:val="%9."/>
      <w:lvlJc w:val="right"/>
      <w:pPr>
        <w:ind w:left="6480" w:hanging="180"/>
      </w:pPr>
    </w:lvl>
  </w:abstractNum>
  <w:abstractNum w:abstractNumId="4360">
    <w:multiLevelType w:val="hybridMultilevel"/>
    <w:lvl w:ilvl="0" w:tplc="34450715">
      <w:start w:val="1"/>
      <w:numFmt w:val="decimal"/>
      <w:lvlText w:val="%1."/>
      <w:lvlJc w:val="left"/>
      <w:pPr>
        <w:ind w:left="720" w:hanging="360"/>
      </w:pPr>
    </w:lvl>
    <w:lvl w:ilvl="1" w:tplc="34450715" w:tentative="1">
      <w:start w:val="1"/>
      <w:numFmt w:val="lowerLetter"/>
      <w:lvlText w:val="%2."/>
      <w:lvlJc w:val="left"/>
      <w:pPr>
        <w:ind w:left="1440" w:hanging="360"/>
      </w:pPr>
    </w:lvl>
    <w:lvl w:ilvl="2" w:tplc="34450715" w:tentative="1">
      <w:start w:val="1"/>
      <w:numFmt w:val="lowerRoman"/>
      <w:lvlText w:val="%3."/>
      <w:lvlJc w:val="right"/>
      <w:pPr>
        <w:ind w:left="2160" w:hanging="180"/>
      </w:pPr>
    </w:lvl>
    <w:lvl w:ilvl="3" w:tplc="34450715" w:tentative="1">
      <w:start w:val="1"/>
      <w:numFmt w:val="decimal"/>
      <w:lvlText w:val="%4."/>
      <w:lvlJc w:val="left"/>
      <w:pPr>
        <w:ind w:left="2880" w:hanging="360"/>
      </w:pPr>
    </w:lvl>
    <w:lvl w:ilvl="4" w:tplc="34450715" w:tentative="1">
      <w:start w:val="1"/>
      <w:numFmt w:val="lowerLetter"/>
      <w:lvlText w:val="%5."/>
      <w:lvlJc w:val="left"/>
      <w:pPr>
        <w:ind w:left="3600" w:hanging="360"/>
      </w:pPr>
    </w:lvl>
    <w:lvl w:ilvl="5" w:tplc="34450715" w:tentative="1">
      <w:start w:val="1"/>
      <w:numFmt w:val="lowerRoman"/>
      <w:lvlText w:val="%6."/>
      <w:lvlJc w:val="right"/>
      <w:pPr>
        <w:ind w:left="4320" w:hanging="180"/>
      </w:pPr>
    </w:lvl>
    <w:lvl w:ilvl="6" w:tplc="34450715" w:tentative="1">
      <w:start w:val="1"/>
      <w:numFmt w:val="decimal"/>
      <w:lvlText w:val="%7."/>
      <w:lvlJc w:val="left"/>
      <w:pPr>
        <w:ind w:left="5040" w:hanging="360"/>
      </w:pPr>
    </w:lvl>
    <w:lvl w:ilvl="7" w:tplc="34450715" w:tentative="1">
      <w:start w:val="1"/>
      <w:numFmt w:val="lowerLetter"/>
      <w:lvlText w:val="%8."/>
      <w:lvlJc w:val="left"/>
      <w:pPr>
        <w:ind w:left="5760" w:hanging="360"/>
      </w:pPr>
    </w:lvl>
    <w:lvl w:ilvl="8" w:tplc="34450715" w:tentative="1">
      <w:start w:val="1"/>
      <w:numFmt w:val="lowerRoman"/>
      <w:lvlText w:val="%9."/>
      <w:lvlJc w:val="right"/>
      <w:pPr>
        <w:ind w:left="6480" w:hanging="180"/>
      </w:pPr>
    </w:lvl>
  </w:abstractNum>
  <w:abstractNum w:abstractNumId="4359">
    <w:multiLevelType w:val="hybridMultilevel"/>
    <w:lvl w:ilvl="0" w:tplc="21157980">
      <w:start w:val="1"/>
      <w:numFmt w:val="decimal"/>
      <w:lvlText w:val="%1."/>
      <w:lvlJc w:val="left"/>
      <w:pPr>
        <w:ind w:left="720" w:hanging="360"/>
      </w:pPr>
    </w:lvl>
    <w:lvl w:ilvl="1" w:tplc="21157980" w:tentative="1">
      <w:start w:val="1"/>
      <w:numFmt w:val="lowerLetter"/>
      <w:lvlText w:val="%2."/>
      <w:lvlJc w:val="left"/>
      <w:pPr>
        <w:ind w:left="1440" w:hanging="360"/>
      </w:pPr>
    </w:lvl>
    <w:lvl w:ilvl="2" w:tplc="21157980" w:tentative="1">
      <w:start w:val="1"/>
      <w:numFmt w:val="lowerRoman"/>
      <w:lvlText w:val="%3."/>
      <w:lvlJc w:val="right"/>
      <w:pPr>
        <w:ind w:left="2160" w:hanging="180"/>
      </w:pPr>
    </w:lvl>
    <w:lvl w:ilvl="3" w:tplc="21157980" w:tentative="1">
      <w:start w:val="1"/>
      <w:numFmt w:val="decimal"/>
      <w:lvlText w:val="%4."/>
      <w:lvlJc w:val="left"/>
      <w:pPr>
        <w:ind w:left="2880" w:hanging="360"/>
      </w:pPr>
    </w:lvl>
    <w:lvl w:ilvl="4" w:tplc="21157980" w:tentative="1">
      <w:start w:val="1"/>
      <w:numFmt w:val="lowerLetter"/>
      <w:lvlText w:val="%5."/>
      <w:lvlJc w:val="left"/>
      <w:pPr>
        <w:ind w:left="3600" w:hanging="360"/>
      </w:pPr>
    </w:lvl>
    <w:lvl w:ilvl="5" w:tplc="21157980" w:tentative="1">
      <w:start w:val="1"/>
      <w:numFmt w:val="lowerRoman"/>
      <w:lvlText w:val="%6."/>
      <w:lvlJc w:val="right"/>
      <w:pPr>
        <w:ind w:left="4320" w:hanging="180"/>
      </w:pPr>
    </w:lvl>
    <w:lvl w:ilvl="6" w:tplc="21157980" w:tentative="1">
      <w:start w:val="1"/>
      <w:numFmt w:val="decimal"/>
      <w:lvlText w:val="%7."/>
      <w:lvlJc w:val="left"/>
      <w:pPr>
        <w:ind w:left="5040" w:hanging="360"/>
      </w:pPr>
    </w:lvl>
    <w:lvl w:ilvl="7" w:tplc="21157980" w:tentative="1">
      <w:start w:val="1"/>
      <w:numFmt w:val="lowerLetter"/>
      <w:lvlText w:val="%8."/>
      <w:lvlJc w:val="left"/>
      <w:pPr>
        <w:ind w:left="5760" w:hanging="360"/>
      </w:pPr>
    </w:lvl>
    <w:lvl w:ilvl="8" w:tplc="21157980" w:tentative="1">
      <w:start w:val="1"/>
      <w:numFmt w:val="lowerRoman"/>
      <w:lvlText w:val="%9."/>
      <w:lvlJc w:val="right"/>
      <w:pPr>
        <w:ind w:left="6480" w:hanging="180"/>
      </w:pPr>
    </w:lvl>
  </w:abstractNum>
  <w:abstractNum w:abstractNumId="4358">
    <w:multiLevelType w:val="hybridMultilevel"/>
    <w:lvl w:ilvl="0" w:tplc="75564601">
      <w:start w:val="1"/>
      <w:numFmt w:val="decimal"/>
      <w:lvlText w:val="%1."/>
      <w:lvlJc w:val="left"/>
      <w:pPr>
        <w:ind w:left="720" w:hanging="360"/>
      </w:pPr>
    </w:lvl>
    <w:lvl w:ilvl="1" w:tplc="75564601" w:tentative="1">
      <w:start w:val="1"/>
      <w:numFmt w:val="lowerLetter"/>
      <w:lvlText w:val="%2."/>
      <w:lvlJc w:val="left"/>
      <w:pPr>
        <w:ind w:left="1440" w:hanging="360"/>
      </w:pPr>
    </w:lvl>
    <w:lvl w:ilvl="2" w:tplc="75564601" w:tentative="1">
      <w:start w:val="1"/>
      <w:numFmt w:val="lowerRoman"/>
      <w:lvlText w:val="%3."/>
      <w:lvlJc w:val="right"/>
      <w:pPr>
        <w:ind w:left="2160" w:hanging="180"/>
      </w:pPr>
    </w:lvl>
    <w:lvl w:ilvl="3" w:tplc="75564601" w:tentative="1">
      <w:start w:val="1"/>
      <w:numFmt w:val="decimal"/>
      <w:lvlText w:val="%4."/>
      <w:lvlJc w:val="left"/>
      <w:pPr>
        <w:ind w:left="2880" w:hanging="360"/>
      </w:pPr>
    </w:lvl>
    <w:lvl w:ilvl="4" w:tplc="75564601" w:tentative="1">
      <w:start w:val="1"/>
      <w:numFmt w:val="lowerLetter"/>
      <w:lvlText w:val="%5."/>
      <w:lvlJc w:val="left"/>
      <w:pPr>
        <w:ind w:left="3600" w:hanging="360"/>
      </w:pPr>
    </w:lvl>
    <w:lvl w:ilvl="5" w:tplc="75564601" w:tentative="1">
      <w:start w:val="1"/>
      <w:numFmt w:val="lowerRoman"/>
      <w:lvlText w:val="%6."/>
      <w:lvlJc w:val="right"/>
      <w:pPr>
        <w:ind w:left="4320" w:hanging="180"/>
      </w:pPr>
    </w:lvl>
    <w:lvl w:ilvl="6" w:tplc="75564601" w:tentative="1">
      <w:start w:val="1"/>
      <w:numFmt w:val="decimal"/>
      <w:lvlText w:val="%7."/>
      <w:lvlJc w:val="left"/>
      <w:pPr>
        <w:ind w:left="5040" w:hanging="360"/>
      </w:pPr>
    </w:lvl>
    <w:lvl w:ilvl="7" w:tplc="75564601" w:tentative="1">
      <w:start w:val="1"/>
      <w:numFmt w:val="lowerLetter"/>
      <w:lvlText w:val="%8."/>
      <w:lvlJc w:val="left"/>
      <w:pPr>
        <w:ind w:left="5760" w:hanging="360"/>
      </w:pPr>
    </w:lvl>
    <w:lvl w:ilvl="8" w:tplc="75564601" w:tentative="1">
      <w:start w:val="1"/>
      <w:numFmt w:val="lowerRoman"/>
      <w:lvlText w:val="%9."/>
      <w:lvlJc w:val="right"/>
      <w:pPr>
        <w:ind w:left="6480" w:hanging="180"/>
      </w:pPr>
    </w:lvl>
  </w:abstractNum>
  <w:abstractNum w:abstractNumId="4357">
    <w:multiLevelType w:val="hybridMultilevel"/>
    <w:lvl w:ilvl="0" w:tplc="61882482">
      <w:start w:val="1"/>
      <w:numFmt w:val="decimal"/>
      <w:lvlText w:val="%1."/>
      <w:lvlJc w:val="left"/>
      <w:pPr>
        <w:ind w:left="720" w:hanging="360"/>
      </w:pPr>
    </w:lvl>
    <w:lvl w:ilvl="1" w:tplc="61882482" w:tentative="1">
      <w:start w:val="1"/>
      <w:numFmt w:val="lowerLetter"/>
      <w:lvlText w:val="%2."/>
      <w:lvlJc w:val="left"/>
      <w:pPr>
        <w:ind w:left="1440" w:hanging="360"/>
      </w:pPr>
    </w:lvl>
    <w:lvl w:ilvl="2" w:tplc="61882482" w:tentative="1">
      <w:start w:val="1"/>
      <w:numFmt w:val="lowerRoman"/>
      <w:lvlText w:val="%3."/>
      <w:lvlJc w:val="right"/>
      <w:pPr>
        <w:ind w:left="2160" w:hanging="180"/>
      </w:pPr>
    </w:lvl>
    <w:lvl w:ilvl="3" w:tplc="61882482" w:tentative="1">
      <w:start w:val="1"/>
      <w:numFmt w:val="decimal"/>
      <w:lvlText w:val="%4."/>
      <w:lvlJc w:val="left"/>
      <w:pPr>
        <w:ind w:left="2880" w:hanging="360"/>
      </w:pPr>
    </w:lvl>
    <w:lvl w:ilvl="4" w:tplc="61882482" w:tentative="1">
      <w:start w:val="1"/>
      <w:numFmt w:val="lowerLetter"/>
      <w:lvlText w:val="%5."/>
      <w:lvlJc w:val="left"/>
      <w:pPr>
        <w:ind w:left="3600" w:hanging="360"/>
      </w:pPr>
    </w:lvl>
    <w:lvl w:ilvl="5" w:tplc="61882482" w:tentative="1">
      <w:start w:val="1"/>
      <w:numFmt w:val="lowerRoman"/>
      <w:lvlText w:val="%6."/>
      <w:lvlJc w:val="right"/>
      <w:pPr>
        <w:ind w:left="4320" w:hanging="180"/>
      </w:pPr>
    </w:lvl>
    <w:lvl w:ilvl="6" w:tplc="61882482" w:tentative="1">
      <w:start w:val="1"/>
      <w:numFmt w:val="decimal"/>
      <w:lvlText w:val="%7."/>
      <w:lvlJc w:val="left"/>
      <w:pPr>
        <w:ind w:left="5040" w:hanging="360"/>
      </w:pPr>
    </w:lvl>
    <w:lvl w:ilvl="7" w:tplc="61882482" w:tentative="1">
      <w:start w:val="1"/>
      <w:numFmt w:val="lowerLetter"/>
      <w:lvlText w:val="%8."/>
      <w:lvlJc w:val="left"/>
      <w:pPr>
        <w:ind w:left="5760" w:hanging="360"/>
      </w:pPr>
    </w:lvl>
    <w:lvl w:ilvl="8" w:tplc="61882482" w:tentative="1">
      <w:start w:val="1"/>
      <w:numFmt w:val="lowerRoman"/>
      <w:lvlText w:val="%9."/>
      <w:lvlJc w:val="right"/>
      <w:pPr>
        <w:ind w:left="6480" w:hanging="180"/>
      </w:pPr>
    </w:lvl>
  </w:abstractNum>
  <w:abstractNum w:abstractNumId="4356">
    <w:multiLevelType w:val="hybridMultilevel"/>
    <w:lvl w:ilvl="0" w:tplc="45179294">
      <w:start w:val="1"/>
      <w:numFmt w:val="decimal"/>
      <w:lvlText w:val="%1."/>
      <w:lvlJc w:val="left"/>
      <w:pPr>
        <w:ind w:left="720" w:hanging="360"/>
      </w:pPr>
    </w:lvl>
    <w:lvl w:ilvl="1" w:tplc="45179294" w:tentative="1">
      <w:start w:val="1"/>
      <w:numFmt w:val="lowerLetter"/>
      <w:lvlText w:val="%2."/>
      <w:lvlJc w:val="left"/>
      <w:pPr>
        <w:ind w:left="1440" w:hanging="360"/>
      </w:pPr>
    </w:lvl>
    <w:lvl w:ilvl="2" w:tplc="45179294" w:tentative="1">
      <w:start w:val="1"/>
      <w:numFmt w:val="lowerRoman"/>
      <w:lvlText w:val="%3."/>
      <w:lvlJc w:val="right"/>
      <w:pPr>
        <w:ind w:left="2160" w:hanging="180"/>
      </w:pPr>
    </w:lvl>
    <w:lvl w:ilvl="3" w:tplc="45179294" w:tentative="1">
      <w:start w:val="1"/>
      <w:numFmt w:val="decimal"/>
      <w:lvlText w:val="%4."/>
      <w:lvlJc w:val="left"/>
      <w:pPr>
        <w:ind w:left="2880" w:hanging="360"/>
      </w:pPr>
    </w:lvl>
    <w:lvl w:ilvl="4" w:tplc="45179294" w:tentative="1">
      <w:start w:val="1"/>
      <w:numFmt w:val="lowerLetter"/>
      <w:lvlText w:val="%5."/>
      <w:lvlJc w:val="left"/>
      <w:pPr>
        <w:ind w:left="3600" w:hanging="360"/>
      </w:pPr>
    </w:lvl>
    <w:lvl w:ilvl="5" w:tplc="45179294" w:tentative="1">
      <w:start w:val="1"/>
      <w:numFmt w:val="lowerRoman"/>
      <w:lvlText w:val="%6."/>
      <w:lvlJc w:val="right"/>
      <w:pPr>
        <w:ind w:left="4320" w:hanging="180"/>
      </w:pPr>
    </w:lvl>
    <w:lvl w:ilvl="6" w:tplc="45179294" w:tentative="1">
      <w:start w:val="1"/>
      <w:numFmt w:val="decimal"/>
      <w:lvlText w:val="%7."/>
      <w:lvlJc w:val="left"/>
      <w:pPr>
        <w:ind w:left="5040" w:hanging="360"/>
      </w:pPr>
    </w:lvl>
    <w:lvl w:ilvl="7" w:tplc="45179294" w:tentative="1">
      <w:start w:val="1"/>
      <w:numFmt w:val="lowerLetter"/>
      <w:lvlText w:val="%8."/>
      <w:lvlJc w:val="left"/>
      <w:pPr>
        <w:ind w:left="5760" w:hanging="360"/>
      </w:pPr>
    </w:lvl>
    <w:lvl w:ilvl="8" w:tplc="45179294" w:tentative="1">
      <w:start w:val="1"/>
      <w:numFmt w:val="lowerRoman"/>
      <w:lvlText w:val="%9."/>
      <w:lvlJc w:val="right"/>
      <w:pPr>
        <w:ind w:left="6480" w:hanging="180"/>
      </w:pPr>
    </w:lvl>
  </w:abstractNum>
  <w:abstractNum w:abstractNumId="4355">
    <w:multiLevelType w:val="hybridMultilevel"/>
    <w:lvl w:ilvl="0" w:tplc="38761929">
      <w:start w:val="1"/>
      <w:numFmt w:val="decimal"/>
      <w:lvlText w:val="%1."/>
      <w:lvlJc w:val="left"/>
      <w:pPr>
        <w:ind w:left="720" w:hanging="360"/>
      </w:pPr>
    </w:lvl>
    <w:lvl w:ilvl="1" w:tplc="38761929" w:tentative="1">
      <w:start w:val="1"/>
      <w:numFmt w:val="lowerLetter"/>
      <w:lvlText w:val="%2."/>
      <w:lvlJc w:val="left"/>
      <w:pPr>
        <w:ind w:left="1440" w:hanging="360"/>
      </w:pPr>
    </w:lvl>
    <w:lvl w:ilvl="2" w:tplc="38761929" w:tentative="1">
      <w:start w:val="1"/>
      <w:numFmt w:val="lowerRoman"/>
      <w:lvlText w:val="%3."/>
      <w:lvlJc w:val="right"/>
      <w:pPr>
        <w:ind w:left="2160" w:hanging="180"/>
      </w:pPr>
    </w:lvl>
    <w:lvl w:ilvl="3" w:tplc="38761929" w:tentative="1">
      <w:start w:val="1"/>
      <w:numFmt w:val="decimal"/>
      <w:lvlText w:val="%4."/>
      <w:lvlJc w:val="left"/>
      <w:pPr>
        <w:ind w:left="2880" w:hanging="360"/>
      </w:pPr>
    </w:lvl>
    <w:lvl w:ilvl="4" w:tplc="38761929" w:tentative="1">
      <w:start w:val="1"/>
      <w:numFmt w:val="lowerLetter"/>
      <w:lvlText w:val="%5."/>
      <w:lvlJc w:val="left"/>
      <w:pPr>
        <w:ind w:left="3600" w:hanging="360"/>
      </w:pPr>
    </w:lvl>
    <w:lvl w:ilvl="5" w:tplc="38761929" w:tentative="1">
      <w:start w:val="1"/>
      <w:numFmt w:val="lowerRoman"/>
      <w:lvlText w:val="%6."/>
      <w:lvlJc w:val="right"/>
      <w:pPr>
        <w:ind w:left="4320" w:hanging="180"/>
      </w:pPr>
    </w:lvl>
    <w:lvl w:ilvl="6" w:tplc="38761929" w:tentative="1">
      <w:start w:val="1"/>
      <w:numFmt w:val="decimal"/>
      <w:lvlText w:val="%7."/>
      <w:lvlJc w:val="left"/>
      <w:pPr>
        <w:ind w:left="5040" w:hanging="360"/>
      </w:pPr>
    </w:lvl>
    <w:lvl w:ilvl="7" w:tplc="38761929" w:tentative="1">
      <w:start w:val="1"/>
      <w:numFmt w:val="lowerLetter"/>
      <w:lvlText w:val="%8."/>
      <w:lvlJc w:val="left"/>
      <w:pPr>
        <w:ind w:left="5760" w:hanging="360"/>
      </w:pPr>
    </w:lvl>
    <w:lvl w:ilvl="8" w:tplc="38761929" w:tentative="1">
      <w:start w:val="1"/>
      <w:numFmt w:val="lowerRoman"/>
      <w:lvlText w:val="%9."/>
      <w:lvlJc w:val="right"/>
      <w:pPr>
        <w:ind w:left="6480" w:hanging="180"/>
      </w:pPr>
    </w:lvl>
  </w:abstractNum>
  <w:abstractNum w:abstractNumId="4354">
    <w:multiLevelType w:val="hybridMultilevel"/>
    <w:lvl w:ilvl="0" w:tplc="52783698">
      <w:start w:val="1"/>
      <w:numFmt w:val="decimal"/>
      <w:lvlText w:val="%1."/>
      <w:lvlJc w:val="left"/>
      <w:pPr>
        <w:ind w:left="720" w:hanging="360"/>
      </w:pPr>
    </w:lvl>
    <w:lvl w:ilvl="1" w:tplc="52783698" w:tentative="1">
      <w:start w:val="1"/>
      <w:numFmt w:val="lowerLetter"/>
      <w:lvlText w:val="%2."/>
      <w:lvlJc w:val="left"/>
      <w:pPr>
        <w:ind w:left="1440" w:hanging="360"/>
      </w:pPr>
    </w:lvl>
    <w:lvl w:ilvl="2" w:tplc="52783698" w:tentative="1">
      <w:start w:val="1"/>
      <w:numFmt w:val="lowerRoman"/>
      <w:lvlText w:val="%3."/>
      <w:lvlJc w:val="right"/>
      <w:pPr>
        <w:ind w:left="2160" w:hanging="180"/>
      </w:pPr>
    </w:lvl>
    <w:lvl w:ilvl="3" w:tplc="52783698" w:tentative="1">
      <w:start w:val="1"/>
      <w:numFmt w:val="decimal"/>
      <w:lvlText w:val="%4."/>
      <w:lvlJc w:val="left"/>
      <w:pPr>
        <w:ind w:left="2880" w:hanging="360"/>
      </w:pPr>
    </w:lvl>
    <w:lvl w:ilvl="4" w:tplc="52783698" w:tentative="1">
      <w:start w:val="1"/>
      <w:numFmt w:val="lowerLetter"/>
      <w:lvlText w:val="%5."/>
      <w:lvlJc w:val="left"/>
      <w:pPr>
        <w:ind w:left="3600" w:hanging="360"/>
      </w:pPr>
    </w:lvl>
    <w:lvl w:ilvl="5" w:tplc="52783698" w:tentative="1">
      <w:start w:val="1"/>
      <w:numFmt w:val="lowerRoman"/>
      <w:lvlText w:val="%6."/>
      <w:lvlJc w:val="right"/>
      <w:pPr>
        <w:ind w:left="4320" w:hanging="180"/>
      </w:pPr>
    </w:lvl>
    <w:lvl w:ilvl="6" w:tplc="52783698" w:tentative="1">
      <w:start w:val="1"/>
      <w:numFmt w:val="decimal"/>
      <w:lvlText w:val="%7."/>
      <w:lvlJc w:val="left"/>
      <w:pPr>
        <w:ind w:left="5040" w:hanging="360"/>
      </w:pPr>
    </w:lvl>
    <w:lvl w:ilvl="7" w:tplc="52783698" w:tentative="1">
      <w:start w:val="1"/>
      <w:numFmt w:val="lowerLetter"/>
      <w:lvlText w:val="%8."/>
      <w:lvlJc w:val="left"/>
      <w:pPr>
        <w:ind w:left="5760" w:hanging="360"/>
      </w:pPr>
    </w:lvl>
    <w:lvl w:ilvl="8" w:tplc="52783698" w:tentative="1">
      <w:start w:val="1"/>
      <w:numFmt w:val="lowerRoman"/>
      <w:lvlText w:val="%9."/>
      <w:lvlJc w:val="right"/>
      <w:pPr>
        <w:ind w:left="6480" w:hanging="180"/>
      </w:pPr>
    </w:lvl>
  </w:abstractNum>
  <w:abstractNum w:abstractNumId="4353">
    <w:multiLevelType w:val="hybridMultilevel"/>
    <w:lvl w:ilvl="0" w:tplc="55339793">
      <w:start w:val="1"/>
      <w:numFmt w:val="decimal"/>
      <w:lvlText w:val="%1."/>
      <w:lvlJc w:val="left"/>
      <w:pPr>
        <w:ind w:left="720" w:hanging="360"/>
      </w:pPr>
    </w:lvl>
    <w:lvl w:ilvl="1" w:tplc="55339793" w:tentative="1">
      <w:start w:val="1"/>
      <w:numFmt w:val="lowerLetter"/>
      <w:lvlText w:val="%2."/>
      <w:lvlJc w:val="left"/>
      <w:pPr>
        <w:ind w:left="1440" w:hanging="360"/>
      </w:pPr>
    </w:lvl>
    <w:lvl w:ilvl="2" w:tplc="55339793" w:tentative="1">
      <w:start w:val="1"/>
      <w:numFmt w:val="lowerRoman"/>
      <w:lvlText w:val="%3."/>
      <w:lvlJc w:val="right"/>
      <w:pPr>
        <w:ind w:left="2160" w:hanging="180"/>
      </w:pPr>
    </w:lvl>
    <w:lvl w:ilvl="3" w:tplc="55339793" w:tentative="1">
      <w:start w:val="1"/>
      <w:numFmt w:val="decimal"/>
      <w:lvlText w:val="%4."/>
      <w:lvlJc w:val="left"/>
      <w:pPr>
        <w:ind w:left="2880" w:hanging="360"/>
      </w:pPr>
    </w:lvl>
    <w:lvl w:ilvl="4" w:tplc="55339793" w:tentative="1">
      <w:start w:val="1"/>
      <w:numFmt w:val="lowerLetter"/>
      <w:lvlText w:val="%5."/>
      <w:lvlJc w:val="left"/>
      <w:pPr>
        <w:ind w:left="3600" w:hanging="360"/>
      </w:pPr>
    </w:lvl>
    <w:lvl w:ilvl="5" w:tplc="55339793" w:tentative="1">
      <w:start w:val="1"/>
      <w:numFmt w:val="lowerRoman"/>
      <w:lvlText w:val="%6."/>
      <w:lvlJc w:val="right"/>
      <w:pPr>
        <w:ind w:left="4320" w:hanging="180"/>
      </w:pPr>
    </w:lvl>
    <w:lvl w:ilvl="6" w:tplc="55339793" w:tentative="1">
      <w:start w:val="1"/>
      <w:numFmt w:val="decimal"/>
      <w:lvlText w:val="%7."/>
      <w:lvlJc w:val="left"/>
      <w:pPr>
        <w:ind w:left="5040" w:hanging="360"/>
      </w:pPr>
    </w:lvl>
    <w:lvl w:ilvl="7" w:tplc="55339793" w:tentative="1">
      <w:start w:val="1"/>
      <w:numFmt w:val="lowerLetter"/>
      <w:lvlText w:val="%8."/>
      <w:lvlJc w:val="left"/>
      <w:pPr>
        <w:ind w:left="5760" w:hanging="360"/>
      </w:pPr>
    </w:lvl>
    <w:lvl w:ilvl="8" w:tplc="55339793" w:tentative="1">
      <w:start w:val="1"/>
      <w:numFmt w:val="lowerRoman"/>
      <w:lvlText w:val="%9."/>
      <w:lvlJc w:val="right"/>
      <w:pPr>
        <w:ind w:left="6480" w:hanging="180"/>
      </w:pPr>
    </w:lvl>
  </w:abstractNum>
  <w:abstractNum w:abstractNumId="4352">
    <w:multiLevelType w:val="hybridMultilevel"/>
    <w:lvl w:ilvl="0" w:tplc="36979692">
      <w:start w:val="1"/>
      <w:numFmt w:val="decimal"/>
      <w:lvlText w:val="%1."/>
      <w:lvlJc w:val="left"/>
      <w:pPr>
        <w:ind w:left="720" w:hanging="360"/>
      </w:pPr>
    </w:lvl>
    <w:lvl w:ilvl="1" w:tplc="36979692" w:tentative="1">
      <w:start w:val="1"/>
      <w:numFmt w:val="lowerLetter"/>
      <w:lvlText w:val="%2."/>
      <w:lvlJc w:val="left"/>
      <w:pPr>
        <w:ind w:left="1440" w:hanging="360"/>
      </w:pPr>
    </w:lvl>
    <w:lvl w:ilvl="2" w:tplc="36979692" w:tentative="1">
      <w:start w:val="1"/>
      <w:numFmt w:val="lowerRoman"/>
      <w:lvlText w:val="%3."/>
      <w:lvlJc w:val="right"/>
      <w:pPr>
        <w:ind w:left="2160" w:hanging="180"/>
      </w:pPr>
    </w:lvl>
    <w:lvl w:ilvl="3" w:tplc="36979692" w:tentative="1">
      <w:start w:val="1"/>
      <w:numFmt w:val="decimal"/>
      <w:lvlText w:val="%4."/>
      <w:lvlJc w:val="left"/>
      <w:pPr>
        <w:ind w:left="2880" w:hanging="360"/>
      </w:pPr>
    </w:lvl>
    <w:lvl w:ilvl="4" w:tplc="36979692" w:tentative="1">
      <w:start w:val="1"/>
      <w:numFmt w:val="lowerLetter"/>
      <w:lvlText w:val="%5."/>
      <w:lvlJc w:val="left"/>
      <w:pPr>
        <w:ind w:left="3600" w:hanging="360"/>
      </w:pPr>
    </w:lvl>
    <w:lvl w:ilvl="5" w:tplc="36979692" w:tentative="1">
      <w:start w:val="1"/>
      <w:numFmt w:val="lowerRoman"/>
      <w:lvlText w:val="%6."/>
      <w:lvlJc w:val="right"/>
      <w:pPr>
        <w:ind w:left="4320" w:hanging="180"/>
      </w:pPr>
    </w:lvl>
    <w:lvl w:ilvl="6" w:tplc="36979692" w:tentative="1">
      <w:start w:val="1"/>
      <w:numFmt w:val="decimal"/>
      <w:lvlText w:val="%7."/>
      <w:lvlJc w:val="left"/>
      <w:pPr>
        <w:ind w:left="5040" w:hanging="360"/>
      </w:pPr>
    </w:lvl>
    <w:lvl w:ilvl="7" w:tplc="36979692" w:tentative="1">
      <w:start w:val="1"/>
      <w:numFmt w:val="lowerLetter"/>
      <w:lvlText w:val="%8."/>
      <w:lvlJc w:val="left"/>
      <w:pPr>
        <w:ind w:left="5760" w:hanging="360"/>
      </w:pPr>
    </w:lvl>
    <w:lvl w:ilvl="8" w:tplc="36979692" w:tentative="1">
      <w:start w:val="1"/>
      <w:numFmt w:val="lowerRoman"/>
      <w:lvlText w:val="%9."/>
      <w:lvlJc w:val="right"/>
      <w:pPr>
        <w:ind w:left="6480" w:hanging="180"/>
      </w:pPr>
    </w:lvl>
  </w:abstractNum>
  <w:abstractNum w:abstractNumId="4351">
    <w:multiLevelType w:val="hybridMultilevel"/>
    <w:lvl w:ilvl="0" w:tplc="90703352">
      <w:start w:val="1"/>
      <w:numFmt w:val="decimal"/>
      <w:lvlText w:val="%1."/>
      <w:lvlJc w:val="left"/>
      <w:pPr>
        <w:ind w:left="720" w:hanging="360"/>
      </w:pPr>
    </w:lvl>
    <w:lvl w:ilvl="1" w:tplc="90703352" w:tentative="1">
      <w:start w:val="1"/>
      <w:numFmt w:val="lowerLetter"/>
      <w:lvlText w:val="%2."/>
      <w:lvlJc w:val="left"/>
      <w:pPr>
        <w:ind w:left="1440" w:hanging="360"/>
      </w:pPr>
    </w:lvl>
    <w:lvl w:ilvl="2" w:tplc="90703352" w:tentative="1">
      <w:start w:val="1"/>
      <w:numFmt w:val="lowerRoman"/>
      <w:lvlText w:val="%3."/>
      <w:lvlJc w:val="right"/>
      <w:pPr>
        <w:ind w:left="2160" w:hanging="180"/>
      </w:pPr>
    </w:lvl>
    <w:lvl w:ilvl="3" w:tplc="90703352" w:tentative="1">
      <w:start w:val="1"/>
      <w:numFmt w:val="decimal"/>
      <w:lvlText w:val="%4."/>
      <w:lvlJc w:val="left"/>
      <w:pPr>
        <w:ind w:left="2880" w:hanging="360"/>
      </w:pPr>
    </w:lvl>
    <w:lvl w:ilvl="4" w:tplc="90703352" w:tentative="1">
      <w:start w:val="1"/>
      <w:numFmt w:val="lowerLetter"/>
      <w:lvlText w:val="%5."/>
      <w:lvlJc w:val="left"/>
      <w:pPr>
        <w:ind w:left="3600" w:hanging="360"/>
      </w:pPr>
    </w:lvl>
    <w:lvl w:ilvl="5" w:tplc="90703352" w:tentative="1">
      <w:start w:val="1"/>
      <w:numFmt w:val="lowerRoman"/>
      <w:lvlText w:val="%6."/>
      <w:lvlJc w:val="right"/>
      <w:pPr>
        <w:ind w:left="4320" w:hanging="180"/>
      </w:pPr>
    </w:lvl>
    <w:lvl w:ilvl="6" w:tplc="90703352" w:tentative="1">
      <w:start w:val="1"/>
      <w:numFmt w:val="decimal"/>
      <w:lvlText w:val="%7."/>
      <w:lvlJc w:val="left"/>
      <w:pPr>
        <w:ind w:left="5040" w:hanging="360"/>
      </w:pPr>
    </w:lvl>
    <w:lvl w:ilvl="7" w:tplc="90703352" w:tentative="1">
      <w:start w:val="1"/>
      <w:numFmt w:val="lowerLetter"/>
      <w:lvlText w:val="%8."/>
      <w:lvlJc w:val="left"/>
      <w:pPr>
        <w:ind w:left="5760" w:hanging="360"/>
      </w:pPr>
    </w:lvl>
    <w:lvl w:ilvl="8" w:tplc="90703352" w:tentative="1">
      <w:start w:val="1"/>
      <w:numFmt w:val="lowerRoman"/>
      <w:lvlText w:val="%9."/>
      <w:lvlJc w:val="right"/>
      <w:pPr>
        <w:ind w:left="6480" w:hanging="180"/>
      </w:pPr>
    </w:lvl>
  </w:abstractNum>
  <w:abstractNum w:abstractNumId="4350">
    <w:multiLevelType w:val="hybridMultilevel"/>
    <w:lvl w:ilvl="0" w:tplc="51527643">
      <w:start w:val="1"/>
      <w:numFmt w:val="decimal"/>
      <w:lvlText w:val="%1."/>
      <w:lvlJc w:val="left"/>
      <w:pPr>
        <w:ind w:left="720" w:hanging="360"/>
      </w:pPr>
    </w:lvl>
    <w:lvl w:ilvl="1" w:tplc="51527643" w:tentative="1">
      <w:start w:val="1"/>
      <w:numFmt w:val="lowerLetter"/>
      <w:lvlText w:val="%2."/>
      <w:lvlJc w:val="left"/>
      <w:pPr>
        <w:ind w:left="1440" w:hanging="360"/>
      </w:pPr>
    </w:lvl>
    <w:lvl w:ilvl="2" w:tplc="51527643" w:tentative="1">
      <w:start w:val="1"/>
      <w:numFmt w:val="lowerRoman"/>
      <w:lvlText w:val="%3."/>
      <w:lvlJc w:val="right"/>
      <w:pPr>
        <w:ind w:left="2160" w:hanging="180"/>
      </w:pPr>
    </w:lvl>
    <w:lvl w:ilvl="3" w:tplc="51527643" w:tentative="1">
      <w:start w:val="1"/>
      <w:numFmt w:val="decimal"/>
      <w:lvlText w:val="%4."/>
      <w:lvlJc w:val="left"/>
      <w:pPr>
        <w:ind w:left="2880" w:hanging="360"/>
      </w:pPr>
    </w:lvl>
    <w:lvl w:ilvl="4" w:tplc="51527643" w:tentative="1">
      <w:start w:val="1"/>
      <w:numFmt w:val="lowerLetter"/>
      <w:lvlText w:val="%5."/>
      <w:lvlJc w:val="left"/>
      <w:pPr>
        <w:ind w:left="3600" w:hanging="360"/>
      </w:pPr>
    </w:lvl>
    <w:lvl w:ilvl="5" w:tplc="51527643" w:tentative="1">
      <w:start w:val="1"/>
      <w:numFmt w:val="lowerRoman"/>
      <w:lvlText w:val="%6."/>
      <w:lvlJc w:val="right"/>
      <w:pPr>
        <w:ind w:left="4320" w:hanging="180"/>
      </w:pPr>
    </w:lvl>
    <w:lvl w:ilvl="6" w:tplc="51527643" w:tentative="1">
      <w:start w:val="1"/>
      <w:numFmt w:val="decimal"/>
      <w:lvlText w:val="%7."/>
      <w:lvlJc w:val="left"/>
      <w:pPr>
        <w:ind w:left="5040" w:hanging="360"/>
      </w:pPr>
    </w:lvl>
    <w:lvl w:ilvl="7" w:tplc="51527643" w:tentative="1">
      <w:start w:val="1"/>
      <w:numFmt w:val="lowerLetter"/>
      <w:lvlText w:val="%8."/>
      <w:lvlJc w:val="left"/>
      <w:pPr>
        <w:ind w:left="5760" w:hanging="360"/>
      </w:pPr>
    </w:lvl>
    <w:lvl w:ilvl="8" w:tplc="51527643" w:tentative="1">
      <w:start w:val="1"/>
      <w:numFmt w:val="lowerRoman"/>
      <w:lvlText w:val="%9."/>
      <w:lvlJc w:val="right"/>
      <w:pPr>
        <w:ind w:left="6480" w:hanging="180"/>
      </w:pPr>
    </w:lvl>
  </w:abstractNum>
  <w:abstractNum w:abstractNumId="4349">
    <w:multiLevelType w:val="hybridMultilevel"/>
    <w:lvl w:ilvl="0" w:tplc="53099019">
      <w:start w:val="1"/>
      <w:numFmt w:val="decimal"/>
      <w:lvlText w:val="%1."/>
      <w:lvlJc w:val="left"/>
      <w:pPr>
        <w:ind w:left="720" w:hanging="360"/>
      </w:pPr>
    </w:lvl>
    <w:lvl w:ilvl="1" w:tplc="53099019" w:tentative="1">
      <w:start w:val="1"/>
      <w:numFmt w:val="lowerLetter"/>
      <w:lvlText w:val="%2."/>
      <w:lvlJc w:val="left"/>
      <w:pPr>
        <w:ind w:left="1440" w:hanging="360"/>
      </w:pPr>
    </w:lvl>
    <w:lvl w:ilvl="2" w:tplc="53099019" w:tentative="1">
      <w:start w:val="1"/>
      <w:numFmt w:val="lowerRoman"/>
      <w:lvlText w:val="%3."/>
      <w:lvlJc w:val="right"/>
      <w:pPr>
        <w:ind w:left="2160" w:hanging="180"/>
      </w:pPr>
    </w:lvl>
    <w:lvl w:ilvl="3" w:tplc="53099019" w:tentative="1">
      <w:start w:val="1"/>
      <w:numFmt w:val="decimal"/>
      <w:lvlText w:val="%4."/>
      <w:lvlJc w:val="left"/>
      <w:pPr>
        <w:ind w:left="2880" w:hanging="360"/>
      </w:pPr>
    </w:lvl>
    <w:lvl w:ilvl="4" w:tplc="53099019" w:tentative="1">
      <w:start w:val="1"/>
      <w:numFmt w:val="lowerLetter"/>
      <w:lvlText w:val="%5."/>
      <w:lvlJc w:val="left"/>
      <w:pPr>
        <w:ind w:left="3600" w:hanging="360"/>
      </w:pPr>
    </w:lvl>
    <w:lvl w:ilvl="5" w:tplc="53099019" w:tentative="1">
      <w:start w:val="1"/>
      <w:numFmt w:val="lowerRoman"/>
      <w:lvlText w:val="%6."/>
      <w:lvlJc w:val="right"/>
      <w:pPr>
        <w:ind w:left="4320" w:hanging="180"/>
      </w:pPr>
    </w:lvl>
    <w:lvl w:ilvl="6" w:tplc="53099019" w:tentative="1">
      <w:start w:val="1"/>
      <w:numFmt w:val="decimal"/>
      <w:lvlText w:val="%7."/>
      <w:lvlJc w:val="left"/>
      <w:pPr>
        <w:ind w:left="5040" w:hanging="360"/>
      </w:pPr>
    </w:lvl>
    <w:lvl w:ilvl="7" w:tplc="53099019" w:tentative="1">
      <w:start w:val="1"/>
      <w:numFmt w:val="lowerLetter"/>
      <w:lvlText w:val="%8."/>
      <w:lvlJc w:val="left"/>
      <w:pPr>
        <w:ind w:left="5760" w:hanging="360"/>
      </w:pPr>
    </w:lvl>
    <w:lvl w:ilvl="8" w:tplc="53099019" w:tentative="1">
      <w:start w:val="1"/>
      <w:numFmt w:val="lowerRoman"/>
      <w:lvlText w:val="%9."/>
      <w:lvlJc w:val="right"/>
      <w:pPr>
        <w:ind w:left="6480" w:hanging="180"/>
      </w:pPr>
    </w:lvl>
  </w:abstractNum>
  <w:abstractNum w:abstractNumId="4348">
    <w:multiLevelType w:val="hybridMultilevel"/>
    <w:lvl w:ilvl="0" w:tplc="79541731">
      <w:start w:val="1"/>
      <w:numFmt w:val="decimal"/>
      <w:lvlText w:val="%1."/>
      <w:lvlJc w:val="left"/>
      <w:pPr>
        <w:ind w:left="720" w:hanging="360"/>
      </w:pPr>
    </w:lvl>
    <w:lvl w:ilvl="1" w:tplc="79541731" w:tentative="1">
      <w:start w:val="1"/>
      <w:numFmt w:val="lowerLetter"/>
      <w:lvlText w:val="%2."/>
      <w:lvlJc w:val="left"/>
      <w:pPr>
        <w:ind w:left="1440" w:hanging="360"/>
      </w:pPr>
    </w:lvl>
    <w:lvl w:ilvl="2" w:tplc="79541731" w:tentative="1">
      <w:start w:val="1"/>
      <w:numFmt w:val="lowerRoman"/>
      <w:lvlText w:val="%3."/>
      <w:lvlJc w:val="right"/>
      <w:pPr>
        <w:ind w:left="2160" w:hanging="180"/>
      </w:pPr>
    </w:lvl>
    <w:lvl w:ilvl="3" w:tplc="79541731" w:tentative="1">
      <w:start w:val="1"/>
      <w:numFmt w:val="decimal"/>
      <w:lvlText w:val="%4."/>
      <w:lvlJc w:val="left"/>
      <w:pPr>
        <w:ind w:left="2880" w:hanging="360"/>
      </w:pPr>
    </w:lvl>
    <w:lvl w:ilvl="4" w:tplc="79541731" w:tentative="1">
      <w:start w:val="1"/>
      <w:numFmt w:val="lowerLetter"/>
      <w:lvlText w:val="%5."/>
      <w:lvlJc w:val="left"/>
      <w:pPr>
        <w:ind w:left="3600" w:hanging="360"/>
      </w:pPr>
    </w:lvl>
    <w:lvl w:ilvl="5" w:tplc="79541731" w:tentative="1">
      <w:start w:val="1"/>
      <w:numFmt w:val="lowerRoman"/>
      <w:lvlText w:val="%6."/>
      <w:lvlJc w:val="right"/>
      <w:pPr>
        <w:ind w:left="4320" w:hanging="180"/>
      </w:pPr>
    </w:lvl>
    <w:lvl w:ilvl="6" w:tplc="79541731" w:tentative="1">
      <w:start w:val="1"/>
      <w:numFmt w:val="decimal"/>
      <w:lvlText w:val="%7."/>
      <w:lvlJc w:val="left"/>
      <w:pPr>
        <w:ind w:left="5040" w:hanging="360"/>
      </w:pPr>
    </w:lvl>
    <w:lvl w:ilvl="7" w:tplc="79541731" w:tentative="1">
      <w:start w:val="1"/>
      <w:numFmt w:val="lowerLetter"/>
      <w:lvlText w:val="%8."/>
      <w:lvlJc w:val="left"/>
      <w:pPr>
        <w:ind w:left="5760" w:hanging="360"/>
      </w:pPr>
    </w:lvl>
    <w:lvl w:ilvl="8" w:tplc="79541731" w:tentative="1">
      <w:start w:val="1"/>
      <w:numFmt w:val="lowerRoman"/>
      <w:lvlText w:val="%9."/>
      <w:lvlJc w:val="right"/>
      <w:pPr>
        <w:ind w:left="6480" w:hanging="180"/>
      </w:pPr>
    </w:lvl>
  </w:abstractNum>
  <w:abstractNum w:abstractNumId="4347">
    <w:multiLevelType w:val="hybridMultilevel"/>
    <w:lvl w:ilvl="0" w:tplc="76468768">
      <w:start w:val="1"/>
      <w:numFmt w:val="decimal"/>
      <w:lvlText w:val="%1."/>
      <w:lvlJc w:val="left"/>
      <w:pPr>
        <w:ind w:left="720" w:hanging="360"/>
      </w:pPr>
    </w:lvl>
    <w:lvl w:ilvl="1" w:tplc="76468768" w:tentative="1">
      <w:start w:val="1"/>
      <w:numFmt w:val="lowerLetter"/>
      <w:lvlText w:val="%2."/>
      <w:lvlJc w:val="left"/>
      <w:pPr>
        <w:ind w:left="1440" w:hanging="360"/>
      </w:pPr>
    </w:lvl>
    <w:lvl w:ilvl="2" w:tplc="76468768" w:tentative="1">
      <w:start w:val="1"/>
      <w:numFmt w:val="lowerRoman"/>
      <w:lvlText w:val="%3."/>
      <w:lvlJc w:val="right"/>
      <w:pPr>
        <w:ind w:left="2160" w:hanging="180"/>
      </w:pPr>
    </w:lvl>
    <w:lvl w:ilvl="3" w:tplc="76468768" w:tentative="1">
      <w:start w:val="1"/>
      <w:numFmt w:val="decimal"/>
      <w:lvlText w:val="%4."/>
      <w:lvlJc w:val="left"/>
      <w:pPr>
        <w:ind w:left="2880" w:hanging="360"/>
      </w:pPr>
    </w:lvl>
    <w:lvl w:ilvl="4" w:tplc="76468768" w:tentative="1">
      <w:start w:val="1"/>
      <w:numFmt w:val="lowerLetter"/>
      <w:lvlText w:val="%5."/>
      <w:lvlJc w:val="left"/>
      <w:pPr>
        <w:ind w:left="3600" w:hanging="360"/>
      </w:pPr>
    </w:lvl>
    <w:lvl w:ilvl="5" w:tplc="76468768" w:tentative="1">
      <w:start w:val="1"/>
      <w:numFmt w:val="lowerRoman"/>
      <w:lvlText w:val="%6."/>
      <w:lvlJc w:val="right"/>
      <w:pPr>
        <w:ind w:left="4320" w:hanging="180"/>
      </w:pPr>
    </w:lvl>
    <w:lvl w:ilvl="6" w:tplc="76468768" w:tentative="1">
      <w:start w:val="1"/>
      <w:numFmt w:val="decimal"/>
      <w:lvlText w:val="%7."/>
      <w:lvlJc w:val="left"/>
      <w:pPr>
        <w:ind w:left="5040" w:hanging="360"/>
      </w:pPr>
    </w:lvl>
    <w:lvl w:ilvl="7" w:tplc="76468768" w:tentative="1">
      <w:start w:val="1"/>
      <w:numFmt w:val="lowerLetter"/>
      <w:lvlText w:val="%8."/>
      <w:lvlJc w:val="left"/>
      <w:pPr>
        <w:ind w:left="5760" w:hanging="360"/>
      </w:pPr>
    </w:lvl>
    <w:lvl w:ilvl="8" w:tplc="76468768" w:tentative="1">
      <w:start w:val="1"/>
      <w:numFmt w:val="lowerRoman"/>
      <w:lvlText w:val="%9."/>
      <w:lvlJc w:val="right"/>
      <w:pPr>
        <w:ind w:left="6480" w:hanging="180"/>
      </w:pPr>
    </w:lvl>
  </w:abstractNum>
  <w:abstractNum w:abstractNumId="4346">
    <w:multiLevelType w:val="hybridMultilevel"/>
    <w:lvl w:ilvl="0" w:tplc="88589988">
      <w:start w:val="1"/>
      <w:numFmt w:val="decimal"/>
      <w:lvlText w:val="%1."/>
      <w:lvlJc w:val="left"/>
      <w:pPr>
        <w:ind w:left="720" w:hanging="360"/>
      </w:pPr>
    </w:lvl>
    <w:lvl w:ilvl="1" w:tplc="88589988" w:tentative="1">
      <w:start w:val="1"/>
      <w:numFmt w:val="lowerLetter"/>
      <w:lvlText w:val="%2."/>
      <w:lvlJc w:val="left"/>
      <w:pPr>
        <w:ind w:left="1440" w:hanging="360"/>
      </w:pPr>
    </w:lvl>
    <w:lvl w:ilvl="2" w:tplc="88589988" w:tentative="1">
      <w:start w:val="1"/>
      <w:numFmt w:val="lowerRoman"/>
      <w:lvlText w:val="%3."/>
      <w:lvlJc w:val="right"/>
      <w:pPr>
        <w:ind w:left="2160" w:hanging="180"/>
      </w:pPr>
    </w:lvl>
    <w:lvl w:ilvl="3" w:tplc="88589988" w:tentative="1">
      <w:start w:val="1"/>
      <w:numFmt w:val="decimal"/>
      <w:lvlText w:val="%4."/>
      <w:lvlJc w:val="left"/>
      <w:pPr>
        <w:ind w:left="2880" w:hanging="360"/>
      </w:pPr>
    </w:lvl>
    <w:lvl w:ilvl="4" w:tplc="88589988" w:tentative="1">
      <w:start w:val="1"/>
      <w:numFmt w:val="lowerLetter"/>
      <w:lvlText w:val="%5."/>
      <w:lvlJc w:val="left"/>
      <w:pPr>
        <w:ind w:left="3600" w:hanging="360"/>
      </w:pPr>
    </w:lvl>
    <w:lvl w:ilvl="5" w:tplc="88589988" w:tentative="1">
      <w:start w:val="1"/>
      <w:numFmt w:val="lowerRoman"/>
      <w:lvlText w:val="%6."/>
      <w:lvlJc w:val="right"/>
      <w:pPr>
        <w:ind w:left="4320" w:hanging="180"/>
      </w:pPr>
    </w:lvl>
    <w:lvl w:ilvl="6" w:tplc="88589988" w:tentative="1">
      <w:start w:val="1"/>
      <w:numFmt w:val="decimal"/>
      <w:lvlText w:val="%7."/>
      <w:lvlJc w:val="left"/>
      <w:pPr>
        <w:ind w:left="5040" w:hanging="360"/>
      </w:pPr>
    </w:lvl>
    <w:lvl w:ilvl="7" w:tplc="88589988" w:tentative="1">
      <w:start w:val="1"/>
      <w:numFmt w:val="lowerLetter"/>
      <w:lvlText w:val="%8."/>
      <w:lvlJc w:val="left"/>
      <w:pPr>
        <w:ind w:left="5760" w:hanging="360"/>
      </w:pPr>
    </w:lvl>
    <w:lvl w:ilvl="8" w:tplc="88589988" w:tentative="1">
      <w:start w:val="1"/>
      <w:numFmt w:val="lowerRoman"/>
      <w:lvlText w:val="%9."/>
      <w:lvlJc w:val="right"/>
      <w:pPr>
        <w:ind w:left="6480" w:hanging="180"/>
      </w:pPr>
    </w:lvl>
  </w:abstractNum>
  <w:abstractNum w:abstractNumId="4345">
    <w:multiLevelType w:val="hybridMultilevel"/>
    <w:lvl w:ilvl="0" w:tplc="84572982">
      <w:start w:val="1"/>
      <w:numFmt w:val="decimal"/>
      <w:lvlText w:val="%1."/>
      <w:lvlJc w:val="left"/>
      <w:pPr>
        <w:ind w:left="720" w:hanging="360"/>
      </w:pPr>
    </w:lvl>
    <w:lvl w:ilvl="1" w:tplc="84572982" w:tentative="1">
      <w:start w:val="1"/>
      <w:numFmt w:val="lowerLetter"/>
      <w:lvlText w:val="%2."/>
      <w:lvlJc w:val="left"/>
      <w:pPr>
        <w:ind w:left="1440" w:hanging="360"/>
      </w:pPr>
    </w:lvl>
    <w:lvl w:ilvl="2" w:tplc="84572982" w:tentative="1">
      <w:start w:val="1"/>
      <w:numFmt w:val="lowerRoman"/>
      <w:lvlText w:val="%3."/>
      <w:lvlJc w:val="right"/>
      <w:pPr>
        <w:ind w:left="2160" w:hanging="180"/>
      </w:pPr>
    </w:lvl>
    <w:lvl w:ilvl="3" w:tplc="84572982" w:tentative="1">
      <w:start w:val="1"/>
      <w:numFmt w:val="decimal"/>
      <w:lvlText w:val="%4."/>
      <w:lvlJc w:val="left"/>
      <w:pPr>
        <w:ind w:left="2880" w:hanging="360"/>
      </w:pPr>
    </w:lvl>
    <w:lvl w:ilvl="4" w:tplc="84572982" w:tentative="1">
      <w:start w:val="1"/>
      <w:numFmt w:val="lowerLetter"/>
      <w:lvlText w:val="%5."/>
      <w:lvlJc w:val="left"/>
      <w:pPr>
        <w:ind w:left="3600" w:hanging="360"/>
      </w:pPr>
    </w:lvl>
    <w:lvl w:ilvl="5" w:tplc="84572982" w:tentative="1">
      <w:start w:val="1"/>
      <w:numFmt w:val="lowerRoman"/>
      <w:lvlText w:val="%6."/>
      <w:lvlJc w:val="right"/>
      <w:pPr>
        <w:ind w:left="4320" w:hanging="180"/>
      </w:pPr>
    </w:lvl>
    <w:lvl w:ilvl="6" w:tplc="84572982" w:tentative="1">
      <w:start w:val="1"/>
      <w:numFmt w:val="decimal"/>
      <w:lvlText w:val="%7."/>
      <w:lvlJc w:val="left"/>
      <w:pPr>
        <w:ind w:left="5040" w:hanging="360"/>
      </w:pPr>
    </w:lvl>
    <w:lvl w:ilvl="7" w:tplc="84572982" w:tentative="1">
      <w:start w:val="1"/>
      <w:numFmt w:val="lowerLetter"/>
      <w:lvlText w:val="%8."/>
      <w:lvlJc w:val="left"/>
      <w:pPr>
        <w:ind w:left="5760" w:hanging="360"/>
      </w:pPr>
    </w:lvl>
    <w:lvl w:ilvl="8" w:tplc="84572982" w:tentative="1">
      <w:start w:val="1"/>
      <w:numFmt w:val="lowerRoman"/>
      <w:lvlText w:val="%9."/>
      <w:lvlJc w:val="right"/>
      <w:pPr>
        <w:ind w:left="6480" w:hanging="180"/>
      </w:pPr>
    </w:lvl>
  </w:abstractNum>
  <w:abstractNum w:abstractNumId="4344">
    <w:multiLevelType w:val="hybridMultilevel"/>
    <w:lvl w:ilvl="0" w:tplc="18919637">
      <w:start w:val="1"/>
      <w:numFmt w:val="decimal"/>
      <w:lvlText w:val="%1."/>
      <w:lvlJc w:val="left"/>
      <w:pPr>
        <w:ind w:left="720" w:hanging="360"/>
      </w:pPr>
    </w:lvl>
    <w:lvl w:ilvl="1" w:tplc="18919637" w:tentative="1">
      <w:start w:val="1"/>
      <w:numFmt w:val="lowerLetter"/>
      <w:lvlText w:val="%2."/>
      <w:lvlJc w:val="left"/>
      <w:pPr>
        <w:ind w:left="1440" w:hanging="360"/>
      </w:pPr>
    </w:lvl>
    <w:lvl w:ilvl="2" w:tplc="18919637" w:tentative="1">
      <w:start w:val="1"/>
      <w:numFmt w:val="lowerRoman"/>
      <w:lvlText w:val="%3."/>
      <w:lvlJc w:val="right"/>
      <w:pPr>
        <w:ind w:left="2160" w:hanging="180"/>
      </w:pPr>
    </w:lvl>
    <w:lvl w:ilvl="3" w:tplc="18919637" w:tentative="1">
      <w:start w:val="1"/>
      <w:numFmt w:val="decimal"/>
      <w:lvlText w:val="%4."/>
      <w:lvlJc w:val="left"/>
      <w:pPr>
        <w:ind w:left="2880" w:hanging="360"/>
      </w:pPr>
    </w:lvl>
    <w:lvl w:ilvl="4" w:tplc="18919637" w:tentative="1">
      <w:start w:val="1"/>
      <w:numFmt w:val="lowerLetter"/>
      <w:lvlText w:val="%5."/>
      <w:lvlJc w:val="left"/>
      <w:pPr>
        <w:ind w:left="3600" w:hanging="360"/>
      </w:pPr>
    </w:lvl>
    <w:lvl w:ilvl="5" w:tplc="18919637" w:tentative="1">
      <w:start w:val="1"/>
      <w:numFmt w:val="lowerRoman"/>
      <w:lvlText w:val="%6."/>
      <w:lvlJc w:val="right"/>
      <w:pPr>
        <w:ind w:left="4320" w:hanging="180"/>
      </w:pPr>
    </w:lvl>
    <w:lvl w:ilvl="6" w:tplc="18919637" w:tentative="1">
      <w:start w:val="1"/>
      <w:numFmt w:val="decimal"/>
      <w:lvlText w:val="%7."/>
      <w:lvlJc w:val="left"/>
      <w:pPr>
        <w:ind w:left="5040" w:hanging="360"/>
      </w:pPr>
    </w:lvl>
    <w:lvl w:ilvl="7" w:tplc="18919637" w:tentative="1">
      <w:start w:val="1"/>
      <w:numFmt w:val="lowerLetter"/>
      <w:lvlText w:val="%8."/>
      <w:lvlJc w:val="left"/>
      <w:pPr>
        <w:ind w:left="5760" w:hanging="360"/>
      </w:pPr>
    </w:lvl>
    <w:lvl w:ilvl="8" w:tplc="18919637" w:tentative="1">
      <w:start w:val="1"/>
      <w:numFmt w:val="lowerRoman"/>
      <w:lvlText w:val="%9."/>
      <w:lvlJc w:val="right"/>
      <w:pPr>
        <w:ind w:left="6480" w:hanging="180"/>
      </w:pPr>
    </w:lvl>
  </w:abstractNum>
  <w:abstractNum w:abstractNumId="4343">
    <w:multiLevelType w:val="hybridMultilevel"/>
    <w:lvl w:ilvl="0" w:tplc="44704817">
      <w:start w:val="1"/>
      <w:numFmt w:val="decimal"/>
      <w:lvlText w:val="%1."/>
      <w:lvlJc w:val="left"/>
      <w:pPr>
        <w:ind w:left="720" w:hanging="360"/>
      </w:pPr>
    </w:lvl>
    <w:lvl w:ilvl="1" w:tplc="44704817" w:tentative="1">
      <w:start w:val="1"/>
      <w:numFmt w:val="lowerLetter"/>
      <w:lvlText w:val="%2."/>
      <w:lvlJc w:val="left"/>
      <w:pPr>
        <w:ind w:left="1440" w:hanging="360"/>
      </w:pPr>
    </w:lvl>
    <w:lvl w:ilvl="2" w:tplc="44704817" w:tentative="1">
      <w:start w:val="1"/>
      <w:numFmt w:val="lowerRoman"/>
      <w:lvlText w:val="%3."/>
      <w:lvlJc w:val="right"/>
      <w:pPr>
        <w:ind w:left="2160" w:hanging="180"/>
      </w:pPr>
    </w:lvl>
    <w:lvl w:ilvl="3" w:tplc="44704817" w:tentative="1">
      <w:start w:val="1"/>
      <w:numFmt w:val="decimal"/>
      <w:lvlText w:val="%4."/>
      <w:lvlJc w:val="left"/>
      <w:pPr>
        <w:ind w:left="2880" w:hanging="360"/>
      </w:pPr>
    </w:lvl>
    <w:lvl w:ilvl="4" w:tplc="44704817" w:tentative="1">
      <w:start w:val="1"/>
      <w:numFmt w:val="lowerLetter"/>
      <w:lvlText w:val="%5."/>
      <w:lvlJc w:val="left"/>
      <w:pPr>
        <w:ind w:left="3600" w:hanging="360"/>
      </w:pPr>
    </w:lvl>
    <w:lvl w:ilvl="5" w:tplc="44704817" w:tentative="1">
      <w:start w:val="1"/>
      <w:numFmt w:val="lowerRoman"/>
      <w:lvlText w:val="%6."/>
      <w:lvlJc w:val="right"/>
      <w:pPr>
        <w:ind w:left="4320" w:hanging="180"/>
      </w:pPr>
    </w:lvl>
    <w:lvl w:ilvl="6" w:tplc="44704817" w:tentative="1">
      <w:start w:val="1"/>
      <w:numFmt w:val="decimal"/>
      <w:lvlText w:val="%7."/>
      <w:lvlJc w:val="left"/>
      <w:pPr>
        <w:ind w:left="5040" w:hanging="360"/>
      </w:pPr>
    </w:lvl>
    <w:lvl w:ilvl="7" w:tplc="44704817" w:tentative="1">
      <w:start w:val="1"/>
      <w:numFmt w:val="lowerLetter"/>
      <w:lvlText w:val="%8."/>
      <w:lvlJc w:val="left"/>
      <w:pPr>
        <w:ind w:left="5760" w:hanging="360"/>
      </w:pPr>
    </w:lvl>
    <w:lvl w:ilvl="8" w:tplc="44704817" w:tentative="1">
      <w:start w:val="1"/>
      <w:numFmt w:val="lowerRoman"/>
      <w:lvlText w:val="%9."/>
      <w:lvlJc w:val="right"/>
      <w:pPr>
        <w:ind w:left="6480" w:hanging="180"/>
      </w:pPr>
    </w:lvl>
  </w:abstractNum>
  <w:abstractNum w:abstractNumId="4342">
    <w:multiLevelType w:val="hybridMultilevel"/>
    <w:lvl w:ilvl="0" w:tplc="72420144">
      <w:start w:val="1"/>
      <w:numFmt w:val="decimal"/>
      <w:lvlText w:val="%1."/>
      <w:lvlJc w:val="left"/>
      <w:pPr>
        <w:ind w:left="720" w:hanging="360"/>
      </w:pPr>
    </w:lvl>
    <w:lvl w:ilvl="1" w:tplc="72420144" w:tentative="1">
      <w:start w:val="1"/>
      <w:numFmt w:val="lowerLetter"/>
      <w:lvlText w:val="%2."/>
      <w:lvlJc w:val="left"/>
      <w:pPr>
        <w:ind w:left="1440" w:hanging="360"/>
      </w:pPr>
    </w:lvl>
    <w:lvl w:ilvl="2" w:tplc="72420144" w:tentative="1">
      <w:start w:val="1"/>
      <w:numFmt w:val="lowerRoman"/>
      <w:lvlText w:val="%3."/>
      <w:lvlJc w:val="right"/>
      <w:pPr>
        <w:ind w:left="2160" w:hanging="180"/>
      </w:pPr>
    </w:lvl>
    <w:lvl w:ilvl="3" w:tplc="72420144" w:tentative="1">
      <w:start w:val="1"/>
      <w:numFmt w:val="decimal"/>
      <w:lvlText w:val="%4."/>
      <w:lvlJc w:val="left"/>
      <w:pPr>
        <w:ind w:left="2880" w:hanging="360"/>
      </w:pPr>
    </w:lvl>
    <w:lvl w:ilvl="4" w:tplc="72420144" w:tentative="1">
      <w:start w:val="1"/>
      <w:numFmt w:val="lowerLetter"/>
      <w:lvlText w:val="%5."/>
      <w:lvlJc w:val="left"/>
      <w:pPr>
        <w:ind w:left="3600" w:hanging="360"/>
      </w:pPr>
    </w:lvl>
    <w:lvl w:ilvl="5" w:tplc="72420144" w:tentative="1">
      <w:start w:val="1"/>
      <w:numFmt w:val="lowerRoman"/>
      <w:lvlText w:val="%6."/>
      <w:lvlJc w:val="right"/>
      <w:pPr>
        <w:ind w:left="4320" w:hanging="180"/>
      </w:pPr>
    </w:lvl>
    <w:lvl w:ilvl="6" w:tplc="72420144" w:tentative="1">
      <w:start w:val="1"/>
      <w:numFmt w:val="decimal"/>
      <w:lvlText w:val="%7."/>
      <w:lvlJc w:val="left"/>
      <w:pPr>
        <w:ind w:left="5040" w:hanging="360"/>
      </w:pPr>
    </w:lvl>
    <w:lvl w:ilvl="7" w:tplc="72420144" w:tentative="1">
      <w:start w:val="1"/>
      <w:numFmt w:val="lowerLetter"/>
      <w:lvlText w:val="%8."/>
      <w:lvlJc w:val="left"/>
      <w:pPr>
        <w:ind w:left="5760" w:hanging="360"/>
      </w:pPr>
    </w:lvl>
    <w:lvl w:ilvl="8" w:tplc="72420144" w:tentative="1">
      <w:start w:val="1"/>
      <w:numFmt w:val="lowerRoman"/>
      <w:lvlText w:val="%9."/>
      <w:lvlJc w:val="right"/>
      <w:pPr>
        <w:ind w:left="6480" w:hanging="180"/>
      </w:pPr>
    </w:lvl>
  </w:abstractNum>
  <w:abstractNum w:abstractNumId="4341">
    <w:multiLevelType w:val="hybridMultilevel"/>
    <w:lvl w:ilvl="0" w:tplc="42118916">
      <w:start w:val="1"/>
      <w:numFmt w:val="decimal"/>
      <w:lvlText w:val="%1."/>
      <w:lvlJc w:val="left"/>
      <w:pPr>
        <w:ind w:left="720" w:hanging="360"/>
      </w:pPr>
    </w:lvl>
    <w:lvl w:ilvl="1" w:tplc="42118916" w:tentative="1">
      <w:start w:val="1"/>
      <w:numFmt w:val="lowerLetter"/>
      <w:lvlText w:val="%2."/>
      <w:lvlJc w:val="left"/>
      <w:pPr>
        <w:ind w:left="1440" w:hanging="360"/>
      </w:pPr>
    </w:lvl>
    <w:lvl w:ilvl="2" w:tplc="42118916" w:tentative="1">
      <w:start w:val="1"/>
      <w:numFmt w:val="lowerRoman"/>
      <w:lvlText w:val="%3."/>
      <w:lvlJc w:val="right"/>
      <w:pPr>
        <w:ind w:left="2160" w:hanging="180"/>
      </w:pPr>
    </w:lvl>
    <w:lvl w:ilvl="3" w:tplc="42118916" w:tentative="1">
      <w:start w:val="1"/>
      <w:numFmt w:val="decimal"/>
      <w:lvlText w:val="%4."/>
      <w:lvlJc w:val="left"/>
      <w:pPr>
        <w:ind w:left="2880" w:hanging="360"/>
      </w:pPr>
    </w:lvl>
    <w:lvl w:ilvl="4" w:tplc="42118916" w:tentative="1">
      <w:start w:val="1"/>
      <w:numFmt w:val="lowerLetter"/>
      <w:lvlText w:val="%5."/>
      <w:lvlJc w:val="left"/>
      <w:pPr>
        <w:ind w:left="3600" w:hanging="360"/>
      </w:pPr>
    </w:lvl>
    <w:lvl w:ilvl="5" w:tplc="42118916" w:tentative="1">
      <w:start w:val="1"/>
      <w:numFmt w:val="lowerRoman"/>
      <w:lvlText w:val="%6."/>
      <w:lvlJc w:val="right"/>
      <w:pPr>
        <w:ind w:left="4320" w:hanging="180"/>
      </w:pPr>
    </w:lvl>
    <w:lvl w:ilvl="6" w:tplc="42118916" w:tentative="1">
      <w:start w:val="1"/>
      <w:numFmt w:val="decimal"/>
      <w:lvlText w:val="%7."/>
      <w:lvlJc w:val="left"/>
      <w:pPr>
        <w:ind w:left="5040" w:hanging="360"/>
      </w:pPr>
    </w:lvl>
    <w:lvl w:ilvl="7" w:tplc="42118916" w:tentative="1">
      <w:start w:val="1"/>
      <w:numFmt w:val="lowerLetter"/>
      <w:lvlText w:val="%8."/>
      <w:lvlJc w:val="left"/>
      <w:pPr>
        <w:ind w:left="5760" w:hanging="360"/>
      </w:pPr>
    </w:lvl>
    <w:lvl w:ilvl="8" w:tplc="42118916" w:tentative="1">
      <w:start w:val="1"/>
      <w:numFmt w:val="lowerRoman"/>
      <w:lvlText w:val="%9."/>
      <w:lvlJc w:val="right"/>
      <w:pPr>
        <w:ind w:left="6480" w:hanging="180"/>
      </w:pPr>
    </w:lvl>
  </w:abstractNum>
  <w:abstractNum w:abstractNumId="4340">
    <w:multiLevelType w:val="hybridMultilevel"/>
    <w:lvl w:ilvl="0" w:tplc="26699365">
      <w:start w:val="1"/>
      <w:numFmt w:val="decimal"/>
      <w:lvlText w:val="%1."/>
      <w:lvlJc w:val="left"/>
      <w:pPr>
        <w:ind w:left="720" w:hanging="360"/>
      </w:pPr>
    </w:lvl>
    <w:lvl w:ilvl="1" w:tplc="26699365" w:tentative="1">
      <w:start w:val="1"/>
      <w:numFmt w:val="lowerLetter"/>
      <w:lvlText w:val="%2."/>
      <w:lvlJc w:val="left"/>
      <w:pPr>
        <w:ind w:left="1440" w:hanging="360"/>
      </w:pPr>
    </w:lvl>
    <w:lvl w:ilvl="2" w:tplc="26699365" w:tentative="1">
      <w:start w:val="1"/>
      <w:numFmt w:val="lowerRoman"/>
      <w:lvlText w:val="%3."/>
      <w:lvlJc w:val="right"/>
      <w:pPr>
        <w:ind w:left="2160" w:hanging="180"/>
      </w:pPr>
    </w:lvl>
    <w:lvl w:ilvl="3" w:tplc="26699365" w:tentative="1">
      <w:start w:val="1"/>
      <w:numFmt w:val="decimal"/>
      <w:lvlText w:val="%4."/>
      <w:lvlJc w:val="left"/>
      <w:pPr>
        <w:ind w:left="2880" w:hanging="360"/>
      </w:pPr>
    </w:lvl>
    <w:lvl w:ilvl="4" w:tplc="26699365" w:tentative="1">
      <w:start w:val="1"/>
      <w:numFmt w:val="lowerLetter"/>
      <w:lvlText w:val="%5."/>
      <w:lvlJc w:val="left"/>
      <w:pPr>
        <w:ind w:left="3600" w:hanging="360"/>
      </w:pPr>
    </w:lvl>
    <w:lvl w:ilvl="5" w:tplc="26699365" w:tentative="1">
      <w:start w:val="1"/>
      <w:numFmt w:val="lowerRoman"/>
      <w:lvlText w:val="%6."/>
      <w:lvlJc w:val="right"/>
      <w:pPr>
        <w:ind w:left="4320" w:hanging="180"/>
      </w:pPr>
    </w:lvl>
    <w:lvl w:ilvl="6" w:tplc="26699365" w:tentative="1">
      <w:start w:val="1"/>
      <w:numFmt w:val="decimal"/>
      <w:lvlText w:val="%7."/>
      <w:lvlJc w:val="left"/>
      <w:pPr>
        <w:ind w:left="5040" w:hanging="360"/>
      </w:pPr>
    </w:lvl>
    <w:lvl w:ilvl="7" w:tplc="26699365" w:tentative="1">
      <w:start w:val="1"/>
      <w:numFmt w:val="lowerLetter"/>
      <w:lvlText w:val="%8."/>
      <w:lvlJc w:val="left"/>
      <w:pPr>
        <w:ind w:left="5760" w:hanging="360"/>
      </w:pPr>
    </w:lvl>
    <w:lvl w:ilvl="8" w:tplc="26699365" w:tentative="1">
      <w:start w:val="1"/>
      <w:numFmt w:val="lowerRoman"/>
      <w:lvlText w:val="%9."/>
      <w:lvlJc w:val="right"/>
      <w:pPr>
        <w:ind w:left="6480" w:hanging="180"/>
      </w:pPr>
    </w:lvl>
  </w:abstractNum>
  <w:abstractNum w:abstractNumId="4339">
    <w:multiLevelType w:val="hybridMultilevel"/>
    <w:lvl w:ilvl="0" w:tplc="14752029">
      <w:start w:val="1"/>
      <w:numFmt w:val="decimal"/>
      <w:lvlText w:val="%1."/>
      <w:lvlJc w:val="left"/>
      <w:pPr>
        <w:ind w:left="720" w:hanging="360"/>
      </w:pPr>
    </w:lvl>
    <w:lvl w:ilvl="1" w:tplc="14752029" w:tentative="1">
      <w:start w:val="1"/>
      <w:numFmt w:val="lowerLetter"/>
      <w:lvlText w:val="%2."/>
      <w:lvlJc w:val="left"/>
      <w:pPr>
        <w:ind w:left="1440" w:hanging="360"/>
      </w:pPr>
    </w:lvl>
    <w:lvl w:ilvl="2" w:tplc="14752029" w:tentative="1">
      <w:start w:val="1"/>
      <w:numFmt w:val="lowerRoman"/>
      <w:lvlText w:val="%3."/>
      <w:lvlJc w:val="right"/>
      <w:pPr>
        <w:ind w:left="2160" w:hanging="180"/>
      </w:pPr>
    </w:lvl>
    <w:lvl w:ilvl="3" w:tplc="14752029" w:tentative="1">
      <w:start w:val="1"/>
      <w:numFmt w:val="decimal"/>
      <w:lvlText w:val="%4."/>
      <w:lvlJc w:val="left"/>
      <w:pPr>
        <w:ind w:left="2880" w:hanging="360"/>
      </w:pPr>
    </w:lvl>
    <w:lvl w:ilvl="4" w:tplc="14752029" w:tentative="1">
      <w:start w:val="1"/>
      <w:numFmt w:val="lowerLetter"/>
      <w:lvlText w:val="%5."/>
      <w:lvlJc w:val="left"/>
      <w:pPr>
        <w:ind w:left="3600" w:hanging="360"/>
      </w:pPr>
    </w:lvl>
    <w:lvl w:ilvl="5" w:tplc="14752029" w:tentative="1">
      <w:start w:val="1"/>
      <w:numFmt w:val="lowerRoman"/>
      <w:lvlText w:val="%6."/>
      <w:lvlJc w:val="right"/>
      <w:pPr>
        <w:ind w:left="4320" w:hanging="180"/>
      </w:pPr>
    </w:lvl>
    <w:lvl w:ilvl="6" w:tplc="14752029" w:tentative="1">
      <w:start w:val="1"/>
      <w:numFmt w:val="decimal"/>
      <w:lvlText w:val="%7."/>
      <w:lvlJc w:val="left"/>
      <w:pPr>
        <w:ind w:left="5040" w:hanging="360"/>
      </w:pPr>
    </w:lvl>
    <w:lvl w:ilvl="7" w:tplc="14752029" w:tentative="1">
      <w:start w:val="1"/>
      <w:numFmt w:val="lowerLetter"/>
      <w:lvlText w:val="%8."/>
      <w:lvlJc w:val="left"/>
      <w:pPr>
        <w:ind w:left="5760" w:hanging="360"/>
      </w:pPr>
    </w:lvl>
    <w:lvl w:ilvl="8" w:tplc="14752029" w:tentative="1">
      <w:start w:val="1"/>
      <w:numFmt w:val="lowerRoman"/>
      <w:lvlText w:val="%9."/>
      <w:lvlJc w:val="right"/>
      <w:pPr>
        <w:ind w:left="6480" w:hanging="180"/>
      </w:pPr>
    </w:lvl>
  </w:abstractNum>
  <w:abstractNum w:abstractNumId="4338">
    <w:multiLevelType w:val="hybridMultilevel"/>
    <w:lvl w:ilvl="0" w:tplc="89678933">
      <w:start w:val="1"/>
      <w:numFmt w:val="decimal"/>
      <w:lvlText w:val="%1."/>
      <w:lvlJc w:val="left"/>
      <w:pPr>
        <w:ind w:left="720" w:hanging="360"/>
      </w:pPr>
    </w:lvl>
    <w:lvl w:ilvl="1" w:tplc="89678933" w:tentative="1">
      <w:start w:val="1"/>
      <w:numFmt w:val="lowerLetter"/>
      <w:lvlText w:val="%2."/>
      <w:lvlJc w:val="left"/>
      <w:pPr>
        <w:ind w:left="1440" w:hanging="360"/>
      </w:pPr>
    </w:lvl>
    <w:lvl w:ilvl="2" w:tplc="89678933" w:tentative="1">
      <w:start w:val="1"/>
      <w:numFmt w:val="lowerRoman"/>
      <w:lvlText w:val="%3."/>
      <w:lvlJc w:val="right"/>
      <w:pPr>
        <w:ind w:left="2160" w:hanging="180"/>
      </w:pPr>
    </w:lvl>
    <w:lvl w:ilvl="3" w:tplc="89678933" w:tentative="1">
      <w:start w:val="1"/>
      <w:numFmt w:val="decimal"/>
      <w:lvlText w:val="%4."/>
      <w:lvlJc w:val="left"/>
      <w:pPr>
        <w:ind w:left="2880" w:hanging="360"/>
      </w:pPr>
    </w:lvl>
    <w:lvl w:ilvl="4" w:tplc="89678933" w:tentative="1">
      <w:start w:val="1"/>
      <w:numFmt w:val="lowerLetter"/>
      <w:lvlText w:val="%5."/>
      <w:lvlJc w:val="left"/>
      <w:pPr>
        <w:ind w:left="3600" w:hanging="360"/>
      </w:pPr>
    </w:lvl>
    <w:lvl w:ilvl="5" w:tplc="89678933" w:tentative="1">
      <w:start w:val="1"/>
      <w:numFmt w:val="lowerRoman"/>
      <w:lvlText w:val="%6."/>
      <w:lvlJc w:val="right"/>
      <w:pPr>
        <w:ind w:left="4320" w:hanging="180"/>
      </w:pPr>
    </w:lvl>
    <w:lvl w:ilvl="6" w:tplc="89678933" w:tentative="1">
      <w:start w:val="1"/>
      <w:numFmt w:val="decimal"/>
      <w:lvlText w:val="%7."/>
      <w:lvlJc w:val="left"/>
      <w:pPr>
        <w:ind w:left="5040" w:hanging="360"/>
      </w:pPr>
    </w:lvl>
    <w:lvl w:ilvl="7" w:tplc="89678933" w:tentative="1">
      <w:start w:val="1"/>
      <w:numFmt w:val="lowerLetter"/>
      <w:lvlText w:val="%8."/>
      <w:lvlJc w:val="left"/>
      <w:pPr>
        <w:ind w:left="5760" w:hanging="360"/>
      </w:pPr>
    </w:lvl>
    <w:lvl w:ilvl="8" w:tplc="89678933" w:tentative="1">
      <w:start w:val="1"/>
      <w:numFmt w:val="lowerRoman"/>
      <w:lvlText w:val="%9."/>
      <w:lvlJc w:val="right"/>
      <w:pPr>
        <w:ind w:left="6480" w:hanging="180"/>
      </w:pPr>
    </w:lvl>
  </w:abstractNum>
  <w:abstractNum w:abstractNumId="4337">
    <w:multiLevelType w:val="hybridMultilevel"/>
    <w:lvl w:ilvl="0" w:tplc="75684831">
      <w:start w:val="1"/>
      <w:numFmt w:val="decimal"/>
      <w:lvlText w:val="%1."/>
      <w:lvlJc w:val="left"/>
      <w:pPr>
        <w:ind w:left="720" w:hanging="360"/>
      </w:pPr>
    </w:lvl>
    <w:lvl w:ilvl="1" w:tplc="75684831" w:tentative="1">
      <w:start w:val="1"/>
      <w:numFmt w:val="lowerLetter"/>
      <w:lvlText w:val="%2."/>
      <w:lvlJc w:val="left"/>
      <w:pPr>
        <w:ind w:left="1440" w:hanging="360"/>
      </w:pPr>
    </w:lvl>
    <w:lvl w:ilvl="2" w:tplc="75684831" w:tentative="1">
      <w:start w:val="1"/>
      <w:numFmt w:val="lowerRoman"/>
      <w:lvlText w:val="%3."/>
      <w:lvlJc w:val="right"/>
      <w:pPr>
        <w:ind w:left="2160" w:hanging="180"/>
      </w:pPr>
    </w:lvl>
    <w:lvl w:ilvl="3" w:tplc="75684831" w:tentative="1">
      <w:start w:val="1"/>
      <w:numFmt w:val="decimal"/>
      <w:lvlText w:val="%4."/>
      <w:lvlJc w:val="left"/>
      <w:pPr>
        <w:ind w:left="2880" w:hanging="360"/>
      </w:pPr>
    </w:lvl>
    <w:lvl w:ilvl="4" w:tplc="75684831" w:tentative="1">
      <w:start w:val="1"/>
      <w:numFmt w:val="lowerLetter"/>
      <w:lvlText w:val="%5."/>
      <w:lvlJc w:val="left"/>
      <w:pPr>
        <w:ind w:left="3600" w:hanging="360"/>
      </w:pPr>
    </w:lvl>
    <w:lvl w:ilvl="5" w:tplc="75684831" w:tentative="1">
      <w:start w:val="1"/>
      <w:numFmt w:val="lowerRoman"/>
      <w:lvlText w:val="%6."/>
      <w:lvlJc w:val="right"/>
      <w:pPr>
        <w:ind w:left="4320" w:hanging="180"/>
      </w:pPr>
    </w:lvl>
    <w:lvl w:ilvl="6" w:tplc="75684831" w:tentative="1">
      <w:start w:val="1"/>
      <w:numFmt w:val="decimal"/>
      <w:lvlText w:val="%7."/>
      <w:lvlJc w:val="left"/>
      <w:pPr>
        <w:ind w:left="5040" w:hanging="360"/>
      </w:pPr>
    </w:lvl>
    <w:lvl w:ilvl="7" w:tplc="75684831" w:tentative="1">
      <w:start w:val="1"/>
      <w:numFmt w:val="lowerLetter"/>
      <w:lvlText w:val="%8."/>
      <w:lvlJc w:val="left"/>
      <w:pPr>
        <w:ind w:left="5760" w:hanging="360"/>
      </w:pPr>
    </w:lvl>
    <w:lvl w:ilvl="8" w:tplc="75684831" w:tentative="1">
      <w:start w:val="1"/>
      <w:numFmt w:val="lowerRoman"/>
      <w:lvlText w:val="%9."/>
      <w:lvlJc w:val="right"/>
      <w:pPr>
        <w:ind w:left="6480" w:hanging="180"/>
      </w:pPr>
    </w:lvl>
  </w:abstractNum>
  <w:abstractNum w:abstractNumId="4336">
    <w:multiLevelType w:val="hybridMultilevel"/>
    <w:lvl w:ilvl="0" w:tplc="41912794">
      <w:start w:val="1"/>
      <w:numFmt w:val="decimal"/>
      <w:lvlText w:val="%1."/>
      <w:lvlJc w:val="left"/>
      <w:pPr>
        <w:ind w:left="720" w:hanging="360"/>
      </w:pPr>
    </w:lvl>
    <w:lvl w:ilvl="1" w:tplc="41912794" w:tentative="1">
      <w:start w:val="1"/>
      <w:numFmt w:val="lowerLetter"/>
      <w:lvlText w:val="%2."/>
      <w:lvlJc w:val="left"/>
      <w:pPr>
        <w:ind w:left="1440" w:hanging="360"/>
      </w:pPr>
    </w:lvl>
    <w:lvl w:ilvl="2" w:tplc="41912794" w:tentative="1">
      <w:start w:val="1"/>
      <w:numFmt w:val="lowerRoman"/>
      <w:lvlText w:val="%3."/>
      <w:lvlJc w:val="right"/>
      <w:pPr>
        <w:ind w:left="2160" w:hanging="180"/>
      </w:pPr>
    </w:lvl>
    <w:lvl w:ilvl="3" w:tplc="41912794" w:tentative="1">
      <w:start w:val="1"/>
      <w:numFmt w:val="decimal"/>
      <w:lvlText w:val="%4."/>
      <w:lvlJc w:val="left"/>
      <w:pPr>
        <w:ind w:left="2880" w:hanging="360"/>
      </w:pPr>
    </w:lvl>
    <w:lvl w:ilvl="4" w:tplc="41912794" w:tentative="1">
      <w:start w:val="1"/>
      <w:numFmt w:val="lowerLetter"/>
      <w:lvlText w:val="%5."/>
      <w:lvlJc w:val="left"/>
      <w:pPr>
        <w:ind w:left="3600" w:hanging="360"/>
      </w:pPr>
    </w:lvl>
    <w:lvl w:ilvl="5" w:tplc="41912794" w:tentative="1">
      <w:start w:val="1"/>
      <w:numFmt w:val="lowerRoman"/>
      <w:lvlText w:val="%6."/>
      <w:lvlJc w:val="right"/>
      <w:pPr>
        <w:ind w:left="4320" w:hanging="180"/>
      </w:pPr>
    </w:lvl>
    <w:lvl w:ilvl="6" w:tplc="41912794" w:tentative="1">
      <w:start w:val="1"/>
      <w:numFmt w:val="decimal"/>
      <w:lvlText w:val="%7."/>
      <w:lvlJc w:val="left"/>
      <w:pPr>
        <w:ind w:left="5040" w:hanging="360"/>
      </w:pPr>
    </w:lvl>
    <w:lvl w:ilvl="7" w:tplc="41912794" w:tentative="1">
      <w:start w:val="1"/>
      <w:numFmt w:val="lowerLetter"/>
      <w:lvlText w:val="%8."/>
      <w:lvlJc w:val="left"/>
      <w:pPr>
        <w:ind w:left="5760" w:hanging="360"/>
      </w:pPr>
    </w:lvl>
    <w:lvl w:ilvl="8" w:tplc="41912794" w:tentative="1">
      <w:start w:val="1"/>
      <w:numFmt w:val="lowerRoman"/>
      <w:lvlText w:val="%9."/>
      <w:lvlJc w:val="right"/>
      <w:pPr>
        <w:ind w:left="6480" w:hanging="180"/>
      </w:pPr>
    </w:lvl>
  </w:abstractNum>
  <w:abstractNum w:abstractNumId="4335">
    <w:multiLevelType w:val="hybridMultilevel"/>
    <w:lvl w:ilvl="0" w:tplc="50583024">
      <w:start w:val="1"/>
      <w:numFmt w:val="decimal"/>
      <w:lvlText w:val="%1."/>
      <w:lvlJc w:val="left"/>
      <w:pPr>
        <w:ind w:left="720" w:hanging="360"/>
      </w:pPr>
    </w:lvl>
    <w:lvl w:ilvl="1" w:tplc="50583024" w:tentative="1">
      <w:start w:val="1"/>
      <w:numFmt w:val="lowerLetter"/>
      <w:lvlText w:val="%2."/>
      <w:lvlJc w:val="left"/>
      <w:pPr>
        <w:ind w:left="1440" w:hanging="360"/>
      </w:pPr>
    </w:lvl>
    <w:lvl w:ilvl="2" w:tplc="50583024" w:tentative="1">
      <w:start w:val="1"/>
      <w:numFmt w:val="lowerRoman"/>
      <w:lvlText w:val="%3."/>
      <w:lvlJc w:val="right"/>
      <w:pPr>
        <w:ind w:left="2160" w:hanging="180"/>
      </w:pPr>
    </w:lvl>
    <w:lvl w:ilvl="3" w:tplc="50583024" w:tentative="1">
      <w:start w:val="1"/>
      <w:numFmt w:val="decimal"/>
      <w:lvlText w:val="%4."/>
      <w:lvlJc w:val="left"/>
      <w:pPr>
        <w:ind w:left="2880" w:hanging="360"/>
      </w:pPr>
    </w:lvl>
    <w:lvl w:ilvl="4" w:tplc="50583024" w:tentative="1">
      <w:start w:val="1"/>
      <w:numFmt w:val="lowerLetter"/>
      <w:lvlText w:val="%5."/>
      <w:lvlJc w:val="left"/>
      <w:pPr>
        <w:ind w:left="3600" w:hanging="360"/>
      </w:pPr>
    </w:lvl>
    <w:lvl w:ilvl="5" w:tplc="50583024" w:tentative="1">
      <w:start w:val="1"/>
      <w:numFmt w:val="lowerRoman"/>
      <w:lvlText w:val="%6."/>
      <w:lvlJc w:val="right"/>
      <w:pPr>
        <w:ind w:left="4320" w:hanging="180"/>
      </w:pPr>
    </w:lvl>
    <w:lvl w:ilvl="6" w:tplc="50583024" w:tentative="1">
      <w:start w:val="1"/>
      <w:numFmt w:val="decimal"/>
      <w:lvlText w:val="%7."/>
      <w:lvlJc w:val="left"/>
      <w:pPr>
        <w:ind w:left="5040" w:hanging="360"/>
      </w:pPr>
    </w:lvl>
    <w:lvl w:ilvl="7" w:tplc="50583024" w:tentative="1">
      <w:start w:val="1"/>
      <w:numFmt w:val="lowerLetter"/>
      <w:lvlText w:val="%8."/>
      <w:lvlJc w:val="left"/>
      <w:pPr>
        <w:ind w:left="5760" w:hanging="360"/>
      </w:pPr>
    </w:lvl>
    <w:lvl w:ilvl="8" w:tplc="50583024" w:tentative="1">
      <w:start w:val="1"/>
      <w:numFmt w:val="lowerRoman"/>
      <w:lvlText w:val="%9."/>
      <w:lvlJc w:val="right"/>
      <w:pPr>
        <w:ind w:left="6480" w:hanging="180"/>
      </w:pPr>
    </w:lvl>
  </w:abstractNum>
  <w:abstractNum w:abstractNumId="4334">
    <w:multiLevelType w:val="hybridMultilevel"/>
    <w:lvl w:ilvl="0" w:tplc="76225516">
      <w:start w:val="1"/>
      <w:numFmt w:val="decimal"/>
      <w:lvlText w:val="%1."/>
      <w:lvlJc w:val="left"/>
      <w:pPr>
        <w:ind w:left="720" w:hanging="360"/>
      </w:pPr>
    </w:lvl>
    <w:lvl w:ilvl="1" w:tplc="76225516" w:tentative="1">
      <w:start w:val="1"/>
      <w:numFmt w:val="lowerLetter"/>
      <w:lvlText w:val="%2."/>
      <w:lvlJc w:val="left"/>
      <w:pPr>
        <w:ind w:left="1440" w:hanging="360"/>
      </w:pPr>
    </w:lvl>
    <w:lvl w:ilvl="2" w:tplc="76225516" w:tentative="1">
      <w:start w:val="1"/>
      <w:numFmt w:val="lowerRoman"/>
      <w:lvlText w:val="%3."/>
      <w:lvlJc w:val="right"/>
      <w:pPr>
        <w:ind w:left="2160" w:hanging="180"/>
      </w:pPr>
    </w:lvl>
    <w:lvl w:ilvl="3" w:tplc="76225516" w:tentative="1">
      <w:start w:val="1"/>
      <w:numFmt w:val="decimal"/>
      <w:lvlText w:val="%4."/>
      <w:lvlJc w:val="left"/>
      <w:pPr>
        <w:ind w:left="2880" w:hanging="360"/>
      </w:pPr>
    </w:lvl>
    <w:lvl w:ilvl="4" w:tplc="76225516" w:tentative="1">
      <w:start w:val="1"/>
      <w:numFmt w:val="lowerLetter"/>
      <w:lvlText w:val="%5."/>
      <w:lvlJc w:val="left"/>
      <w:pPr>
        <w:ind w:left="3600" w:hanging="360"/>
      </w:pPr>
    </w:lvl>
    <w:lvl w:ilvl="5" w:tplc="76225516" w:tentative="1">
      <w:start w:val="1"/>
      <w:numFmt w:val="lowerRoman"/>
      <w:lvlText w:val="%6."/>
      <w:lvlJc w:val="right"/>
      <w:pPr>
        <w:ind w:left="4320" w:hanging="180"/>
      </w:pPr>
    </w:lvl>
    <w:lvl w:ilvl="6" w:tplc="76225516" w:tentative="1">
      <w:start w:val="1"/>
      <w:numFmt w:val="decimal"/>
      <w:lvlText w:val="%7."/>
      <w:lvlJc w:val="left"/>
      <w:pPr>
        <w:ind w:left="5040" w:hanging="360"/>
      </w:pPr>
    </w:lvl>
    <w:lvl w:ilvl="7" w:tplc="76225516" w:tentative="1">
      <w:start w:val="1"/>
      <w:numFmt w:val="lowerLetter"/>
      <w:lvlText w:val="%8."/>
      <w:lvlJc w:val="left"/>
      <w:pPr>
        <w:ind w:left="5760" w:hanging="360"/>
      </w:pPr>
    </w:lvl>
    <w:lvl w:ilvl="8" w:tplc="76225516" w:tentative="1">
      <w:start w:val="1"/>
      <w:numFmt w:val="lowerRoman"/>
      <w:lvlText w:val="%9."/>
      <w:lvlJc w:val="right"/>
      <w:pPr>
        <w:ind w:left="6480" w:hanging="180"/>
      </w:pPr>
    </w:lvl>
  </w:abstractNum>
  <w:abstractNum w:abstractNumId="4333">
    <w:multiLevelType w:val="hybridMultilevel"/>
    <w:lvl w:ilvl="0" w:tplc="57488479">
      <w:start w:val="1"/>
      <w:numFmt w:val="decimal"/>
      <w:lvlText w:val="%1."/>
      <w:lvlJc w:val="left"/>
      <w:pPr>
        <w:ind w:left="720" w:hanging="360"/>
      </w:pPr>
    </w:lvl>
    <w:lvl w:ilvl="1" w:tplc="57488479" w:tentative="1">
      <w:start w:val="1"/>
      <w:numFmt w:val="lowerLetter"/>
      <w:lvlText w:val="%2."/>
      <w:lvlJc w:val="left"/>
      <w:pPr>
        <w:ind w:left="1440" w:hanging="360"/>
      </w:pPr>
    </w:lvl>
    <w:lvl w:ilvl="2" w:tplc="57488479" w:tentative="1">
      <w:start w:val="1"/>
      <w:numFmt w:val="lowerRoman"/>
      <w:lvlText w:val="%3."/>
      <w:lvlJc w:val="right"/>
      <w:pPr>
        <w:ind w:left="2160" w:hanging="180"/>
      </w:pPr>
    </w:lvl>
    <w:lvl w:ilvl="3" w:tplc="57488479" w:tentative="1">
      <w:start w:val="1"/>
      <w:numFmt w:val="decimal"/>
      <w:lvlText w:val="%4."/>
      <w:lvlJc w:val="left"/>
      <w:pPr>
        <w:ind w:left="2880" w:hanging="360"/>
      </w:pPr>
    </w:lvl>
    <w:lvl w:ilvl="4" w:tplc="57488479" w:tentative="1">
      <w:start w:val="1"/>
      <w:numFmt w:val="lowerLetter"/>
      <w:lvlText w:val="%5."/>
      <w:lvlJc w:val="left"/>
      <w:pPr>
        <w:ind w:left="3600" w:hanging="360"/>
      </w:pPr>
    </w:lvl>
    <w:lvl w:ilvl="5" w:tplc="57488479" w:tentative="1">
      <w:start w:val="1"/>
      <w:numFmt w:val="lowerRoman"/>
      <w:lvlText w:val="%6."/>
      <w:lvlJc w:val="right"/>
      <w:pPr>
        <w:ind w:left="4320" w:hanging="180"/>
      </w:pPr>
    </w:lvl>
    <w:lvl w:ilvl="6" w:tplc="57488479" w:tentative="1">
      <w:start w:val="1"/>
      <w:numFmt w:val="decimal"/>
      <w:lvlText w:val="%7."/>
      <w:lvlJc w:val="left"/>
      <w:pPr>
        <w:ind w:left="5040" w:hanging="360"/>
      </w:pPr>
    </w:lvl>
    <w:lvl w:ilvl="7" w:tplc="57488479" w:tentative="1">
      <w:start w:val="1"/>
      <w:numFmt w:val="lowerLetter"/>
      <w:lvlText w:val="%8."/>
      <w:lvlJc w:val="left"/>
      <w:pPr>
        <w:ind w:left="5760" w:hanging="360"/>
      </w:pPr>
    </w:lvl>
    <w:lvl w:ilvl="8" w:tplc="57488479" w:tentative="1">
      <w:start w:val="1"/>
      <w:numFmt w:val="lowerRoman"/>
      <w:lvlText w:val="%9."/>
      <w:lvlJc w:val="right"/>
      <w:pPr>
        <w:ind w:left="6480" w:hanging="180"/>
      </w:pPr>
    </w:lvl>
  </w:abstractNum>
  <w:abstractNum w:abstractNumId="4332">
    <w:multiLevelType w:val="hybridMultilevel"/>
    <w:lvl w:ilvl="0" w:tplc="85069593">
      <w:start w:val="1"/>
      <w:numFmt w:val="decimal"/>
      <w:lvlText w:val="%1."/>
      <w:lvlJc w:val="left"/>
      <w:pPr>
        <w:ind w:left="720" w:hanging="360"/>
      </w:pPr>
    </w:lvl>
    <w:lvl w:ilvl="1" w:tplc="85069593" w:tentative="1">
      <w:start w:val="1"/>
      <w:numFmt w:val="lowerLetter"/>
      <w:lvlText w:val="%2."/>
      <w:lvlJc w:val="left"/>
      <w:pPr>
        <w:ind w:left="1440" w:hanging="360"/>
      </w:pPr>
    </w:lvl>
    <w:lvl w:ilvl="2" w:tplc="85069593" w:tentative="1">
      <w:start w:val="1"/>
      <w:numFmt w:val="lowerRoman"/>
      <w:lvlText w:val="%3."/>
      <w:lvlJc w:val="right"/>
      <w:pPr>
        <w:ind w:left="2160" w:hanging="180"/>
      </w:pPr>
    </w:lvl>
    <w:lvl w:ilvl="3" w:tplc="85069593" w:tentative="1">
      <w:start w:val="1"/>
      <w:numFmt w:val="decimal"/>
      <w:lvlText w:val="%4."/>
      <w:lvlJc w:val="left"/>
      <w:pPr>
        <w:ind w:left="2880" w:hanging="360"/>
      </w:pPr>
    </w:lvl>
    <w:lvl w:ilvl="4" w:tplc="85069593" w:tentative="1">
      <w:start w:val="1"/>
      <w:numFmt w:val="lowerLetter"/>
      <w:lvlText w:val="%5."/>
      <w:lvlJc w:val="left"/>
      <w:pPr>
        <w:ind w:left="3600" w:hanging="360"/>
      </w:pPr>
    </w:lvl>
    <w:lvl w:ilvl="5" w:tplc="85069593" w:tentative="1">
      <w:start w:val="1"/>
      <w:numFmt w:val="lowerRoman"/>
      <w:lvlText w:val="%6."/>
      <w:lvlJc w:val="right"/>
      <w:pPr>
        <w:ind w:left="4320" w:hanging="180"/>
      </w:pPr>
    </w:lvl>
    <w:lvl w:ilvl="6" w:tplc="85069593" w:tentative="1">
      <w:start w:val="1"/>
      <w:numFmt w:val="decimal"/>
      <w:lvlText w:val="%7."/>
      <w:lvlJc w:val="left"/>
      <w:pPr>
        <w:ind w:left="5040" w:hanging="360"/>
      </w:pPr>
    </w:lvl>
    <w:lvl w:ilvl="7" w:tplc="85069593" w:tentative="1">
      <w:start w:val="1"/>
      <w:numFmt w:val="lowerLetter"/>
      <w:lvlText w:val="%8."/>
      <w:lvlJc w:val="left"/>
      <w:pPr>
        <w:ind w:left="5760" w:hanging="360"/>
      </w:pPr>
    </w:lvl>
    <w:lvl w:ilvl="8" w:tplc="85069593" w:tentative="1">
      <w:start w:val="1"/>
      <w:numFmt w:val="lowerRoman"/>
      <w:lvlText w:val="%9."/>
      <w:lvlJc w:val="right"/>
      <w:pPr>
        <w:ind w:left="6480" w:hanging="180"/>
      </w:pPr>
    </w:lvl>
  </w:abstractNum>
  <w:abstractNum w:abstractNumId="4331">
    <w:multiLevelType w:val="hybridMultilevel"/>
    <w:lvl w:ilvl="0" w:tplc="67327612">
      <w:start w:val="1"/>
      <w:numFmt w:val="decimal"/>
      <w:lvlText w:val="%1."/>
      <w:lvlJc w:val="left"/>
      <w:pPr>
        <w:ind w:left="720" w:hanging="360"/>
      </w:pPr>
    </w:lvl>
    <w:lvl w:ilvl="1" w:tplc="67327612" w:tentative="1">
      <w:start w:val="1"/>
      <w:numFmt w:val="lowerLetter"/>
      <w:lvlText w:val="%2."/>
      <w:lvlJc w:val="left"/>
      <w:pPr>
        <w:ind w:left="1440" w:hanging="360"/>
      </w:pPr>
    </w:lvl>
    <w:lvl w:ilvl="2" w:tplc="67327612" w:tentative="1">
      <w:start w:val="1"/>
      <w:numFmt w:val="lowerRoman"/>
      <w:lvlText w:val="%3."/>
      <w:lvlJc w:val="right"/>
      <w:pPr>
        <w:ind w:left="2160" w:hanging="180"/>
      </w:pPr>
    </w:lvl>
    <w:lvl w:ilvl="3" w:tplc="67327612" w:tentative="1">
      <w:start w:val="1"/>
      <w:numFmt w:val="decimal"/>
      <w:lvlText w:val="%4."/>
      <w:lvlJc w:val="left"/>
      <w:pPr>
        <w:ind w:left="2880" w:hanging="360"/>
      </w:pPr>
    </w:lvl>
    <w:lvl w:ilvl="4" w:tplc="67327612" w:tentative="1">
      <w:start w:val="1"/>
      <w:numFmt w:val="lowerLetter"/>
      <w:lvlText w:val="%5."/>
      <w:lvlJc w:val="left"/>
      <w:pPr>
        <w:ind w:left="3600" w:hanging="360"/>
      </w:pPr>
    </w:lvl>
    <w:lvl w:ilvl="5" w:tplc="67327612" w:tentative="1">
      <w:start w:val="1"/>
      <w:numFmt w:val="lowerRoman"/>
      <w:lvlText w:val="%6."/>
      <w:lvlJc w:val="right"/>
      <w:pPr>
        <w:ind w:left="4320" w:hanging="180"/>
      </w:pPr>
    </w:lvl>
    <w:lvl w:ilvl="6" w:tplc="67327612" w:tentative="1">
      <w:start w:val="1"/>
      <w:numFmt w:val="decimal"/>
      <w:lvlText w:val="%7."/>
      <w:lvlJc w:val="left"/>
      <w:pPr>
        <w:ind w:left="5040" w:hanging="360"/>
      </w:pPr>
    </w:lvl>
    <w:lvl w:ilvl="7" w:tplc="67327612" w:tentative="1">
      <w:start w:val="1"/>
      <w:numFmt w:val="lowerLetter"/>
      <w:lvlText w:val="%8."/>
      <w:lvlJc w:val="left"/>
      <w:pPr>
        <w:ind w:left="5760" w:hanging="360"/>
      </w:pPr>
    </w:lvl>
    <w:lvl w:ilvl="8" w:tplc="67327612" w:tentative="1">
      <w:start w:val="1"/>
      <w:numFmt w:val="lowerRoman"/>
      <w:lvlText w:val="%9."/>
      <w:lvlJc w:val="right"/>
      <w:pPr>
        <w:ind w:left="6480" w:hanging="180"/>
      </w:pPr>
    </w:lvl>
  </w:abstractNum>
  <w:abstractNum w:abstractNumId="4330">
    <w:multiLevelType w:val="hybridMultilevel"/>
    <w:lvl w:ilvl="0" w:tplc="84211878">
      <w:start w:val="1"/>
      <w:numFmt w:val="decimal"/>
      <w:lvlText w:val="%1."/>
      <w:lvlJc w:val="left"/>
      <w:pPr>
        <w:ind w:left="720" w:hanging="360"/>
      </w:pPr>
    </w:lvl>
    <w:lvl w:ilvl="1" w:tplc="84211878" w:tentative="1">
      <w:start w:val="1"/>
      <w:numFmt w:val="lowerLetter"/>
      <w:lvlText w:val="%2."/>
      <w:lvlJc w:val="left"/>
      <w:pPr>
        <w:ind w:left="1440" w:hanging="360"/>
      </w:pPr>
    </w:lvl>
    <w:lvl w:ilvl="2" w:tplc="84211878" w:tentative="1">
      <w:start w:val="1"/>
      <w:numFmt w:val="lowerRoman"/>
      <w:lvlText w:val="%3."/>
      <w:lvlJc w:val="right"/>
      <w:pPr>
        <w:ind w:left="2160" w:hanging="180"/>
      </w:pPr>
    </w:lvl>
    <w:lvl w:ilvl="3" w:tplc="84211878" w:tentative="1">
      <w:start w:val="1"/>
      <w:numFmt w:val="decimal"/>
      <w:lvlText w:val="%4."/>
      <w:lvlJc w:val="left"/>
      <w:pPr>
        <w:ind w:left="2880" w:hanging="360"/>
      </w:pPr>
    </w:lvl>
    <w:lvl w:ilvl="4" w:tplc="84211878" w:tentative="1">
      <w:start w:val="1"/>
      <w:numFmt w:val="lowerLetter"/>
      <w:lvlText w:val="%5."/>
      <w:lvlJc w:val="left"/>
      <w:pPr>
        <w:ind w:left="3600" w:hanging="360"/>
      </w:pPr>
    </w:lvl>
    <w:lvl w:ilvl="5" w:tplc="84211878" w:tentative="1">
      <w:start w:val="1"/>
      <w:numFmt w:val="lowerRoman"/>
      <w:lvlText w:val="%6."/>
      <w:lvlJc w:val="right"/>
      <w:pPr>
        <w:ind w:left="4320" w:hanging="180"/>
      </w:pPr>
    </w:lvl>
    <w:lvl w:ilvl="6" w:tplc="84211878" w:tentative="1">
      <w:start w:val="1"/>
      <w:numFmt w:val="decimal"/>
      <w:lvlText w:val="%7."/>
      <w:lvlJc w:val="left"/>
      <w:pPr>
        <w:ind w:left="5040" w:hanging="360"/>
      </w:pPr>
    </w:lvl>
    <w:lvl w:ilvl="7" w:tplc="84211878" w:tentative="1">
      <w:start w:val="1"/>
      <w:numFmt w:val="lowerLetter"/>
      <w:lvlText w:val="%8."/>
      <w:lvlJc w:val="left"/>
      <w:pPr>
        <w:ind w:left="5760" w:hanging="360"/>
      </w:pPr>
    </w:lvl>
    <w:lvl w:ilvl="8" w:tplc="84211878" w:tentative="1">
      <w:start w:val="1"/>
      <w:numFmt w:val="lowerRoman"/>
      <w:lvlText w:val="%9."/>
      <w:lvlJc w:val="right"/>
      <w:pPr>
        <w:ind w:left="6480" w:hanging="180"/>
      </w:pPr>
    </w:lvl>
  </w:abstractNum>
  <w:abstractNum w:abstractNumId="4329">
    <w:multiLevelType w:val="hybridMultilevel"/>
    <w:lvl w:ilvl="0" w:tplc="29112655">
      <w:start w:val="1"/>
      <w:numFmt w:val="decimal"/>
      <w:lvlText w:val="%1."/>
      <w:lvlJc w:val="left"/>
      <w:pPr>
        <w:ind w:left="720" w:hanging="360"/>
      </w:pPr>
    </w:lvl>
    <w:lvl w:ilvl="1" w:tplc="29112655" w:tentative="1">
      <w:start w:val="1"/>
      <w:numFmt w:val="lowerLetter"/>
      <w:lvlText w:val="%2."/>
      <w:lvlJc w:val="left"/>
      <w:pPr>
        <w:ind w:left="1440" w:hanging="360"/>
      </w:pPr>
    </w:lvl>
    <w:lvl w:ilvl="2" w:tplc="29112655" w:tentative="1">
      <w:start w:val="1"/>
      <w:numFmt w:val="lowerRoman"/>
      <w:lvlText w:val="%3."/>
      <w:lvlJc w:val="right"/>
      <w:pPr>
        <w:ind w:left="2160" w:hanging="180"/>
      </w:pPr>
    </w:lvl>
    <w:lvl w:ilvl="3" w:tplc="29112655" w:tentative="1">
      <w:start w:val="1"/>
      <w:numFmt w:val="decimal"/>
      <w:lvlText w:val="%4."/>
      <w:lvlJc w:val="left"/>
      <w:pPr>
        <w:ind w:left="2880" w:hanging="360"/>
      </w:pPr>
    </w:lvl>
    <w:lvl w:ilvl="4" w:tplc="29112655" w:tentative="1">
      <w:start w:val="1"/>
      <w:numFmt w:val="lowerLetter"/>
      <w:lvlText w:val="%5."/>
      <w:lvlJc w:val="left"/>
      <w:pPr>
        <w:ind w:left="3600" w:hanging="360"/>
      </w:pPr>
    </w:lvl>
    <w:lvl w:ilvl="5" w:tplc="29112655" w:tentative="1">
      <w:start w:val="1"/>
      <w:numFmt w:val="lowerRoman"/>
      <w:lvlText w:val="%6."/>
      <w:lvlJc w:val="right"/>
      <w:pPr>
        <w:ind w:left="4320" w:hanging="180"/>
      </w:pPr>
    </w:lvl>
    <w:lvl w:ilvl="6" w:tplc="29112655" w:tentative="1">
      <w:start w:val="1"/>
      <w:numFmt w:val="decimal"/>
      <w:lvlText w:val="%7."/>
      <w:lvlJc w:val="left"/>
      <w:pPr>
        <w:ind w:left="5040" w:hanging="360"/>
      </w:pPr>
    </w:lvl>
    <w:lvl w:ilvl="7" w:tplc="29112655" w:tentative="1">
      <w:start w:val="1"/>
      <w:numFmt w:val="lowerLetter"/>
      <w:lvlText w:val="%8."/>
      <w:lvlJc w:val="left"/>
      <w:pPr>
        <w:ind w:left="5760" w:hanging="360"/>
      </w:pPr>
    </w:lvl>
    <w:lvl w:ilvl="8" w:tplc="29112655" w:tentative="1">
      <w:start w:val="1"/>
      <w:numFmt w:val="lowerRoman"/>
      <w:lvlText w:val="%9."/>
      <w:lvlJc w:val="right"/>
      <w:pPr>
        <w:ind w:left="6480" w:hanging="180"/>
      </w:pPr>
    </w:lvl>
  </w:abstractNum>
  <w:abstractNum w:abstractNumId="4328">
    <w:multiLevelType w:val="hybridMultilevel"/>
    <w:lvl w:ilvl="0" w:tplc="28014557">
      <w:start w:val="1"/>
      <w:numFmt w:val="decimal"/>
      <w:lvlText w:val="%1."/>
      <w:lvlJc w:val="left"/>
      <w:pPr>
        <w:ind w:left="720" w:hanging="360"/>
      </w:pPr>
    </w:lvl>
    <w:lvl w:ilvl="1" w:tplc="28014557" w:tentative="1">
      <w:start w:val="1"/>
      <w:numFmt w:val="lowerLetter"/>
      <w:lvlText w:val="%2."/>
      <w:lvlJc w:val="left"/>
      <w:pPr>
        <w:ind w:left="1440" w:hanging="360"/>
      </w:pPr>
    </w:lvl>
    <w:lvl w:ilvl="2" w:tplc="28014557" w:tentative="1">
      <w:start w:val="1"/>
      <w:numFmt w:val="lowerRoman"/>
      <w:lvlText w:val="%3."/>
      <w:lvlJc w:val="right"/>
      <w:pPr>
        <w:ind w:left="2160" w:hanging="180"/>
      </w:pPr>
    </w:lvl>
    <w:lvl w:ilvl="3" w:tplc="28014557" w:tentative="1">
      <w:start w:val="1"/>
      <w:numFmt w:val="decimal"/>
      <w:lvlText w:val="%4."/>
      <w:lvlJc w:val="left"/>
      <w:pPr>
        <w:ind w:left="2880" w:hanging="360"/>
      </w:pPr>
    </w:lvl>
    <w:lvl w:ilvl="4" w:tplc="28014557" w:tentative="1">
      <w:start w:val="1"/>
      <w:numFmt w:val="lowerLetter"/>
      <w:lvlText w:val="%5."/>
      <w:lvlJc w:val="left"/>
      <w:pPr>
        <w:ind w:left="3600" w:hanging="360"/>
      </w:pPr>
    </w:lvl>
    <w:lvl w:ilvl="5" w:tplc="28014557" w:tentative="1">
      <w:start w:val="1"/>
      <w:numFmt w:val="lowerRoman"/>
      <w:lvlText w:val="%6."/>
      <w:lvlJc w:val="right"/>
      <w:pPr>
        <w:ind w:left="4320" w:hanging="180"/>
      </w:pPr>
    </w:lvl>
    <w:lvl w:ilvl="6" w:tplc="28014557" w:tentative="1">
      <w:start w:val="1"/>
      <w:numFmt w:val="decimal"/>
      <w:lvlText w:val="%7."/>
      <w:lvlJc w:val="left"/>
      <w:pPr>
        <w:ind w:left="5040" w:hanging="360"/>
      </w:pPr>
    </w:lvl>
    <w:lvl w:ilvl="7" w:tplc="28014557" w:tentative="1">
      <w:start w:val="1"/>
      <w:numFmt w:val="lowerLetter"/>
      <w:lvlText w:val="%8."/>
      <w:lvlJc w:val="left"/>
      <w:pPr>
        <w:ind w:left="5760" w:hanging="360"/>
      </w:pPr>
    </w:lvl>
    <w:lvl w:ilvl="8" w:tplc="28014557" w:tentative="1">
      <w:start w:val="1"/>
      <w:numFmt w:val="lowerRoman"/>
      <w:lvlText w:val="%9."/>
      <w:lvlJc w:val="right"/>
      <w:pPr>
        <w:ind w:left="6480" w:hanging="180"/>
      </w:pPr>
    </w:lvl>
  </w:abstractNum>
  <w:abstractNum w:abstractNumId="4327">
    <w:multiLevelType w:val="hybridMultilevel"/>
    <w:lvl w:ilvl="0" w:tplc="79298467">
      <w:start w:val="1"/>
      <w:numFmt w:val="decimal"/>
      <w:lvlText w:val="%1."/>
      <w:lvlJc w:val="left"/>
      <w:pPr>
        <w:ind w:left="720" w:hanging="360"/>
      </w:pPr>
    </w:lvl>
    <w:lvl w:ilvl="1" w:tplc="79298467" w:tentative="1">
      <w:start w:val="1"/>
      <w:numFmt w:val="lowerLetter"/>
      <w:lvlText w:val="%2."/>
      <w:lvlJc w:val="left"/>
      <w:pPr>
        <w:ind w:left="1440" w:hanging="360"/>
      </w:pPr>
    </w:lvl>
    <w:lvl w:ilvl="2" w:tplc="79298467" w:tentative="1">
      <w:start w:val="1"/>
      <w:numFmt w:val="lowerRoman"/>
      <w:lvlText w:val="%3."/>
      <w:lvlJc w:val="right"/>
      <w:pPr>
        <w:ind w:left="2160" w:hanging="180"/>
      </w:pPr>
    </w:lvl>
    <w:lvl w:ilvl="3" w:tplc="79298467" w:tentative="1">
      <w:start w:val="1"/>
      <w:numFmt w:val="decimal"/>
      <w:lvlText w:val="%4."/>
      <w:lvlJc w:val="left"/>
      <w:pPr>
        <w:ind w:left="2880" w:hanging="360"/>
      </w:pPr>
    </w:lvl>
    <w:lvl w:ilvl="4" w:tplc="79298467" w:tentative="1">
      <w:start w:val="1"/>
      <w:numFmt w:val="lowerLetter"/>
      <w:lvlText w:val="%5."/>
      <w:lvlJc w:val="left"/>
      <w:pPr>
        <w:ind w:left="3600" w:hanging="360"/>
      </w:pPr>
    </w:lvl>
    <w:lvl w:ilvl="5" w:tplc="79298467" w:tentative="1">
      <w:start w:val="1"/>
      <w:numFmt w:val="lowerRoman"/>
      <w:lvlText w:val="%6."/>
      <w:lvlJc w:val="right"/>
      <w:pPr>
        <w:ind w:left="4320" w:hanging="180"/>
      </w:pPr>
    </w:lvl>
    <w:lvl w:ilvl="6" w:tplc="79298467" w:tentative="1">
      <w:start w:val="1"/>
      <w:numFmt w:val="decimal"/>
      <w:lvlText w:val="%7."/>
      <w:lvlJc w:val="left"/>
      <w:pPr>
        <w:ind w:left="5040" w:hanging="360"/>
      </w:pPr>
    </w:lvl>
    <w:lvl w:ilvl="7" w:tplc="79298467" w:tentative="1">
      <w:start w:val="1"/>
      <w:numFmt w:val="lowerLetter"/>
      <w:lvlText w:val="%8."/>
      <w:lvlJc w:val="left"/>
      <w:pPr>
        <w:ind w:left="5760" w:hanging="360"/>
      </w:pPr>
    </w:lvl>
    <w:lvl w:ilvl="8" w:tplc="79298467" w:tentative="1">
      <w:start w:val="1"/>
      <w:numFmt w:val="lowerRoman"/>
      <w:lvlText w:val="%9."/>
      <w:lvlJc w:val="right"/>
      <w:pPr>
        <w:ind w:left="6480" w:hanging="180"/>
      </w:pPr>
    </w:lvl>
  </w:abstractNum>
  <w:abstractNum w:abstractNumId="4326">
    <w:multiLevelType w:val="hybridMultilevel"/>
    <w:lvl w:ilvl="0" w:tplc="10899153">
      <w:start w:val="1"/>
      <w:numFmt w:val="decimal"/>
      <w:lvlText w:val="%1."/>
      <w:lvlJc w:val="left"/>
      <w:pPr>
        <w:ind w:left="720" w:hanging="360"/>
      </w:pPr>
    </w:lvl>
    <w:lvl w:ilvl="1" w:tplc="10899153" w:tentative="1">
      <w:start w:val="1"/>
      <w:numFmt w:val="lowerLetter"/>
      <w:lvlText w:val="%2."/>
      <w:lvlJc w:val="left"/>
      <w:pPr>
        <w:ind w:left="1440" w:hanging="360"/>
      </w:pPr>
    </w:lvl>
    <w:lvl w:ilvl="2" w:tplc="10899153" w:tentative="1">
      <w:start w:val="1"/>
      <w:numFmt w:val="lowerRoman"/>
      <w:lvlText w:val="%3."/>
      <w:lvlJc w:val="right"/>
      <w:pPr>
        <w:ind w:left="2160" w:hanging="180"/>
      </w:pPr>
    </w:lvl>
    <w:lvl w:ilvl="3" w:tplc="10899153" w:tentative="1">
      <w:start w:val="1"/>
      <w:numFmt w:val="decimal"/>
      <w:lvlText w:val="%4."/>
      <w:lvlJc w:val="left"/>
      <w:pPr>
        <w:ind w:left="2880" w:hanging="360"/>
      </w:pPr>
    </w:lvl>
    <w:lvl w:ilvl="4" w:tplc="10899153" w:tentative="1">
      <w:start w:val="1"/>
      <w:numFmt w:val="lowerLetter"/>
      <w:lvlText w:val="%5."/>
      <w:lvlJc w:val="left"/>
      <w:pPr>
        <w:ind w:left="3600" w:hanging="360"/>
      </w:pPr>
    </w:lvl>
    <w:lvl w:ilvl="5" w:tplc="10899153" w:tentative="1">
      <w:start w:val="1"/>
      <w:numFmt w:val="lowerRoman"/>
      <w:lvlText w:val="%6."/>
      <w:lvlJc w:val="right"/>
      <w:pPr>
        <w:ind w:left="4320" w:hanging="180"/>
      </w:pPr>
    </w:lvl>
    <w:lvl w:ilvl="6" w:tplc="10899153" w:tentative="1">
      <w:start w:val="1"/>
      <w:numFmt w:val="decimal"/>
      <w:lvlText w:val="%7."/>
      <w:lvlJc w:val="left"/>
      <w:pPr>
        <w:ind w:left="5040" w:hanging="360"/>
      </w:pPr>
    </w:lvl>
    <w:lvl w:ilvl="7" w:tplc="10899153" w:tentative="1">
      <w:start w:val="1"/>
      <w:numFmt w:val="lowerLetter"/>
      <w:lvlText w:val="%8."/>
      <w:lvlJc w:val="left"/>
      <w:pPr>
        <w:ind w:left="5760" w:hanging="360"/>
      </w:pPr>
    </w:lvl>
    <w:lvl w:ilvl="8" w:tplc="10899153" w:tentative="1">
      <w:start w:val="1"/>
      <w:numFmt w:val="lowerRoman"/>
      <w:lvlText w:val="%9."/>
      <w:lvlJc w:val="right"/>
      <w:pPr>
        <w:ind w:left="6480" w:hanging="180"/>
      </w:pPr>
    </w:lvl>
  </w:abstractNum>
  <w:abstractNum w:abstractNumId="4325">
    <w:multiLevelType w:val="hybridMultilevel"/>
    <w:lvl w:ilvl="0" w:tplc="91485167">
      <w:start w:val="1"/>
      <w:numFmt w:val="decimal"/>
      <w:lvlText w:val="%1."/>
      <w:lvlJc w:val="left"/>
      <w:pPr>
        <w:ind w:left="720" w:hanging="360"/>
      </w:pPr>
    </w:lvl>
    <w:lvl w:ilvl="1" w:tplc="91485167" w:tentative="1">
      <w:start w:val="1"/>
      <w:numFmt w:val="lowerLetter"/>
      <w:lvlText w:val="%2."/>
      <w:lvlJc w:val="left"/>
      <w:pPr>
        <w:ind w:left="1440" w:hanging="360"/>
      </w:pPr>
    </w:lvl>
    <w:lvl w:ilvl="2" w:tplc="91485167" w:tentative="1">
      <w:start w:val="1"/>
      <w:numFmt w:val="lowerRoman"/>
      <w:lvlText w:val="%3."/>
      <w:lvlJc w:val="right"/>
      <w:pPr>
        <w:ind w:left="2160" w:hanging="180"/>
      </w:pPr>
    </w:lvl>
    <w:lvl w:ilvl="3" w:tplc="91485167" w:tentative="1">
      <w:start w:val="1"/>
      <w:numFmt w:val="decimal"/>
      <w:lvlText w:val="%4."/>
      <w:lvlJc w:val="left"/>
      <w:pPr>
        <w:ind w:left="2880" w:hanging="360"/>
      </w:pPr>
    </w:lvl>
    <w:lvl w:ilvl="4" w:tplc="91485167" w:tentative="1">
      <w:start w:val="1"/>
      <w:numFmt w:val="lowerLetter"/>
      <w:lvlText w:val="%5."/>
      <w:lvlJc w:val="left"/>
      <w:pPr>
        <w:ind w:left="3600" w:hanging="360"/>
      </w:pPr>
    </w:lvl>
    <w:lvl w:ilvl="5" w:tplc="91485167" w:tentative="1">
      <w:start w:val="1"/>
      <w:numFmt w:val="lowerRoman"/>
      <w:lvlText w:val="%6."/>
      <w:lvlJc w:val="right"/>
      <w:pPr>
        <w:ind w:left="4320" w:hanging="180"/>
      </w:pPr>
    </w:lvl>
    <w:lvl w:ilvl="6" w:tplc="91485167" w:tentative="1">
      <w:start w:val="1"/>
      <w:numFmt w:val="decimal"/>
      <w:lvlText w:val="%7."/>
      <w:lvlJc w:val="left"/>
      <w:pPr>
        <w:ind w:left="5040" w:hanging="360"/>
      </w:pPr>
    </w:lvl>
    <w:lvl w:ilvl="7" w:tplc="91485167" w:tentative="1">
      <w:start w:val="1"/>
      <w:numFmt w:val="lowerLetter"/>
      <w:lvlText w:val="%8."/>
      <w:lvlJc w:val="left"/>
      <w:pPr>
        <w:ind w:left="5760" w:hanging="360"/>
      </w:pPr>
    </w:lvl>
    <w:lvl w:ilvl="8" w:tplc="91485167" w:tentative="1">
      <w:start w:val="1"/>
      <w:numFmt w:val="lowerRoman"/>
      <w:lvlText w:val="%9."/>
      <w:lvlJc w:val="right"/>
      <w:pPr>
        <w:ind w:left="6480" w:hanging="180"/>
      </w:pPr>
    </w:lvl>
  </w:abstractNum>
  <w:abstractNum w:abstractNumId="4324">
    <w:multiLevelType w:val="hybridMultilevel"/>
    <w:lvl w:ilvl="0" w:tplc="35299491">
      <w:start w:val="1"/>
      <w:numFmt w:val="decimal"/>
      <w:lvlText w:val="%1."/>
      <w:lvlJc w:val="left"/>
      <w:pPr>
        <w:ind w:left="720" w:hanging="360"/>
      </w:pPr>
    </w:lvl>
    <w:lvl w:ilvl="1" w:tplc="35299491" w:tentative="1">
      <w:start w:val="1"/>
      <w:numFmt w:val="lowerLetter"/>
      <w:lvlText w:val="%2."/>
      <w:lvlJc w:val="left"/>
      <w:pPr>
        <w:ind w:left="1440" w:hanging="360"/>
      </w:pPr>
    </w:lvl>
    <w:lvl w:ilvl="2" w:tplc="35299491" w:tentative="1">
      <w:start w:val="1"/>
      <w:numFmt w:val="lowerRoman"/>
      <w:lvlText w:val="%3."/>
      <w:lvlJc w:val="right"/>
      <w:pPr>
        <w:ind w:left="2160" w:hanging="180"/>
      </w:pPr>
    </w:lvl>
    <w:lvl w:ilvl="3" w:tplc="35299491" w:tentative="1">
      <w:start w:val="1"/>
      <w:numFmt w:val="decimal"/>
      <w:lvlText w:val="%4."/>
      <w:lvlJc w:val="left"/>
      <w:pPr>
        <w:ind w:left="2880" w:hanging="360"/>
      </w:pPr>
    </w:lvl>
    <w:lvl w:ilvl="4" w:tplc="35299491" w:tentative="1">
      <w:start w:val="1"/>
      <w:numFmt w:val="lowerLetter"/>
      <w:lvlText w:val="%5."/>
      <w:lvlJc w:val="left"/>
      <w:pPr>
        <w:ind w:left="3600" w:hanging="360"/>
      </w:pPr>
    </w:lvl>
    <w:lvl w:ilvl="5" w:tplc="35299491" w:tentative="1">
      <w:start w:val="1"/>
      <w:numFmt w:val="lowerRoman"/>
      <w:lvlText w:val="%6."/>
      <w:lvlJc w:val="right"/>
      <w:pPr>
        <w:ind w:left="4320" w:hanging="180"/>
      </w:pPr>
    </w:lvl>
    <w:lvl w:ilvl="6" w:tplc="35299491" w:tentative="1">
      <w:start w:val="1"/>
      <w:numFmt w:val="decimal"/>
      <w:lvlText w:val="%7."/>
      <w:lvlJc w:val="left"/>
      <w:pPr>
        <w:ind w:left="5040" w:hanging="360"/>
      </w:pPr>
    </w:lvl>
    <w:lvl w:ilvl="7" w:tplc="35299491" w:tentative="1">
      <w:start w:val="1"/>
      <w:numFmt w:val="lowerLetter"/>
      <w:lvlText w:val="%8."/>
      <w:lvlJc w:val="left"/>
      <w:pPr>
        <w:ind w:left="5760" w:hanging="360"/>
      </w:pPr>
    </w:lvl>
    <w:lvl w:ilvl="8" w:tplc="35299491" w:tentative="1">
      <w:start w:val="1"/>
      <w:numFmt w:val="lowerRoman"/>
      <w:lvlText w:val="%9."/>
      <w:lvlJc w:val="right"/>
      <w:pPr>
        <w:ind w:left="6480" w:hanging="180"/>
      </w:pPr>
    </w:lvl>
  </w:abstractNum>
  <w:abstractNum w:abstractNumId="4323">
    <w:multiLevelType w:val="hybridMultilevel"/>
    <w:lvl w:ilvl="0" w:tplc="49033041">
      <w:start w:val="1"/>
      <w:numFmt w:val="decimal"/>
      <w:lvlText w:val="%1."/>
      <w:lvlJc w:val="left"/>
      <w:pPr>
        <w:ind w:left="720" w:hanging="360"/>
      </w:pPr>
    </w:lvl>
    <w:lvl w:ilvl="1" w:tplc="49033041" w:tentative="1">
      <w:start w:val="1"/>
      <w:numFmt w:val="lowerLetter"/>
      <w:lvlText w:val="%2."/>
      <w:lvlJc w:val="left"/>
      <w:pPr>
        <w:ind w:left="1440" w:hanging="360"/>
      </w:pPr>
    </w:lvl>
    <w:lvl w:ilvl="2" w:tplc="49033041" w:tentative="1">
      <w:start w:val="1"/>
      <w:numFmt w:val="lowerRoman"/>
      <w:lvlText w:val="%3."/>
      <w:lvlJc w:val="right"/>
      <w:pPr>
        <w:ind w:left="2160" w:hanging="180"/>
      </w:pPr>
    </w:lvl>
    <w:lvl w:ilvl="3" w:tplc="49033041" w:tentative="1">
      <w:start w:val="1"/>
      <w:numFmt w:val="decimal"/>
      <w:lvlText w:val="%4."/>
      <w:lvlJc w:val="left"/>
      <w:pPr>
        <w:ind w:left="2880" w:hanging="360"/>
      </w:pPr>
    </w:lvl>
    <w:lvl w:ilvl="4" w:tplc="49033041" w:tentative="1">
      <w:start w:val="1"/>
      <w:numFmt w:val="lowerLetter"/>
      <w:lvlText w:val="%5."/>
      <w:lvlJc w:val="left"/>
      <w:pPr>
        <w:ind w:left="3600" w:hanging="360"/>
      </w:pPr>
    </w:lvl>
    <w:lvl w:ilvl="5" w:tplc="49033041" w:tentative="1">
      <w:start w:val="1"/>
      <w:numFmt w:val="lowerRoman"/>
      <w:lvlText w:val="%6."/>
      <w:lvlJc w:val="right"/>
      <w:pPr>
        <w:ind w:left="4320" w:hanging="180"/>
      </w:pPr>
    </w:lvl>
    <w:lvl w:ilvl="6" w:tplc="49033041" w:tentative="1">
      <w:start w:val="1"/>
      <w:numFmt w:val="decimal"/>
      <w:lvlText w:val="%7."/>
      <w:lvlJc w:val="left"/>
      <w:pPr>
        <w:ind w:left="5040" w:hanging="360"/>
      </w:pPr>
    </w:lvl>
    <w:lvl w:ilvl="7" w:tplc="49033041" w:tentative="1">
      <w:start w:val="1"/>
      <w:numFmt w:val="lowerLetter"/>
      <w:lvlText w:val="%8."/>
      <w:lvlJc w:val="left"/>
      <w:pPr>
        <w:ind w:left="5760" w:hanging="360"/>
      </w:pPr>
    </w:lvl>
    <w:lvl w:ilvl="8" w:tplc="49033041" w:tentative="1">
      <w:start w:val="1"/>
      <w:numFmt w:val="lowerRoman"/>
      <w:lvlText w:val="%9."/>
      <w:lvlJc w:val="right"/>
      <w:pPr>
        <w:ind w:left="6480" w:hanging="180"/>
      </w:pPr>
    </w:lvl>
  </w:abstractNum>
  <w:abstractNum w:abstractNumId="4322">
    <w:multiLevelType w:val="hybridMultilevel"/>
    <w:lvl w:ilvl="0" w:tplc="25567473">
      <w:start w:val="1"/>
      <w:numFmt w:val="decimal"/>
      <w:lvlText w:val="%1."/>
      <w:lvlJc w:val="left"/>
      <w:pPr>
        <w:ind w:left="720" w:hanging="360"/>
      </w:pPr>
    </w:lvl>
    <w:lvl w:ilvl="1" w:tplc="25567473" w:tentative="1">
      <w:start w:val="1"/>
      <w:numFmt w:val="lowerLetter"/>
      <w:lvlText w:val="%2."/>
      <w:lvlJc w:val="left"/>
      <w:pPr>
        <w:ind w:left="1440" w:hanging="360"/>
      </w:pPr>
    </w:lvl>
    <w:lvl w:ilvl="2" w:tplc="25567473" w:tentative="1">
      <w:start w:val="1"/>
      <w:numFmt w:val="lowerRoman"/>
      <w:lvlText w:val="%3."/>
      <w:lvlJc w:val="right"/>
      <w:pPr>
        <w:ind w:left="2160" w:hanging="180"/>
      </w:pPr>
    </w:lvl>
    <w:lvl w:ilvl="3" w:tplc="25567473" w:tentative="1">
      <w:start w:val="1"/>
      <w:numFmt w:val="decimal"/>
      <w:lvlText w:val="%4."/>
      <w:lvlJc w:val="left"/>
      <w:pPr>
        <w:ind w:left="2880" w:hanging="360"/>
      </w:pPr>
    </w:lvl>
    <w:lvl w:ilvl="4" w:tplc="25567473" w:tentative="1">
      <w:start w:val="1"/>
      <w:numFmt w:val="lowerLetter"/>
      <w:lvlText w:val="%5."/>
      <w:lvlJc w:val="left"/>
      <w:pPr>
        <w:ind w:left="3600" w:hanging="360"/>
      </w:pPr>
    </w:lvl>
    <w:lvl w:ilvl="5" w:tplc="25567473" w:tentative="1">
      <w:start w:val="1"/>
      <w:numFmt w:val="lowerRoman"/>
      <w:lvlText w:val="%6."/>
      <w:lvlJc w:val="right"/>
      <w:pPr>
        <w:ind w:left="4320" w:hanging="180"/>
      </w:pPr>
    </w:lvl>
    <w:lvl w:ilvl="6" w:tplc="25567473" w:tentative="1">
      <w:start w:val="1"/>
      <w:numFmt w:val="decimal"/>
      <w:lvlText w:val="%7."/>
      <w:lvlJc w:val="left"/>
      <w:pPr>
        <w:ind w:left="5040" w:hanging="360"/>
      </w:pPr>
    </w:lvl>
    <w:lvl w:ilvl="7" w:tplc="25567473" w:tentative="1">
      <w:start w:val="1"/>
      <w:numFmt w:val="lowerLetter"/>
      <w:lvlText w:val="%8."/>
      <w:lvlJc w:val="left"/>
      <w:pPr>
        <w:ind w:left="5760" w:hanging="360"/>
      </w:pPr>
    </w:lvl>
    <w:lvl w:ilvl="8" w:tplc="25567473" w:tentative="1">
      <w:start w:val="1"/>
      <w:numFmt w:val="lowerRoman"/>
      <w:lvlText w:val="%9."/>
      <w:lvlJc w:val="right"/>
      <w:pPr>
        <w:ind w:left="6480" w:hanging="180"/>
      </w:pPr>
    </w:lvl>
  </w:abstractNum>
  <w:abstractNum w:abstractNumId="4321">
    <w:multiLevelType w:val="hybridMultilevel"/>
    <w:lvl w:ilvl="0" w:tplc="25063069">
      <w:start w:val="1"/>
      <w:numFmt w:val="decimal"/>
      <w:lvlText w:val="%1."/>
      <w:lvlJc w:val="left"/>
      <w:pPr>
        <w:ind w:left="720" w:hanging="360"/>
      </w:pPr>
    </w:lvl>
    <w:lvl w:ilvl="1" w:tplc="25063069" w:tentative="1">
      <w:start w:val="1"/>
      <w:numFmt w:val="lowerLetter"/>
      <w:lvlText w:val="%2."/>
      <w:lvlJc w:val="left"/>
      <w:pPr>
        <w:ind w:left="1440" w:hanging="360"/>
      </w:pPr>
    </w:lvl>
    <w:lvl w:ilvl="2" w:tplc="25063069" w:tentative="1">
      <w:start w:val="1"/>
      <w:numFmt w:val="lowerRoman"/>
      <w:lvlText w:val="%3."/>
      <w:lvlJc w:val="right"/>
      <w:pPr>
        <w:ind w:left="2160" w:hanging="180"/>
      </w:pPr>
    </w:lvl>
    <w:lvl w:ilvl="3" w:tplc="25063069" w:tentative="1">
      <w:start w:val="1"/>
      <w:numFmt w:val="decimal"/>
      <w:lvlText w:val="%4."/>
      <w:lvlJc w:val="left"/>
      <w:pPr>
        <w:ind w:left="2880" w:hanging="360"/>
      </w:pPr>
    </w:lvl>
    <w:lvl w:ilvl="4" w:tplc="25063069" w:tentative="1">
      <w:start w:val="1"/>
      <w:numFmt w:val="lowerLetter"/>
      <w:lvlText w:val="%5."/>
      <w:lvlJc w:val="left"/>
      <w:pPr>
        <w:ind w:left="3600" w:hanging="360"/>
      </w:pPr>
    </w:lvl>
    <w:lvl w:ilvl="5" w:tplc="25063069" w:tentative="1">
      <w:start w:val="1"/>
      <w:numFmt w:val="lowerRoman"/>
      <w:lvlText w:val="%6."/>
      <w:lvlJc w:val="right"/>
      <w:pPr>
        <w:ind w:left="4320" w:hanging="180"/>
      </w:pPr>
    </w:lvl>
    <w:lvl w:ilvl="6" w:tplc="25063069" w:tentative="1">
      <w:start w:val="1"/>
      <w:numFmt w:val="decimal"/>
      <w:lvlText w:val="%7."/>
      <w:lvlJc w:val="left"/>
      <w:pPr>
        <w:ind w:left="5040" w:hanging="360"/>
      </w:pPr>
    </w:lvl>
    <w:lvl w:ilvl="7" w:tplc="25063069" w:tentative="1">
      <w:start w:val="1"/>
      <w:numFmt w:val="lowerLetter"/>
      <w:lvlText w:val="%8."/>
      <w:lvlJc w:val="left"/>
      <w:pPr>
        <w:ind w:left="5760" w:hanging="360"/>
      </w:pPr>
    </w:lvl>
    <w:lvl w:ilvl="8" w:tplc="25063069" w:tentative="1">
      <w:start w:val="1"/>
      <w:numFmt w:val="lowerRoman"/>
      <w:lvlText w:val="%9."/>
      <w:lvlJc w:val="right"/>
      <w:pPr>
        <w:ind w:left="6480" w:hanging="180"/>
      </w:pPr>
    </w:lvl>
  </w:abstractNum>
  <w:abstractNum w:abstractNumId="4320">
    <w:multiLevelType w:val="hybridMultilevel"/>
    <w:lvl w:ilvl="0" w:tplc="23367170">
      <w:start w:val="1"/>
      <w:numFmt w:val="decimal"/>
      <w:lvlText w:val="%1."/>
      <w:lvlJc w:val="left"/>
      <w:pPr>
        <w:ind w:left="720" w:hanging="360"/>
      </w:pPr>
    </w:lvl>
    <w:lvl w:ilvl="1" w:tplc="23367170" w:tentative="1">
      <w:start w:val="1"/>
      <w:numFmt w:val="lowerLetter"/>
      <w:lvlText w:val="%2."/>
      <w:lvlJc w:val="left"/>
      <w:pPr>
        <w:ind w:left="1440" w:hanging="360"/>
      </w:pPr>
    </w:lvl>
    <w:lvl w:ilvl="2" w:tplc="23367170" w:tentative="1">
      <w:start w:val="1"/>
      <w:numFmt w:val="lowerRoman"/>
      <w:lvlText w:val="%3."/>
      <w:lvlJc w:val="right"/>
      <w:pPr>
        <w:ind w:left="2160" w:hanging="180"/>
      </w:pPr>
    </w:lvl>
    <w:lvl w:ilvl="3" w:tplc="23367170" w:tentative="1">
      <w:start w:val="1"/>
      <w:numFmt w:val="decimal"/>
      <w:lvlText w:val="%4."/>
      <w:lvlJc w:val="left"/>
      <w:pPr>
        <w:ind w:left="2880" w:hanging="360"/>
      </w:pPr>
    </w:lvl>
    <w:lvl w:ilvl="4" w:tplc="23367170" w:tentative="1">
      <w:start w:val="1"/>
      <w:numFmt w:val="lowerLetter"/>
      <w:lvlText w:val="%5."/>
      <w:lvlJc w:val="left"/>
      <w:pPr>
        <w:ind w:left="3600" w:hanging="360"/>
      </w:pPr>
    </w:lvl>
    <w:lvl w:ilvl="5" w:tplc="23367170" w:tentative="1">
      <w:start w:val="1"/>
      <w:numFmt w:val="lowerRoman"/>
      <w:lvlText w:val="%6."/>
      <w:lvlJc w:val="right"/>
      <w:pPr>
        <w:ind w:left="4320" w:hanging="180"/>
      </w:pPr>
    </w:lvl>
    <w:lvl w:ilvl="6" w:tplc="23367170" w:tentative="1">
      <w:start w:val="1"/>
      <w:numFmt w:val="decimal"/>
      <w:lvlText w:val="%7."/>
      <w:lvlJc w:val="left"/>
      <w:pPr>
        <w:ind w:left="5040" w:hanging="360"/>
      </w:pPr>
    </w:lvl>
    <w:lvl w:ilvl="7" w:tplc="23367170" w:tentative="1">
      <w:start w:val="1"/>
      <w:numFmt w:val="lowerLetter"/>
      <w:lvlText w:val="%8."/>
      <w:lvlJc w:val="left"/>
      <w:pPr>
        <w:ind w:left="5760" w:hanging="360"/>
      </w:pPr>
    </w:lvl>
    <w:lvl w:ilvl="8" w:tplc="23367170" w:tentative="1">
      <w:start w:val="1"/>
      <w:numFmt w:val="lowerRoman"/>
      <w:lvlText w:val="%9."/>
      <w:lvlJc w:val="right"/>
      <w:pPr>
        <w:ind w:left="6480" w:hanging="180"/>
      </w:pPr>
    </w:lvl>
  </w:abstractNum>
  <w:abstractNum w:abstractNumId="4319">
    <w:multiLevelType w:val="hybridMultilevel"/>
    <w:lvl w:ilvl="0" w:tplc="95428758">
      <w:start w:val="1"/>
      <w:numFmt w:val="decimal"/>
      <w:lvlText w:val="%1."/>
      <w:lvlJc w:val="left"/>
      <w:pPr>
        <w:ind w:left="720" w:hanging="360"/>
      </w:pPr>
    </w:lvl>
    <w:lvl w:ilvl="1" w:tplc="95428758" w:tentative="1">
      <w:start w:val="1"/>
      <w:numFmt w:val="lowerLetter"/>
      <w:lvlText w:val="%2."/>
      <w:lvlJc w:val="left"/>
      <w:pPr>
        <w:ind w:left="1440" w:hanging="360"/>
      </w:pPr>
    </w:lvl>
    <w:lvl w:ilvl="2" w:tplc="95428758" w:tentative="1">
      <w:start w:val="1"/>
      <w:numFmt w:val="lowerRoman"/>
      <w:lvlText w:val="%3."/>
      <w:lvlJc w:val="right"/>
      <w:pPr>
        <w:ind w:left="2160" w:hanging="180"/>
      </w:pPr>
    </w:lvl>
    <w:lvl w:ilvl="3" w:tplc="95428758" w:tentative="1">
      <w:start w:val="1"/>
      <w:numFmt w:val="decimal"/>
      <w:lvlText w:val="%4."/>
      <w:lvlJc w:val="left"/>
      <w:pPr>
        <w:ind w:left="2880" w:hanging="360"/>
      </w:pPr>
    </w:lvl>
    <w:lvl w:ilvl="4" w:tplc="95428758" w:tentative="1">
      <w:start w:val="1"/>
      <w:numFmt w:val="lowerLetter"/>
      <w:lvlText w:val="%5."/>
      <w:lvlJc w:val="left"/>
      <w:pPr>
        <w:ind w:left="3600" w:hanging="360"/>
      </w:pPr>
    </w:lvl>
    <w:lvl w:ilvl="5" w:tplc="95428758" w:tentative="1">
      <w:start w:val="1"/>
      <w:numFmt w:val="lowerRoman"/>
      <w:lvlText w:val="%6."/>
      <w:lvlJc w:val="right"/>
      <w:pPr>
        <w:ind w:left="4320" w:hanging="180"/>
      </w:pPr>
    </w:lvl>
    <w:lvl w:ilvl="6" w:tplc="95428758" w:tentative="1">
      <w:start w:val="1"/>
      <w:numFmt w:val="decimal"/>
      <w:lvlText w:val="%7."/>
      <w:lvlJc w:val="left"/>
      <w:pPr>
        <w:ind w:left="5040" w:hanging="360"/>
      </w:pPr>
    </w:lvl>
    <w:lvl w:ilvl="7" w:tplc="95428758" w:tentative="1">
      <w:start w:val="1"/>
      <w:numFmt w:val="lowerLetter"/>
      <w:lvlText w:val="%8."/>
      <w:lvlJc w:val="left"/>
      <w:pPr>
        <w:ind w:left="5760" w:hanging="360"/>
      </w:pPr>
    </w:lvl>
    <w:lvl w:ilvl="8" w:tplc="95428758" w:tentative="1">
      <w:start w:val="1"/>
      <w:numFmt w:val="lowerRoman"/>
      <w:lvlText w:val="%9."/>
      <w:lvlJc w:val="right"/>
      <w:pPr>
        <w:ind w:left="6480" w:hanging="180"/>
      </w:pPr>
    </w:lvl>
  </w:abstractNum>
  <w:abstractNum w:abstractNumId="4318">
    <w:multiLevelType w:val="hybridMultilevel"/>
    <w:lvl w:ilvl="0" w:tplc="65850948">
      <w:start w:val="1"/>
      <w:numFmt w:val="decimal"/>
      <w:lvlText w:val="%1."/>
      <w:lvlJc w:val="left"/>
      <w:pPr>
        <w:ind w:left="720" w:hanging="360"/>
      </w:pPr>
    </w:lvl>
    <w:lvl w:ilvl="1" w:tplc="65850948" w:tentative="1">
      <w:start w:val="1"/>
      <w:numFmt w:val="lowerLetter"/>
      <w:lvlText w:val="%2."/>
      <w:lvlJc w:val="left"/>
      <w:pPr>
        <w:ind w:left="1440" w:hanging="360"/>
      </w:pPr>
    </w:lvl>
    <w:lvl w:ilvl="2" w:tplc="65850948" w:tentative="1">
      <w:start w:val="1"/>
      <w:numFmt w:val="lowerRoman"/>
      <w:lvlText w:val="%3."/>
      <w:lvlJc w:val="right"/>
      <w:pPr>
        <w:ind w:left="2160" w:hanging="180"/>
      </w:pPr>
    </w:lvl>
    <w:lvl w:ilvl="3" w:tplc="65850948" w:tentative="1">
      <w:start w:val="1"/>
      <w:numFmt w:val="decimal"/>
      <w:lvlText w:val="%4."/>
      <w:lvlJc w:val="left"/>
      <w:pPr>
        <w:ind w:left="2880" w:hanging="360"/>
      </w:pPr>
    </w:lvl>
    <w:lvl w:ilvl="4" w:tplc="65850948" w:tentative="1">
      <w:start w:val="1"/>
      <w:numFmt w:val="lowerLetter"/>
      <w:lvlText w:val="%5."/>
      <w:lvlJc w:val="left"/>
      <w:pPr>
        <w:ind w:left="3600" w:hanging="360"/>
      </w:pPr>
    </w:lvl>
    <w:lvl w:ilvl="5" w:tplc="65850948" w:tentative="1">
      <w:start w:val="1"/>
      <w:numFmt w:val="lowerRoman"/>
      <w:lvlText w:val="%6."/>
      <w:lvlJc w:val="right"/>
      <w:pPr>
        <w:ind w:left="4320" w:hanging="180"/>
      </w:pPr>
    </w:lvl>
    <w:lvl w:ilvl="6" w:tplc="65850948" w:tentative="1">
      <w:start w:val="1"/>
      <w:numFmt w:val="decimal"/>
      <w:lvlText w:val="%7."/>
      <w:lvlJc w:val="left"/>
      <w:pPr>
        <w:ind w:left="5040" w:hanging="360"/>
      </w:pPr>
    </w:lvl>
    <w:lvl w:ilvl="7" w:tplc="65850948" w:tentative="1">
      <w:start w:val="1"/>
      <w:numFmt w:val="lowerLetter"/>
      <w:lvlText w:val="%8."/>
      <w:lvlJc w:val="left"/>
      <w:pPr>
        <w:ind w:left="5760" w:hanging="360"/>
      </w:pPr>
    </w:lvl>
    <w:lvl w:ilvl="8" w:tplc="65850948" w:tentative="1">
      <w:start w:val="1"/>
      <w:numFmt w:val="lowerRoman"/>
      <w:lvlText w:val="%9."/>
      <w:lvlJc w:val="right"/>
      <w:pPr>
        <w:ind w:left="6480" w:hanging="180"/>
      </w:pPr>
    </w:lvl>
  </w:abstractNum>
  <w:abstractNum w:abstractNumId="4317">
    <w:multiLevelType w:val="hybridMultilevel"/>
    <w:lvl w:ilvl="0" w:tplc="42322003">
      <w:start w:val="1"/>
      <w:numFmt w:val="decimal"/>
      <w:lvlText w:val="%1."/>
      <w:lvlJc w:val="left"/>
      <w:pPr>
        <w:ind w:left="720" w:hanging="360"/>
      </w:pPr>
    </w:lvl>
    <w:lvl w:ilvl="1" w:tplc="42322003" w:tentative="1">
      <w:start w:val="1"/>
      <w:numFmt w:val="lowerLetter"/>
      <w:lvlText w:val="%2."/>
      <w:lvlJc w:val="left"/>
      <w:pPr>
        <w:ind w:left="1440" w:hanging="360"/>
      </w:pPr>
    </w:lvl>
    <w:lvl w:ilvl="2" w:tplc="42322003" w:tentative="1">
      <w:start w:val="1"/>
      <w:numFmt w:val="lowerRoman"/>
      <w:lvlText w:val="%3."/>
      <w:lvlJc w:val="right"/>
      <w:pPr>
        <w:ind w:left="2160" w:hanging="180"/>
      </w:pPr>
    </w:lvl>
    <w:lvl w:ilvl="3" w:tplc="42322003" w:tentative="1">
      <w:start w:val="1"/>
      <w:numFmt w:val="decimal"/>
      <w:lvlText w:val="%4."/>
      <w:lvlJc w:val="left"/>
      <w:pPr>
        <w:ind w:left="2880" w:hanging="360"/>
      </w:pPr>
    </w:lvl>
    <w:lvl w:ilvl="4" w:tplc="42322003" w:tentative="1">
      <w:start w:val="1"/>
      <w:numFmt w:val="lowerLetter"/>
      <w:lvlText w:val="%5."/>
      <w:lvlJc w:val="left"/>
      <w:pPr>
        <w:ind w:left="3600" w:hanging="360"/>
      </w:pPr>
    </w:lvl>
    <w:lvl w:ilvl="5" w:tplc="42322003" w:tentative="1">
      <w:start w:val="1"/>
      <w:numFmt w:val="lowerRoman"/>
      <w:lvlText w:val="%6."/>
      <w:lvlJc w:val="right"/>
      <w:pPr>
        <w:ind w:left="4320" w:hanging="180"/>
      </w:pPr>
    </w:lvl>
    <w:lvl w:ilvl="6" w:tplc="42322003" w:tentative="1">
      <w:start w:val="1"/>
      <w:numFmt w:val="decimal"/>
      <w:lvlText w:val="%7."/>
      <w:lvlJc w:val="left"/>
      <w:pPr>
        <w:ind w:left="5040" w:hanging="360"/>
      </w:pPr>
    </w:lvl>
    <w:lvl w:ilvl="7" w:tplc="42322003" w:tentative="1">
      <w:start w:val="1"/>
      <w:numFmt w:val="lowerLetter"/>
      <w:lvlText w:val="%8."/>
      <w:lvlJc w:val="left"/>
      <w:pPr>
        <w:ind w:left="5760" w:hanging="360"/>
      </w:pPr>
    </w:lvl>
    <w:lvl w:ilvl="8" w:tplc="42322003" w:tentative="1">
      <w:start w:val="1"/>
      <w:numFmt w:val="lowerRoman"/>
      <w:lvlText w:val="%9."/>
      <w:lvlJc w:val="right"/>
      <w:pPr>
        <w:ind w:left="6480" w:hanging="180"/>
      </w:pPr>
    </w:lvl>
  </w:abstractNum>
  <w:abstractNum w:abstractNumId="4316">
    <w:multiLevelType w:val="hybridMultilevel"/>
    <w:lvl w:ilvl="0" w:tplc="88132436">
      <w:start w:val="1"/>
      <w:numFmt w:val="decimal"/>
      <w:lvlText w:val="%1."/>
      <w:lvlJc w:val="left"/>
      <w:pPr>
        <w:ind w:left="720" w:hanging="360"/>
      </w:pPr>
    </w:lvl>
    <w:lvl w:ilvl="1" w:tplc="88132436" w:tentative="1">
      <w:start w:val="1"/>
      <w:numFmt w:val="lowerLetter"/>
      <w:lvlText w:val="%2."/>
      <w:lvlJc w:val="left"/>
      <w:pPr>
        <w:ind w:left="1440" w:hanging="360"/>
      </w:pPr>
    </w:lvl>
    <w:lvl w:ilvl="2" w:tplc="88132436" w:tentative="1">
      <w:start w:val="1"/>
      <w:numFmt w:val="lowerRoman"/>
      <w:lvlText w:val="%3."/>
      <w:lvlJc w:val="right"/>
      <w:pPr>
        <w:ind w:left="2160" w:hanging="180"/>
      </w:pPr>
    </w:lvl>
    <w:lvl w:ilvl="3" w:tplc="88132436" w:tentative="1">
      <w:start w:val="1"/>
      <w:numFmt w:val="decimal"/>
      <w:lvlText w:val="%4."/>
      <w:lvlJc w:val="left"/>
      <w:pPr>
        <w:ind w:left="2880" w:hanging="360"/>
      </w:pPr>
    </w:lvl>
    <w:lvl w:ilvl="4" w:tplc="88132436" w:tentative="1">
      <w:start w:val="1"/>
      <w:numFmt w:val="lowerLetter"/>
      <w:lvlText w:val="%5."/>
      <w:lvlJc w:val="left"/>
      <w:pPr>
        <w:ind w:left="3600" w:hanging="360"/>
      </w:pPr>
    </w:lvl>
    <w:lvl w:ilvl="5" w:tplc="88132436" w:tentative="1">
      <w:start w:val="1"/>
      <w:numFmt w:val="lowerRoman"/>
      <w:lvlText w:val="%6."/>
      <w:lvlJc w:val="right"/>
      <w:pPr>
        <w:ind w:left="4320" w:hanging="180"/>
      </w:pPr>
    </w:lvl>
    <w:lvl w:ilvl="6" w:tplc="88132436" w:tentative="1">
      <w:start w:val="1"/>
      <w:numFmt w:val="decimal"/>
      <w:lvlText w:val="%7."/>
      <w:lvlJc w:val="left"/>
      <w:pPr>
        <w:ind w:left="5040" w:hanging="360"/>
      </w:pPr>
    </w:lvl>
    <w:lvl w:ilvl="7" w:tplc="88132436" w:tentative="1">
      <w:start w:val="1"/>
      <w:numFmt w:val="lowerLetter"/>
      <w:lvlText w:val="%8."/>
      <w:lvlJc w:val="left"/>
      <w:pPr>
        <w:ind w:left="5760" w:hanging="360"/>
      </w:pPr>
    </w:lvl>
    <w:lvl w:ilvl="8" w:tplc="88132436" w:tentative="1">
      <w:start w:val="1"/>
      <w:numFmt w:val="lowerRoman"/>
      <w:lvlText w:val="%9."/>
      <w:lvlJc w:val="right"/>
      <w:pPr>
        <w:ind w:left="6480" w:hanging="180"/>
      </w:pPr>
    </w:lvl>
  </w:abstractNum>
  <w:abstractNum w:abstractNumId="4315">
    <w:multiLevelType w:val="hybridMultilevel"/>
    <w:lvl w:ilvl="0" w:tplc="70914297">
      <w:start w:val="1"/>
      <w:numFmt w:val="decimal"/>
      <w:lvlText w:val="%1."/>
      <w:lvlJc w:val="left"/>
      <w:pPr>
        <w:ind w:left="720" w:hanging="360"/>
      </w:pPr>
    </w:lvl>
    <w:lvl w:ilvl="1" w:tplc="70914297" w:tentative="1">
      <w:start w:val="1"/>
      <w:numFmt w:val="lowerLetter"/>
      <w:lvlText w:val="%2."/>
      <w:lvlJc w:val="left"/>
      <w:pPr>
        <w:ind w:left="1440" w:hanging="360"/>
      </w:pPr>
    </w:lvl>
    <w:lvl w:ilvl="2" w:tplc="70914297" w:tentative="1">
      <w:start w:val="1"/>
      <w:numFmt w:val="lowerRoman"/>
      <w:lvlText w:val="%3."/>
      <w:lvlJc w:val="right"/>
      <w:pPr>
        <w:ind w:left="2160" w:hanging="180"/>
      </w:pPr>
    </w:lvl>
    <w:lvl w:ilvl="3" w:tplc="70914297" w:tentative="1">
      <w:start w:val="1"/>
      <w:numFmt w:val="decimal"/>
      <w:lvlText w:val="%4."/>
      <w:lvlJc w:val="left"/>
      <w:pPr>
        <w:ind w:left="2880" w:hanging="360"/>
      </w:pPr>
    </w:lvl>
    <w:lvl w:ilvl="4" w:tplc="70914297" w:tentative="1">
      <w:start w:val="1"/>
      <w:numFmt w:val="lowerLetter"/>
      <w:lvlText w:val="%5."/>
      <w:lvlJc w:val="left"/>
      <w:pPr>
        <w:ind w:left="3600" w:hanging="360"/>
      </w:pPr>
    </w:lvl>
    <w:lvl w:ilvl="5" w:tplc="70914297" w:tentative="1">
      <w:start w:val="1"/>
      <w:numFmt w:val="lowerRoman"/>
      <w:lvlText w:val="%6."/>
      <w:lvlJc w:val="right"/>
      <w:pPr>
        <w:ind w:left="4320" w:hanging="180"/>
      </w:pPr>
    </w:lvl>
    <w:lvl w:ilvl="6" w:tplc="70914297" w:tentative="1">
      <w:start w:val="1"/>
      <w:numFmt w:val="decimal"/>
      <w:lvlText w:val="%7."/>
      <w:lvlJc w:val="left"/>
      <w:pPr>
        <w:ind w:left="5040" w:hanging="360"/>
      </w:pPr>
    </w:lvl>
    <w:lvl w:ilvl="7" w:tplc="70914297" w:tentative="1">
      <w:start w:val="1"/>
      <w:numFmt w:val="lowerLetter"/>
      <w:lvlText w:val="%8."/>
      <w:lvlJc w:val="left"/>
      <w:pPr>
        <w:ind w:left="5760" w:hanging="360"/>
      </w:pPr>
    </w:lvl>
    <w:lvl w:ilvl="8" w:tplc="70914297" w:tentative="1">
      <w:start w:val="1"/>
      <w:numFmt w:val="lowerRoman"/>
      <w:lvlText w:val="%9."/>
      <w:lvlJc w:val="right"/>
      <w:pPr>
        <w:ind w:left="6480" w:hanging="180"/>
      </w:pPr>
    </w:lvl>
  </w:abstractNum>
  <w:abstractNum w:abstractNumId="4314">
    <w:multiLevelType w:val="hybridMultilevel"/>
    <w:lvl w:ilvl="0" w:tplc="46809891">
      <w:start w:val="1"/>
      <w:numFmt w:val="decimal"/>
      <w:lvlText w:val="%1."/>
      <w:lvlJc w:val="left"/>
      <w:pPr>
        <w:ind w:left="720" w:hanging="360"/>
      </w:pPr>
    </w:lvl>
    <w:lvl w:ilvl="1" w:tplc="46809891" w:tentative="1">
      <w:start w:val="1"/>
      <w:numFmt w:val="lowerLetter"/>
      <w:lvlText w:val="%2."/>
      <w:lvlJc w:val="left"/>
      <w:pPr>
        <w:ind w:left="1440" w:hanging="360"/>
      </w:pPr>
    </w:lvl>
    <w:lvl w:ilvl="2" w:tplc="46809891" w:tentative="1">
      <w:start w:val="1"/>
      <w:numFmt w:val="lowerRoman"/>
      <w:lvlText w:val="%3."/>
      <w:lvlJc w:val="right"/>
      <w:pPr>
        <w:ind w:left="2160" w:hanging="180"/>
      </w:pPr>
    </w:lvl>
    <w:lvl w:ilvl="3" w:tplc="46809891" w:tentative="1">
      <w:start w:val="1"/>
      <w:numFmt w:val="decimal"/>
      <w:lvlText w:val="%4."/>
      <w:lvlJc w:val="left"/>
      <w:pPr>
        <w:ind w:left="2880" w:hanging="360"/>
      </w:pPr>
    </w:lvl>
    <w:lvl w:ilvl="4" w:tplc="46809891" w:tentative="1">
      <w:start w:val="1"/>
      <w:numFmt w:val="lowerLetter"/>
      <w:lvlText w:val="%5."/>
      <w:lvlJc w:val="left"/>
      <w:pPr>
        <w:ind w:left="3600" w:hanging="360"/>
      </w:pPr>
    </w:lvl>
    <w:lvl w:ilvl="5" w:tplc="46809891" w:tentative="1">
      <w:start w:val="1"/>
      <w:numFmt w:val="lowerRoman"/>
      <w:lvlText w:val="%6."/>
      <w:lvlJc w:val="right"/>
      <w:pPr>
        <w:ind w:left="4320" w:hanging="180"/>
      </w:pPr>
    </w:lvl>
    <w:lvl w:ilvl="6" w:tplc="46809891" w:tentative="1">
      <w:start w:val="1"/>
      <w:numFmt w:val="decimal"/>
      <w:lvlText w:val="%7."/>
      <w:lvlJc w:val="left"/>
      <w:pPr>
        <w:ind w:left="5040" w:hanging="360"/>
      </w:pPr>
    </w:lvl>
    <w:lvl w:ilvl="7" w:tplc="46809891" w:tentative="1">
      <w:start w:val="1"/>
      <w:numFmt w:val="lowerLetter"/>
      <w:lvlText w:val="%8."/>
      <w:lvlJc w:val="left"/>
      <w:pPr>
        <w:ind w:left="5760" w:hanging="360"/>
      </w:pPr>
    </w:lvl>
    <w:lvl w:ilvl="8" w:tplc="46809891" w:tentative="1">
      <w:start w:val="1"/>
      <w:numFmt w:val="lowerRoman"/>
      <w:lvlText w:val="%9."/>
      <w:lvlJc w:val="right"/>
      <w:pPr>
        <w:ind w:left="6480" w:hanging="180"/>
      </w:pPr>
    </w:lvl>
  </w:abstractNum>
  <w:abstractNum w:abstractNumId="4313">
    <w:multiLevelType w:val="hybridMultilevel"/>
    <w:lvl w:ilvl="0" w:tplc="73953207">
      <w:start w:val="1"/>
      <w:numFmt w:val="decimal"/>
      <w:lvlText w:val="%1."/>
      <w:lvlJc w:val="left"/>
      <w:pPr>
        <w:ind w:left="720" w:hanging="360"/>
      </w:pPr>
    </w:lvl>
    <w:lvl w:ilvl="1" w:tplc="73953207" w:tentative="1">
      <w:start w:val="1"/>
      <w:numFmt w:val="lowerLetter"/>
      <w:lvlText w:val="%2."/>
      <w:lvlJc w:val="left"/>
      <w:pPr>
        <w:ind w:left="1440" w:hanging="360"/>
      </w:pPr>
    </w:lvl>
    <w:lvl w:ilvl="2" w:tplc="73953207" w:tentative="1">
      <w:start w:val="1"/>
      <w:numFmt w:val="lowerRoman"/>
      <w:lvlText w:val="%3."/>
      <w:lvlJc w:val="right"/>
      <w:pPr>
        <w:ind w:left="2160" w:hanging="180"/>
      </w:pPr>
    </w:lvl>
    <w:lvl w:ilvl="3" w:tplc="73953207" w:tentative="1">
      <w:start w:val="1"/>
      <w:numFmt w:val="decimal"/>
      <w:lvlText w:val="%4."/>
      <w:lvlJc w:val="left"/>
      <w:pPr>
        <w:ind w:left="2880" w:hanging="360"/>
      </w:pPr>
    </w:lvl>
    <w:lvl w:ilvl="4" w:tplc="73953207" w:tentative="1">
      <w:start w:val="1"/>
      <w:numFmt w:val="lowerLetter"/>
      <w:lvlText w:val="%5."/>
      <w:lvlJc w:val="left"/>
      <w:pPr>
        <w:ind w:left="3600" w:hanging="360"/>
      </w:pPr>
    </w:lvl>
    <w:lvl w:ilvl="5" w:tplc="73953207" w:tentative="1">
      <w:start w:val="1"/>
      <w:numFmt w:val="lowerRoman"/>
      <w:lvlText w:val="%6."/>
      <w:lvlJc w:val="right"/>
      <w:pPr>
        <w:ind w:left="4320" w:hanging="180"/>
      </w:pPr>
    </w:lvl>
    <w:lvl w:ilvl="6" w:tplc="73953207" w:tentative="1">
      <w:start w:val="1"/>
      <w:numFmt w:val="decimal"/>
      <w:lvlText w:val="%7."/>
      <w:lvlJc w:val="left"/>
      <w:pPr>
        <w:ind w:left="5040" w:hanging="360"/>
      </w:pPr>
    </w:lvl>
    <w:lvl w:ilvl="7" w:tplc="73953207" w:tentative="1">
      <w:start w:val="1"/>
      <w:numFmt w:val="lowerLetter"/>
      <w:lvlText w:val="%8."/>
      <w:lvlJc w:val="left"/>
      <w:pPr>
        <w:ind w:left="5760" w:hanging="360"/>
      </w:pPr>
    </w:lvl>
    <w:lvl w:ilvl="8" w:tplc="73953207" w:tentative="1">
      <w:start w:val="1"/>
      <w:numFmt w:val="lowerRoman"/>
      <w:lvlText w:val="%9."/>
      <w:lvlJc w:val="right"/>
      <w:pPr>
        <w:ind w:left="6480" w:hanging="180"/>
      </w:pPr>
    </w:lvl>
  </w:abstractNum>
  <w:abstractNum w:abstractNumId="4312">
    <w:multiLevelType w:val="hybridMultilevel"/>
    <w:lvl w:ilvl="0" w:tplc="31923251">
      <w:start w:val="1"/>
      <w:numFmt w:val="decimal"/>
      <w:lvlText w:val="%1."/>
      <w:lvlJc w:val="left"/>
      <w:pPr>
        <w:ind w:left="720" w:hanging="360"/>
      </w:pPr>
    </w:lvl>
    <w:lvl w:ilvl="1" w:tplc="31923251" w:tentative="1">
      <w:start w:val="1"/>
      <w:numFmt w:val="lowerLetter"/>
      <w:lvlText w:val="%2."/>
      <w:lvlJc w:val="left"/>
      <w:pPr>
        <w:ind w:left="1440" w:hanging="360"/>
      </w:pPr>
    </w:lvl>
    <w:lvl w:ilvl="2" w:tplc="31923251" w:tentative="1">
      <w:start w:val="1"/>
      <w:numFmt w:val="lowerRoman"/>
      <w:lvlText w:val="%3."/>
      <w:lvlJc w:val="right"/>
      <w:pPr>
        <w:ind w:left="2160" w:hanging="180"/>
      </w:pPr>
    </w:lvl>
    <w:lvl w:ilvl="3" w:tplc="31923251" w:tentative="1">
      <w:start w:val="1"/>
      <w:numFmt w:val="decimal"/>
      <w:lvlText w:val="%4."/>
      <w:lvlJc w:val="left"/>
      <w:pPr>
        <w:ind w:left="2880" w:hanging="360"/>
      </w:pPr>
    </w:lvl>
    <w:lvl w:ilvl="4" w:tplc="31923251" w:tentative="1">
      <w:start w:val="1"/>
      <w:numFmt w:val="lowerLetter"/>
      <w:lvlText w:val="%5."/>
      <w:lvlJc w:val="left"/>
      <w:pPr>
        <w:ind w:left="3600" w:hanging="360"/>
      </w:pPr>
    </w:lvl>
    <w:lvl w:ilvl="5" w:tplc="31923251" w:tentative="1">
      <w:start w:val="1"/>
      <w:numFmt w:val="lowerRoman"/>
      <w:lvlText w:val="%6."/>
      <w:lvlJc w:val="right"/>
      <w:pPr>
        <w:ind w:left="4320" w:hanging="180"/>
      </w:pPr>
    </w:lvl>
    <w:lvl w:ilvl="6" w:tplc="31923251" w:tentative="1">
      <w:start w:val="1"/>
      <w:numFmt w:val="decimal"/>
      <w:lvlText w:val="%7."/>
      <w:lvlJc w:val="left"/>
      <w:pPr>
        <w:ind w:left="5040" w:hanging="360"/>
      </w:pPr>
    </w:lvl>
    <w:lvl w:ilvl="7" w:tplc="31923251" w:tentative="1">
      <w:start w:val="1"/>
      <w:numFmt w:val="lowerLetter"/>
      <w:lvlText w:val="%8."/>
      <w:lvlJc w:val="left"/>
      <w:pPr>
        <w:ind w:left="5760" w:hanging="360"/>
      </w:pPr>
    </w:lvl>
    <w:lvl w:ilvl="8" w:tplc="31923251" w:tentative="1">
      <w:start w:val="1"/>
      <w:numFmt w:val="lowerRoman"/>
      <w:lvlText w:val="%9."/>
      <w:lvlJc w:val="right"/>
      <w:pPr>
        <w:ind w:left="6480" w:hanging="180"/>
      </w:pPr>
    </w:lvl>
  </w:abstractNum>
  <w:abstractNum w:abstractNumId="4311">
    <w:multiLevelType w:val="hybridMultilevel"/>
    <w:lvl w:ilvl="0" w:tplc="40678523">
      <w:start w:val="1"/>
      <w:numFmt w:val="decimal"/>
      <w:lvlText w:val="%1."/>
      <w:lvlJc w:val="left"/>
      <w:pPr>
        <w:ind w:left="720" w:hanging="360"/>
      </w:pPr>
    </w:lvl>
    <w:lvl w:ilvl="1" w:tplc="40678523" w:tentative="1">
      <w:start w:val="1"/>
      <w:numFmt w:val="lowerLetter"/>
      <w:lvlText w:val="%2."/>
      <w:lvlJc w:val="left"/>
      <w:pPr>
        <w:ind w:left="1440" w:hanging="360"/>
      </w:pPr>
    </w:lvl>
    <w:lvl w:ilvl="2" w:tplc="40678523" w:tentative="1">
      <w:start w:val="1"/>
      <w:numFmt w:val="lowerRoman"/>
      <w:lvlText w:val="%3."/>
      <w:lvlJc w:val="right"/>
      <w:pPr>
        <w:ind w:left="2160" w:hanging="180"/>
      </w:pPr>
    </w:lvl>
    <w:lvl w:ilvl="3" w:tplc="40678523" w:tentative="1">
      <w:start w:val="1"/>
      <w:numFmt w:val="decimal"/>
      <w:lvlText w:val="%4."/>
      <w:lvlJc w:val="left"/>
      <w:pPr>
        <w:ind w:left="2880" w:hanging="360"/>
      </w:pPr>
    </w:lvl>
    <w:lvl w:ilvl="4" w:tplc="40678523" w:tentative="1">
      <w:start w:val="1"/>
      <w:numFmt w:val="lowerLetter"/>
      <w:lvlText w:val="%5."/>
      <w:lvlJc w:val="left"/>
      <w:pPr>
        <w:ind w:left="3600" w:hanging="360"/>
      </w:pPr>
    </w:lvl>
    <w:lvl w:ilvl="5" w:tplc="40678523" w:tentative="1">
      <w:start w:val="1"/>
      <w:numFmt w:val="lowerRoman"/>
      <w:lvlText w:val="%6."/>
      <w:lvlJc w:val="right"/>
      <w:pPr>
        <w:ind w:left="4320" w:hanging="180"/>
      </w:pPr>
    </w:lvl>
    <w:lvl w:ilvl="6" w:tplc="40678523" w:tentative="1">
      <w:start w:val="1"/>
      <w:numFmt w:val="decimal"/>
      <w:lvlText w:val="%7."/>
      <w:lvlJc w:val="left"/>
      <w:pPr>
        <w:ind w:left="5040" w:hanging="360"/>
      </w:pPr>
    </w:lvl>
    <w:lvl w:ilvl="7" w:tplc="40678523" w:tentative="1">
      <w:start w:val="1"/>
      <w:numFmt w:val="lowerLetter"/>
      <w:lvlText w:val="%8."/>
      <w:lvlJc w:val="left"/>
      <w:pPr>
        <w:ind w:left="5760" w:hanging="360"/>
      </w:pPr>
    </w:lvl>
    <w:lvl w:ilvl="8" w:tplc="40678523" w:tentative="1">
      <w:start w:val="1"/>
      <w:numFmt w:val="lowerRoman"/>
      <w:lvlText w:val="%9."/>
      <w:lvlJc w:val="right"/>
      <w:pPr>
        <w:ind w:left="6480" w:hanging="180"/>
      </w:pPr>
    </w:lvl>
  </w:abstractNum>
  <w:abstractNum w:abstractNumId="4310">
    <w:multiLevelType w:val="hybridMultilevel"/>
    <w:lvl w:ilvl="0" w:tplc="40490900">
      <w:start w:val="1"/>
      <w:numFmt w:val="decimal"/>
      <w:lvlText w:val="%1."/>
      <w:lvlJc w:val="left"/>
      <w:pPr>
        <w:ind w:left="720" w:hanging="360"/>
      </w:pPr>
    </w:lvl>
    <w:lvl w:ilvl="1" w:tplc="40490900" w:tentative="1">
      <w:start w:val="1"/>
      <w:numFmt w:val="lowerLetter"/>
      <w:lvlText w:val="%2."/>
      <w:lvlJc w:val="left"/>
      <w:pPr>
        <w:ind w:left="1440" w:hanging="360"/>
      </w:pPr>
    </w:lvl>
    <w:lvl w:ilvl="2" w:tplc="40490900" w:tentative="1">
      <w:start w:val="1"/>
      <w:numFmt w:val="lowerRoman"/>
      <w:lvlText w:val="%3."/>
      <w:lvlJc w:val="right"/>
      <w:pPr>
        <w:ind w:left="2160" w:hanging="180"/>
      </w:pPr>
    </w:lvl>
    <w:lvl w:ilvl="3" w:tplc="40490900" w:tentative="1">
      <w:start w:val="1"/>
      <w:numFmt w:val="decimal"/>
      <w:lvlText w:val="%4."/>
      <w:lvlJc w:val="left"/>
      <w:pPr>
        <w:ind w:left="2880" w:hanging="360"/>
      </w:pPr>
    </w:lvl>
    <w:lvl w:ilvl="4" w:tplc="40490900" w:tentative="1">
      <w:start w:val="1"/>
      <w:numFmt w:val="lowerLetter"/>
      <w:lvlText w:val="%5."/>
      <w:lvlJc w:val="left"/>
      <w:pPr>
        <w:ind w:left="3600" w:hanging="360"/>
      </w:pPr>
    </w:lvl>
    <w:lvl w:ilvl="5" w:tplc="40490900" w:tentative="1">
      <w:start w:val="1"/>
      <w:numFmt w:val="lowerRoman"/>
      <w:lvlText w:val="%6."/>
      <w:lvlJc w:val="right"/>
      <w:pPr>
        <w:ind w:left="4320" w:hanging="180"/>
      </w:pPr>
    </w:lvl>
    <w:lvl w:ilvl="6" w:tplc="40490900" w:tentative="1">
      <w:start w:val="1"/>
      <w:numFmt w:val="decimal"/>
      <w:lvlText w:val="%7."/>
      <w:lvlJc w:val="left"/>
      <w:pPr>
        <w:ind w:left="5040" w:hanging="360"/>
      </w:pPr>
    </w:lvl>
    <w:lvl w:ilvl="7" w:tplc="40490900" w:tentative="1">
      <w:start w:val="1"/>
      <w:numFmt w:val="lowerLetter"/>
      <w:lvlText w:val="%8."/>
      <w:lvlJc w:val="left"/>
      <w:pPr>
        <w:ind w:left="5760" w:hanging="360"/>
      </w:pPr>
    </w:lvl>
    <w:lvl w:ilvl="8" w:tplc="40490900" w:tentative="1">
      <w:start w:val="1"/>
      <w:numFmt w:val="lowerRoman"/>
      <w:lvlText w:val="%9."/>
      <w:lvlJc w:val="right"/>
      <w:pPr>
        <w:ind w:left="6480" w:hanging="180"/>
      </w:pPr>
    </w:lvl>
  </w:abstractNum>
  <w:abstractNum w:abstractNumId="4309">
    <w:multiLevelType w:val="hybridMultilevel"/>
    <w:lvl w:ilvl="0" w:tplc="29892778">
      <w:start w:val="1"/>
      <w:numFmt w:val="decimal"/>
      <w:lvlText w:val="%1."/>
      <w:lvlJc w:val="left"/>
      <w:pPr>
        <w:ind w:left="720" w:hanging="360"/>
      </w:pPr>
    </w:lvl>
    <w:lvl w:ilvl="1" w:tplc="29892778" w:tentative="1">
      <w:start w:val="1"/>
      <w:numFmt w:val="lowerLetter"/>
      <w:lvlText w:val="%2."/>
      <w:lvlJc w:val="left"/>
      <w:pPr>
        <w:ind w:left="1440" w:hanging="360"/>
      </w:pPr>
    </w:lvl>
    <w:lvl w:ilvl="2" w:tplc="29892778" w:tentative="1">
      <w:start w:val="1"/>
      <w:numFmt w:val="lowerRoman"/>
      <w:lvlText w:val="%3."/>
      <w:lvlJc w:val="right"/>
      <w:pPr>
        <w:ind w:left="2160" w:hanging="180"/>
      </w:pPr>
    </w:lvl>
    <w:lvl w:ilvl="3" w:tplc="29892778" w:tentative="1">
      <w:start w:val="1"/>
      <w:numFmt w:val="decimal"/>
      <w:lvlText w:val="%4."/>
      <w:lvlJc w:val="left"/>
      <w:pPr>
        <w:ind w:left="2880" w:hanging="360"/>
      </w:pPr>
    </w:lvl>
    <w:lvl w:ilvl="4" w:tplc="29892778" w:tentative="1">
      <w:start w:val="1"/>
      <w:numFmt w:val="lowerLetter"/>
      <w:lvlText w:val="%5."/>
      <w:lvlJc w:val="left"/>
      <w:pPr>
        <w:ind w:left="3600" w:hanging="360"/>
      </w:pPr>
    </w:lvl>
    <w:lvl w:ilvl="5" w:tplc="29892778" w:tentative="1">
      <w:start w:val="1"/>
      <w:numFmt w:val="lowerRoman"/>
      <w:lvlText w:val="%6."/>
      <w:lvlJc w:val="right"/>
      <w:pPr>
        <w:ind w:left="4320" w:hanging="180"/>
      </w:pPr>
    </w:lvl>
    <w:lvl w:ilvl="6" w:tplc="29892778" w:tentative="1">
      <w:start w:val="1"/>
      <w:numFmt w:val="decimal"/>
      <w:lvlText w:val="%7."/>
      <w:lvlJc w:val="left"/>
      <w:pPr>
        <w:ind w:left="5040" w:hanging="360"/>
      </w:pPr>
    </w:lvl>
    <w:lvl w:ilvl="7" w:tplc="29892778" w:tentative="1">
      <w:start w:val="1"/>
      <w:numFmt w:val="lowerLetter"/>
      <w:lvlText w:val="%8."/>
      <w:lvlJc w:val="left"/>
      <w:pPr>
        <w:ind w:left="5760" w:hanging="360"/>
      </w:pPr>
    </w:lvl>
    <w:lvl w:ilvl="8" w:tplc="29892778" w:tentative="1">
      <w:start w:val="1"/>
      <w:numFmt w:val="lowerRoman"/>
      <w:lvlText w:val="%9."/>
      <w:lvlJc w:val="right"/>
      <w:pPr>
        <w:ind w:left="6480" w:hanging="180"/>
      </w:pPr>
    </w:lvl>
  </w:abstractNum>
  <w:abstractNum w:abstractNumId="4308">
    <w:multiLevelType w:val="hybridMultilevel"/>
    <w:lvl w:ilvl="0" w:tplc="75692242">
      <w:start w:val="1"/>
      <w:numFmt w:val="decimal"/>
      <w:lvlText w:val="%1."/>
      <w:lvlJc w:val="left"/>
      <w:pPr>
        <w:ind w:left="720" w:hanging="360"/>
      </w:pPr>
    </w:lvl>
    <w:lvl w:ilvl="1" w:tplc="75692242" w:tentative="1">
      <w:start w:val="1"/>
      <w:numFmt w:val="lowerLetter"/>
      <w:lvlText w:val="%2."/>
      <w:lvlJc w:val="left"/>
      <w:pPr>
        <w:ind w:left="1440" w:hanging="360"/>
      </w:pPr>
    </w:lvl>
    <w:lvl w:ilvl="2" w:tplc="75692242" w:tentative="1">
      <w:start w:val="1"/>
      <w:numFmt w:val="lowerRoman"/>
      <w:lvlText w:val="%3."/>
      <w:lvlJc w:val="right"/>
      <w:pPr>
        <w:ind w:left="2160" w:hanging="180"/>
      </w:pPr>
    </w:lvl>
    <w:lvl w:ilvl="3" w:tplc="75692242" w:tentative="1">
      <w:start w:val="1"/>
      <w:numFmt w:val="decimal"/>
      <w:lvlText w:val="%4."/>
      <w:lvlJc w:val="left"/>
      <w:pPr>
        <w:ind w:left="2880" w:hanging="360"/>
      </w:pPr>
    </w:lvl>
    <w:lvl w:ilvl="4" w:tplc="75692242" w:tentative="1">
      <w:start w:val="1"/>
      <w:numFmt w:val="lowerLetter"/>
      <w:lvlText w:val="%5."/>
      <w:lvlJc w:val="left"/>
      <w:pPr>
        <w:ind w:left="3600" w:hanging="360"/>
      </w:pPr>
    </w:lvl>
    <w:lvl w:ilvl="5" w:tplc="75692242" w:tentative="1">
      <w:start w:val="1"/>
      <w:numFmt w:val="lowerRoman"/>
      <w:lvlText w:val="%6."/>
      <w:lvlJc w:val="right"/>
      <w:pPr>
        <w:ind w:left="4320" w:hanging="180"/>
      </w:pPr>
    </w:lvl>
    <w:lvl w:ilvl="6" w:tplc="75692242" w:tentative="1">
      <w:start w:val="1"/>
      <w:numFmt w:val="decimal"/>
      <w:lvlText w:val="%7."/>
      <w:lvlJc w:val="left"/>
      <w:pPr>
        <w:ind w:left="5040" w:hanging="360"/>
      </w:pPr>
    </w:lvl>
    <w:lvl w:ilvl="7" w:tplc="75692242" w:tentative="1">
      <w:start w:val="1"/>
      <w:numFmt w:val="lowerLetter"/>
      <w:lvlText w:val="%8."/>
      <w:lvlJc w:val="left"/>
      <w:pPr>
        <w:ind w:left="5760" w:hanging="360"/>
      </w:pPr>
    </w:lvl>
    <w:lvl w:ilvl="8" w:tplc="75692242" w:tentative="1">
      <w:start w:val="1"/>
      <w:numFmt w:val="lowerRoman"/>
      <w:lvlText w:val="%9."/>
      <w:lvlJc w:val="right"/>
      <w:pPr>
        <w:ind w:left="6480" w:hanging="180"/>
      </w:pPr>
    </w:lvl>
  </w:abstractNum>
  <w:abstractNum w:abstractNumId="4307">
    <w:multiLevelType w:val="hybridMultilevel"/>
    <w:lvl w:ilvl="0" w:tplc="60297812">
      <w:start w:val="1"/>
      <w:numFmt w:val="decimal"/>
      <w:lvlText w:val="%1."/>
      <w:lvlJc w:val="left"/>
      <w:pPr>
        <w:ind w:left="720" w:hanging="360"/>
      </w:pPr>
    </w:lvl>
    <w:lvl w:ilvl="1" w:tplc="60297812" w:tentative="1">
      <w:start w:val="1"/>
      <w:numFmt w:val="lowerLetter"/>
      <w:lvlText w:val="%2."/>
      <w:lvlJc w:val="left"/>
      <w:pPr>
        <w:ind w:left="1440" w:hanging="360"/>
      </w:pPr>
    </w:lvl>
    <w:lvl w:ilvl="2" w:tplc="60297812" w:tentative="1">
      <w:start w:val="1"/>
      <w:numFmt w:val="lowerRoman"/>
      <w:lvlText w:val="%3."/>
      <w:lvlJc w:val="right"/>
      <w:pPr>
        <w:ind w:left="2160" w:hanging="180"/>
      </w:pPr>
    </w:lvl>
    <w:lvl w:ilvl="3" w:tplc="60297812" w:tentative="1">
      <w:start w:val="1"/>
      <w:numFmt w:val="decimal"/>
      <w:lvlText w:val="%4."/>
      <w:lvlJc w:val="left"/>
      <w:pPr>
        <w:ind w:left="2880" w:hanging="360"/>
      </w:pPr>
    </w:lvl>
    <w:lvl w:ilvl="4" w:tplc="60297812" w:tentative="1">
      <w:start w:val="1"/>
      <w:numFmt w:val="lowerLetter"/>
      <w:lvlText w:val="%5."/>
      <w:lvlJc w:val="left"/>
      <w:pPr>
        <w:ind w:left="3600" w:hanging="360"/>
      </w:pPr>
    </w:lvl>
    <w:lvl w:ilvl="5" w:tplc="60297812" w:tentative="1">
      <w:start w:val="1"/>
      <w:numFmt w:val="lowerRoman"/>
      <w:lvlText w:val="%6."/>
      <w:lvlJc w:val="right"/>
      <w:pPr>
        <w:ind w:left="4320" w:hanging="180"/>
      </w:pPr>
    </w:lvl>
    <w:lvl w:ilvl="6" w:tplc="60297812" w:tentative="1">
      <w:start w:val="1"/>
      <w:numFmt w:val="decimal"/>
      <w:lvlText w:val="%7."/>
      <w:lvlJc w:val="left"/>
      <w:pPr>
        <w:ind w:left="5040" w:hanging="360"/>
      </w:pPr>
    </w:lvl>
    <w:lvl w:ilvl="7" w:tplc="60297812" w:tentative="1">
      <w:start w:val="1"/>
      <w:numFmt w:val="lowerLetter"/>
      <w:lvlText w:val="%8."/>
      <w:lvlJc w:val="left"/>
      <w:pPr>
        <w:ind w:left="5760" w:hanging="360"/>
      </w:pPr>
    </w:lvl>
    <w:lvl w:ilvl="8" w:tplc="60297812" w:tentative="1">
      <w:start w:val="1"/>
      <w:numFmt w:val="lowerRoman"/>
      <w:lvlText w:val="%9."/>
      <w:lvlJc w:val="right"/>
      <w:pPr>
        <w:ind w:left="6480" w:hanging="180"/>
      </w:pPr>
    </w:lvl>
  </w:abstractNum>
  <w:abstractNum w:abstractNumId="4306">
    <w:multiLevelType w:val="hybridMultilevel"/>
    <w:lvl w:ilvl="0" w:tplc="61380397">
      <w:start w:val="1"/>
      <w:numFmt w:val="decimal"/>
      <w:lvlText w:val="%1."/>
      <w:lvlJc w:val="left"/>
      <w:pPr>
        <w:ind w:left="720" w:hanging="360"/>
      </w:pPr>
    </w:lvl>
    <w:lvl w:ilvl="1" w:tplc="61380397" w:tentative="1">
      <w:start w:val="1"/>
      <w:numFmt w:val="lowerLetter"/>
      <w:lvlText w:val="%2."/>
      <w:lvlJc w:val="left"/>
      <w:pPr>
        <w:ind w:left="1440" w:hanging="360"/>
      </w:pPr>
    </w:lvl>
    <w:lvl w:ilvl="2" w:tplc="61380397" w:tentative="1">
      <w:start w:val="1"/>
      <w:numFmt w:val="lowerRoman"/>
      <w:lvlText w:val="%3."/>
      <w:lvlJc w:val="right"/>
      <w:pPr>
        <w:ind w:left="2160" w:hanging="180"/>
      </w:pPr>
    </w:lvl>
    <w:lvl w:ilvl="3" w:tplc="61380397" w:tentative="1">
      <w:start w:val="1"/>
      <w:numFmt w:val="decimal"/>
      <w:lvlText w:val="%4."/>
      <w:lvlJc w:val="left"/>
      <w:pPr>
        <w:ind w:left="2880" w:hanging="360"/>
      </w:pPr>
    </w:lvl>
    <w:lvl w:ilvl="4" w:tplc="61380397" w:tentative="1">
      <w:start w:val="1"/>
      <w:numFmt w:val="lowerLetter"/>
      <w:lvlText w:val="%5."/>
      <w:lvlJc w:val="left"/>
      <w:pPr>
        <w:ind w:left="3600" w:hanging="360"/>
      </w:pPr>
    </w:lvl>
    <w:lvl w:ilvl="5" w:tplc="61380397" w:tentative="1">
      <w:start w:val="1"/>
      <w:numFmt w:val="lowerRoman"/>
      <w:lvlText w:val="%6."/>
      <w:lvlJc w:val="right"/>
      <w:pPr>
        <w:ind w:left="4320" w:hanging="180"/>
      </w:pPr>
    </w:lvl>
    <w:lvl w:ilvl="6" w:tplc="61380397" w:tentative="1">
      <w:start w:val="1"/>
      <w:numFmt w:val="decimal"/>
      <w:lvlText w:val="%7."/>
      <w:lvlJc w:val="left"/>
      <w:pPr>
        <w:ind w:left="5040" w:hanging="360"/>
      </w:pPr>
    </w:lvl>
    <w:lvl w:ilvl="7" w:tplc="61380397" w:tentative="1">
      <w:start w:val="1"/>
      <w:numFmt w:val="lowerLetter"/>
      <w:lvlText w:val="%8."/>
      <w:lvlJc w:val="left"/>
      <w:pPr>
        <w:ind w:left="5760" w:hanging="360"/>
      </w:pPr>
    </w:lvl>
    <w:lvl w:ilvl="8" w:tplc="61380397" w:tentative="1">
      <w:start w:val="1"/>
      <w:numFmt w:val="lowerRoman"/>
      <w:lvlText w:val="%9."/>
      <w:lvlJc w:val="right"/>
      <w:pPr>
        <w:ind w:left="6480" w:hanging="180"/>
      </w:pPr>
    </w:lvl>
  </w:abstractNum>
  <w:abstractNum w:abstractNumId="4305">
    <w:multiLevelType w:val="hybridMultilevel"/>
    <w:lvl w:ilvl="0" w:tplc="91192162">
      <w:start w:val="1"/>
      <w:numFmt w:val="decimal"/>
      <w:lvlText w:val="%1."/>
      <w:lvlJc w:val="left"/>
      <w:pPr>
        <w:ind w:left="720" w:hanging="360"/>
      </w:pPr>
    </w:lvl>
    <w:lvl w:ilvl="1" w:tplc="91192162" w:tentative="1">
      <w:start w:val="1"/>
      <w:numFmt w:val="lowerLetter"/>
      <w:lvlText w:val="%2."/>
      <w:lvlJc w:val="left"/>
      <w:pPr>
        <w:ind w:left="1440" w:hanging="360"/>
      </w:pPr>
    </w:lvl>
    <w:lvl w:ilvl="2" w:tplc="91192162" w:tentative="1">
      <w:start w:val="1"/>
      <w:numFmt w:val="lowerRoman"/>
      <w:lvlText w:val="%3."/>
      <w:lvlJc w:val="right"/>
      <w:pPr>
        <w:ind w:left="2160" w:hanging="180"/>
      </w:pPr>
    </w:lvl>
    <w:lvl w:ilvl="3" w:tplc="91192162" w:tentative="1">
      <w:start w:val="1"/>
      <w:numFmt w:val="decimal"/>
      <w:lvlText w:val="%4."/>
      <w:lvlJc w:val="left"/>
      <w:pPr>
        <w:ind w:left="2880" w:hanging="360"/>
      </w:pPr>
    </w:lvl>
    <w:lvl w:ilvl="4" w:tplc="91192162" w:tentative="1">
      <w:start w:val="1"/>
      <w:numFmt w:val="lowerLetter"/>
      <w:lvlText w:val="%5."/>
      <w:lvlJc w:val="left"/>
      <w:pPr>
        <w:ind w:left="3600" w:hanging="360"/>
      </w:pPr>
    </w:lvl>
    <w:lvl w:ilvl="5" w:tplc="91192162" w:tentative="1">
      <w:start w:val="1"/>
      <w:numFmt w:val="lowerRoman"/>
      <w:lvlText w:val="%6."/>
      <w:lvlJc w:val="right"/>
      <w:pPr>
        <w:ind w:left="4320" w:hanging="180"/>
      </w:pPr>
    </w:lvl>
    <w:lvl w:ilvl="6" w:tplc="91192162" w:tentative="1">
      <w:start w:val="1"/>
      <w:numFmt w:val="decimal"/>
      <w:lvlText w:val="%7."/>
      <w:lvlJc w:val="left"/>
      <w:pPr>
        <w:ind w:left="5040" w:hanging="360"/>
      </w:pPr>
    </w:lvl>
    <w:lvl w:ilvl="7" w:tplc="91192162" w:tentative="1">
      <w:start w:val="1"/>
      <w:numFmt w:val="lowerLetter"/>
      <w:lvlText w:val="%8."/>
      <w:lvlJc w:val="left"/>
      <w:pPr>
        <w:ind w:left="5760" w:hanging="360"/>
      </w:pPr>
    </w:lvl>
    <w:lvl w:ilvl="8" w:tplc="91192162" w:tentative="1">
      <w:start w:val="1"/>
      <w:numFmt w:val="lowerRoman"/>
      <w:lvlText w:val="%9."/>
      <w:lvlJc w:val="right"/>
      <w:pPr>
        <w:ind w:left="6480" w:hanging="180"/>
      </w:pPr>
    </w:lvl>
  </w:abstractNum>
  <w:abstractNum w:abstractNumId="4304">
    <w:multiLevelType w:val="hybridMultilevel"/>
    <w:lvl w:ilvl="0" w:tplc="16890541">
      <w:start w:val="1"/>
      <w:numFmt w:val="decimal"/>
      <w:lvlText w:val="%1."/>
      <w:lvlJc w:val="left"/>
      <w:pPr>
        <w:ind w:left="720" w:hanging="360"/>
      </w:pPr>
    </w:lvl>
    <w:lvl w:ilvl="1" w:tplc="16890541" w:tentative="1">
      <w:start w:val="1"/>
      <w:numFmt w:val="lowerLetter"/>
      <w:lvlText w:val="%2."/>
      <w:lvlJc w:val="left"/>
      <w:pPr>
        <w:ind w:left="1440" w:hanging="360"/>
      </w:pPr>
    </w:lvl>
    <w:lvl w:ilvl="2" w:tplc="16890541" w:tentative="1">
      <w:start w:val="1"/>
      <w:numFmt w:val="lowerRoman"/>
      <w:lvlText w:val="%3."/>
      <w:lvlJc w:val="right"/>
      <w:pPr>
        <w:ind w:left="2160" w:hanging="180"/>
      </w:pPr>
    </w:lvl>
    <w:lvl w:ilvl="3" w:tplc="16890541" w:tentative="1">
      <w:start w:val="1"/>
      <w:numFmt w:val="decimal"/>
      <w:lvlText w:val="%4."/>
      <w:lvlJc w:val="left"/>
      <w:pPr>
        <w:ind w:left="2880" w:hanging="360"/>
      </w:pPr>
    </w:lvl>
    <w:lvl w:ilvl="4" w:tplc="16890541" w:tentative="1">
      <w:start w:val="1"/>
      <w:numFmt w:val="lowerLetter"/>
      <w:lvlText w:val="%5."/>
      <w:lvlJc w:val="left"/>
      <w:pPr>
        <w:ind w:left="3600" w:hanging="360"/>
      </w:pPr>
    </w:lvl>
    <w:lvl w:ilvl="5" w:tplc="16890541" w:tentative="1">
      <w:start w:val="1"/>
      <w:numFmt w:val="lowerRoman"/>
      <w:lvlText w:val="%6."/>
      <w:lvlJc w:val="right"/>
      <w:pPr>
        <w:ind w:left="4320" w:hanging="180"/>
      </w:pPr>
    </w:lvl>
    <w:lvl w:ilvl="6" w:tplc="16890541" w:tentative="1">
      <w:start w:val="1"/>
      <w:numFmt w:val="decimal"/>
      <w:lvlText w:val="%7."/>
      <w:lvlJc w:val="left"/>
      <w:pPr>
        <w:ind w:left="5040" w:hanging="360"/>
      </w:pPr>
    </w:lvl>
    <w:lvl w:ilvl="7" w:tplc="16890541" w:tentative="1">
      <w:start w:val="1"/>
      <w:numFmt w:val="lowerLetter"/>
      <w:lvlText w:val="%8."/>
      <w:lvlJc w:val="left"/>
      <w:pPr>
        <w:ind w:left="5760" w:hanging="360"/>
      </w:pPr>
    </w:lvl>
    <w:lvl w:ilvl="8" w:tplc="16890541" w:tentative="1">
      <w:start w:val="1"/>
      <w:numFmt w:val="lowerRoman"/>
      <w:lvlText w:val="%9."/>
      <w:lvlJc w:val="right"/>
      <w:pPr>
        <w:ind w:left="6480" w:hanging="180"/>
      </w:pPr>
    </w:lvl>
  </w:abstractNum>
  <w:abstractNum w:abstractNumId="4303">
    <w:multiLevelType w:val="hybridMultilevel"/>
    <w:lvl w:ilvl="0" w:tplc="52332256">
      <w:start w:val="1"/>
      <w:numFmt w:val="decimal"/>
      <w:lvlText w:val="%1."/>
      <w:lvlJc w:val="left"/>
      <w:pPr>
        <w:ind w:left="720" w:hanging="360"/>
      </w:pPr>
    </w:lvl>
    <w:lvl w:ilvl="1" w:tplc="52332256" w:tentative="1">
      <w:start w:val="1"/>
      <w:numFmt w:val="lowerLetter"/>
      <w:lvlText w:val="%2."/>
      <w:lvlJc w:val="left"/>
      <w:pPr>
        <w:ind w:left="1440" w:hanging="360"/>
      </w:pPr>
    </w:lvl>
    <w:lvl w:ilvl="2" w:tplc="52332256" w:tentative="1">
      <w:start w:val="1"/>
      <w:numFmt w:val="lowerRoman"/>
      <w:lvlText w:val="%3."/>
      <w:lvlJc w:val="right"/>
      <w:pPr>
        <w:ind w:left="2160" w:hanging="180"/>
      </w:pPr>
    </w:lvl>
    <w:lvl w:ilvl="3" w:tplc="52332256" w:tentative="1">
      <w:start w:val="1"/>
      <w:numFmt w:val="decimal"/>
      <w:lvlText w:val="%4."/>
      <w:lvlJc w:val="left"/>
      <w:pPr>
        <w:ind w:left="2880" w:hanging="360"/>
      </w:pPr>
    </w:lvl>
    <w:lvl w:ilvl="4" w:tplc="52332256" w:tentative="1">
      <w:start w:val="1"/>
      <w:numFmt w:val="lowerLetter"/>
      <w:lvlText w:val="%5."/>
      <w:lvlJc w:val="left"/>
      <w:pPr>
        <w:ind w:left="3600" w:hanging="360"/>
      </w:pPr>
    </w:lvl>
    <w:lvl w:ilvl="5" w:tplc="52332256" w:tentative="1">
      <w:start w:val="1"/>
      <w:numFmt w:val="lowerRoman"/>
      <w:lvlText w:val="%6."/>
      <w:lvlJc w:val="right"/>
      <w:pPr>
        <w:ind w:left="4320" w:hanging="180"/>
      </w:pPr>
    </w:lvl>
    <w:lvl w:ilvl="6" w:tplc="52332256" w:tentative="1">
      <w:start w:val="1"/>
      <w:numFmt w:val="decimal"/>
      <w:lvlText w:val="%7."/>
      <w:lvlJc w:val="left"/>
      <w:pPr>
        <w:ind w:left="5040" w:hanging="360"/>
      </w:pPr>
    </w:lvl>
    <w:lvl w:ilvl="7" w:tplc="52332256" w:tentative="1">
      <w:start w:val="1"/>
      <w:numFmt w:val="lowerLetter"/>
      <w:lvlText w:val="%8."/>
      <w:lvlJc w:val="left"/>
      <w:pPr>
        <w:ind w:left="5760" w:hanging="360"/>
      </w:pPr>
    </w:lvl>
    <w:lvl w:ilvl="8" w:tplc="52332256" w:tentative="1">
      <w:start w:val="1"/>
      <w:numFmt w:val="lowerRoman"/>
      <w:lvlText w:val="%9."/>
      <w:lvlJc w:val="right"/>
      <w:pPr>
        <w:ind w:left="6480" w:hanging="180"/>
      </w:pPr>
    </w:lvl>
  </w:abstractNum>
  <w:abstractNum w:abstractNumId="4302">
    <w:multiLevelType w:val="hybridMultilevel"/>
    <w:lvl w:ilvl="0" w:tplc="60486921">
      <w:start w:val="1"/>
      <w:numFmt w:val="decimal"/>
      <w:lvlText w:val="%1."/>
      <w:lvlJc w:val="left"/>
      <w:pPr>
        <w:ind w:left="720" w:hanging="360"/>
      </w:pPr>
    </w:lvl>
    <w:lvl w:ilvl="1" w:tplc="60486921" w:tentative="1">
      <w:start w:val="1"/>
      <w:numFmt w:val="lowerLetter"/>
      <w:lvlText w:val="%2."/>
      <w:lvlJc w:val="left"/>
      <w:pPr>
        <w:ind w:left="1440" w:hanging="360"/>
      </w:pPr>
    </w:lvl>
    <w:lvl w:ilvl="2" w:tplc="60486921" w:tentative="1">
      <w:start w:val="1"/>
      <w:numFmt w:val="lowerRoman"/>
      <w:lvlText w:val="%3."/>
      <w:lvlJc w:val="right"/>
      <w:pPr>
        <w:ind w:left="2160" w:hanging="180"/>
      </w:pPr>
    </w:lvl>
    <w:lvl w:ilvl="3" w:tplc="60486921" w:tentative="1">
      <w:start w:val="1"/>
      <w:numFmt w:val="decimal"/>
      <w:lvlText w:val="%4."/>
      <w:lvlJc w:val="left"/>
      <w:pPr>
        <w:ind w:left="2880" w:hanging="360"/>
      </w:pPr>
    </w:lvl>
    <w:lvl w:ilvl="4" w:tplc="60486921" w:tentative="1">
      <w:start w:val="1"/>
      <w:numFmt w:val="lowerLetter"/>
      <w:lvlText w:val="%5."/>
      <w:lvlJc w:val="left"/>
      <w:pPr>
        <w:ind w:left="3600" w:hanging="360"/>
      </w:pPr>
    </w:lvl>
    <w:lvl w:ilvl="5" w:tplc="60486921" w:tentative="1">
      <w:start w:val="1"/>
      <w:numFmt w:val="lowerRoman"/>
      <w:lvlText w:val="%6."/>
      <w:lvlJc w:val="right"/>
      <w:pPr>
        <w:ind w:left="4320" w:hanging="180"/>
      </w:pPr>
    </w:lvl>
    <w:lvl w:ilvl="6" w:tplc="60486921" w:tentative="1">
      <w:start w:val="1"/>
      <w:numFmt w:val="decimal"/>
      <w:lvlText w:val="%7."/>
      <w:lvlJc w:val="left"/>
      <w:pPr>
        <w:ind w:left="5040" w:hanging="360"/>
      </w:pPr>
    </w:lvl>
    <w:lvl w:ilvl="7" w:tplc="60486921" w:tentative="1">
      <w:start w:val="1"/>
      <w:numFmt w:val="lowerLetter"/>
      <w:lvlText w:val="%8."/>
      <w:lvlJc w:val="left"/>
      <w:pPr>
        <w:ind w:left="5760" w:hanging="360"/>
      </w:pPr>
    </w:lvl>
    <w:lvl w:ilvl="8" w:tplc="60486921" w:tentative="1">
      <w:start w:val="1"/>
      <w:numFmt w:val="lowerRoman"/>
      <w:lvlText w:val="%9."/>
      <w:lvlJc w:val="right"/>
      <w:pPr>
        <w:ind w:left="6480" w:hanging="180"/>
      </w:pPr>
    </w:lvl>
  </w:abstractNum>
  <w:abstractNum w:abstractNumId="4301">
    <w:multiLevelType w:val="hybridMultilevel"/>
    <w:lvl w:ilvl="0" w:tplc="35613006">
      <w:start w:val="1"/>
      <w:numFmt w:val="decimal"/>
      <w:lvlText w:val="%1."/>
      <w:lvlJc w:val="left"/>
      <w:pPr>
        <w:ind w:left="720" w:hanging="360"/>
      </w:pPr>
    </w:lvl>
    <w:lvl w:ilvl="1" w:tplc="35613006" w:tentative="1">
      <w:start w:val="1"/>
      <w:numFmt w:val="lowerLetter"/>
      <w:lvlText w:val="%2."/>
      <w:lvlJc w:val="left"/>
      <w:pPr>
        <w:ind w:left="1440" w:hanging="360"/>
      </w:pPr>
    </w:lvl>
    <w:lvl w:ilvl="2" w:tplc="35613006" w:tentative="1">
      <w:start w:val="1"/>
      <w:numFmt w:val="lowerRoman"/>
      <w:lvlText w:val="%3."/>
      <w:lvlJc w:val="right"/>
      <w:pPr>
        <w:ind w:left="2160" w:hanging="180"/>
      </w:pPr>
    </w:lvl>
    <w:lvl w:ilvl="3" w:tplc="35613006" w:tentative="1">
      <w:start w:val="1"/>
      <w:numFmt w:val="decimal"/>
      <w:lvlText w:val="%4."/>
      <w:lvlJc w:val="left"/>
      <w:pPr>
        <w:ind w:left="2880" w:hanging="360"/>
      </w:pPr>
    </w:lvl>
    <w:lvl w:ilvl="4" w:tplc="35613006" w:tentative="1">
      <w:start w:val="1"/>
      <w:numFmt w:val="lowerLetter"/>
      <w:lvlText w:val="%5."/>
      <w:lvlJc w:val="left"/>
      <w:pPr>
        <w:ind w:left="3600" w:hanging="360"/>
      </w:pPr>
    </w:lvl>
    <w:lvl w:ilvl="5" w:tplc="35613006" w:tentative="1">
      <w:start w:val="1"/>
      <w:numFmt w:val="lowerRoman"/>
      <w:lvlText w:val="%6."/>
      <w:lvlJc w:val="right"/>
      <w:pPr>
        <w:ind w:left="4320" w:hanging="180"/>
      </w:pPr>
    </w:lvl>
    <w:lvl w:ilvl="6" w:tplc="35613006" w:tentative="1">
      <w:start w:val="1"/>
      <w:numFmt w:val="decimal"/>
      <w:lvlText w:val="%7."/>
      <w:lvlJc w:val="left"/>
      <w:pPr>
        <w:ind w:left="5040" w:hanging="360"/>
      </w:pPr>
    </w:lvl>
    <w:lvl w:ilvl="7" w:tplc="35613006" w:tentative="1">
      <w:start w:val="1"/>
      <w:numFmt w:val="lowerLetter"/>
      <w:lvlText w:val="%8."/>
      <w:lvlJc w:val="left"/>
      <w:pPr>
        <w:ind w:left="5760" w:hanging="360"/>
      </w:pPr>
    </w:lvl>
    <w:lvl w:ilvl="8" w:tplc="35613006" w:tentative="1">
      <w:start w:val="1"/>
      <w:numFmt w:val="lowerRoman"/>
      <w:lvlText w:val="%9."/>
      <w:lvlJc w:val="right"/>
      <w:pPr>
        <w:ind w:left="6480" w:hanging="180"/>
      </w:pPr>
    </w:lvl>
  </w:abstractNum>
  <w:abstractNum w:abstractNumId="4300">
    <w:multiLevelType w:val="hybridMultilevel"/>
    <w:lvl w:ilvl="0" w:tplc="92143702">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4300">
    <w:abstractNumId w:val="4300"/>
  </w:num>
  <w:num w:numId="4301">
    <w:abstractNumId w:val="4301"/>
  </w:num>
  <w:num w:numId="4302">
    <w:abstractNumId w:val="4302"/>
  </w:num>
  <w:num w:numId="4303">
    <w:abstractNumId w:val="4303"/>
  </w:num>
  <w:num w:numId="4304">
    <w:abstractNumId w:val="4304"/>
  </w:num>
  <w:num w:numId="4305">
    <w:abstractNumId w:val="4305"/>
  </w:num>
  <w:num w:numId="4306">
    <w:abstractNumId w:val="4306"/>
  </w:num>
  <w:num w:numId="4307">
    <w:abstractNumId w:val="4307"/>
  </w:num>
  <w:num w:numId="4308">
    <w:abstractNumId w:val="4308"/>
  </w:num>
  <w:num w:numId="4309">
    <w:abstractNumId w:val="4309"/>
  </w:num>
  <w:num w:numId="4310">
    <w:abstractNumId w:val="4310"/>
  </w:num>
  <w:num w:numId="4311">
    <w:abstractNumId w:val="4311"/>
  </w:num>
  <w:num w:numId="4312">
    <w:abstractNumId w:val="4312"/>
  </w:num>
  <w:num w:numId="4313">
    <w:abstractNumId w:val="4313"/>
  </w:num>
  <w:num w:numId="4314">
    <w:abstractNumId w:val="4314"/>
  </w:num>
  <w:num w:numId="4315">
    <w:abstractNumId w:val="4315"/>
  </w:num>
  <w:num w:numId="4316">
    <w:abstractNumId w:val="4316"/>
  </w:num>
  <w:num w:numId="4317">
    <w:abstractNumId w:val="4317"/>
  </w:num>
  <w:num w:numId="4318">
    <w:abstractNumId w:val="4318"/>
  </w:num>
  <w:num w:numId="4319">
    <w:abstractNumId w:val="4319"/>
  </w:num>
  <w:num w:numId="4320">
    <w:abstractNumId w:val="4320"/>
  </w:num>
  <w:num w:numId="4321">
    <w:abstractNumId w:val="4321"/>
  </w:num>
  <w:num w:numId="4322">
    <w:abstractNumId w:val="4322"/>
  </w:num>
  <w:num w:numId="4323">
    <w:abstractNumId w:val="4323"/>
  </w:num>
  <w:num w:numId="4324">
    <w:abstractNumId w:val="4324"/>
  </w:num>
  <w:num w:numId="4325">
    <w:abstractNumId w:val="4325"/>
  </w:num>
  <w:num w:numId="4326">
    <w:abstractNumId w:val="4326"/>
  </w:num>
  <w:num w:numId="4327">
    <w:abstractNumId w:val="4327"/>
  </w:num>
  <w:num w:numId="4328">
    <w:abstractNumId w:val="4328"/>
  </w:num>
  <w:num w:numId="4329">
    <w:abstractNumId w:val="4329"/>
  </w:num>
  <w:num w:numId="4330">
    <w:abstractNumId w:val="4330"/>
  </w:num>
  <w:num w:numId="4331">
    <w:abstractNumId w:val="4331"/>
  </w:num>
  <w:num w:numId="4332">
    <w:abstractNumId w:val="4332"/>
  </w:num>
  <w:num w:numId="4333">
    <w:abstractNumId w:val="4333"/>
  </w:num>
  <w:num w:numId="4334">
    <w:abstractNumId w:val="4334"/>
  </w:num>
  <w:num w:numId="4335">
    <w:abstractNumId w:val="4335"/>
  </w:num>
  <w:num w:numId="4336">
    <w:abstractNumId w:val="4336"/>
  </w:num>
  <w:num w:numId="4337">
    <w:abstractNumId w:val="4337"/>
  </w:num>
  <w:num w:numId="4338">
    <w:abstractNumId w:val="4338"/>
  </w:num>
  <w:num w:numId="4339">
    <w:abstractNumId w:val="4339"/>
  </w:num>
  <w:num w:numId="4340">
    <w:abstractNumId w:val="4340"/>
  </w:num>
  <w:num w:numId="4341">
    <w:abstractNumId w:val="4341"/>
  </w:num>
  <w:num w:numId="4342">
    <w:abstractNumId w:val="4342"/>
  </w:num>
  <w:num w:numId="4343">
    <w:abstractNumId w:val="4343"/>
  </w:num>
  <w:num w:numId="4344">
    <w:abstractNumId w:val="4344"/>
  </w:num>
  <w:num w:numId="4345">
    <w:abstractNumId w:val="4345"/>
  </w:num>
  <w:num w:numId="4346">
    <w:abstractNumId w:val="4346"/>
  </w:num>
  <w:num w:numId="4347">
    <w:abstractNumId w:val="4347"/>
  </w:num>
  <w:num w:numId="4348">
    <w:abstractNumId w:val="4348"/>
  </w:num>
  <w:num w:numId="4349">
    <w:abstractNumId w:val="4349"/>
  </w:num>
  <w:num w:numId="4350">
    <w:abstractNumId w:val="4350"/>
  </w:num>
  <w:num w:numId="4351">
    <w:abstractNumId w:val="4351"/>
  </w:num>
  <w:num w:numId="4352">
    <w:abstractNumId w:val="4352"/>
  </w:num>
  <w:num w:numId="4353">
    <w:abstractNumId w:val="4353"/>
  </w:num>
  <w:num w:numId="4354">
    <w:abstractNumId w:val="4354"/>
  </w:num>
  <w:num w:numId="4355">
    <w:abstractNumId w:val="4355"/>
  </w:num>
  <w:num w:numId="4356">
    <w:abstractNumId w:val="4356"/>
  </w:num>
  <w:num w:numId="4357">
    <w:abstractNumId w:val="4357"/>
  </w:num>
  <w:num w:numId="4358">
    <w:abstractNumId w:val="4358"/>
  </w:num>
  <w:num w:numId="4359">
    <w:abstractNumId w:val="4359"/>
  </w:num>
  <w:num w:numId="4360">
    <w:abstractNumId w:val="4360"/>
  </w:num>
  <w:num w:numId="4361">
    <w:abstractNumId w:val="4361"/>
  </w:num>
  <w:num w:numId="4362">
    <w:abstractNumId w:val="4362"/>
  </w:num>
  <w:num w:numId="4363">
    <w:abstractNumId w:val="4363"/>
  </w:num>
  <w:num w:numId="4364">
    <w:abstractNumId w:val="4364"/>
  </w:num>
  <w:num w:numId="4365">
    <w:abstractNumId w:val="4365"/>
  </w:num>
  <w:num w:numId="4366">
    <w:abstractNumId w:val="4366"/>
  </w:num>
  <w:num w:numId="4367">
    <w:abstractNumId w:val="4367"/>
  </w:num>
  <w:num w:numId="4368">
    <w:abstractNumId w:val="4368"/>
  </w:num>
  <w:num w:numId="4369">
    <w:abstractNumId w:val="4369"/>
  </w:num>
  <w:num w:numId="4370">
    <w:abstractNumId w:val="4370"/>
  </w:num>
  <w:num w:numId="4371">
    <w:abstractNumId w:val="4371"/>
  </w:num>
  <w:num w:numId="4372">
    <w:abstractNumId w:val="4372"/>
  </w:num>
  <w:num w:numId="4373">
    <w:abstractNumId w:val="4373"/>
  </w:num>
  <w:num w:numId="4374">
    <w:abstractNumId w:val="4374"/>
  </w:num>
  <w:num w:numId="4375">
    <w:abstractNumId w:val="4375"/>
  </w:num>
  <w:num w:numId="4376">
    <w:abstractNumId w:val="4376"/>
  </w:num>
  <w:num w:numId="4377">
    <w:abstractNumId w:val="4377"/>
  </w:num>
  <w:num w:numId="4378">
    <w:abstractNumId w:val="4378"/>
  </w:num>
  <w:num w:numId="4379">
    <w:abstractNumId w:val="4379"/>
  </w:num>
  <w:num w:numId="4380">
    <w:abstractNumId w:val="4380"/>
  </w:num>
  <w:num w:numId="4381">
    <w:abstractNumId w:val="4381"/>
  </w:num>
  <w:num w:numId="4382">
    <w:abstractNumId w:val="4382"/>
  </w:num>
  <w:num w:numId="4383">
    <w:abstractNumId w:val="4383"/>
  </w:num>
  <w:num w:numId="4384">
    <w:abstractNumId w:val="4384"/>
  </w:num>
  <w:num w:numId="4385">
    <w:abstractNumId w:val="4385"/>
  </w:num>
  <w:num w:numId="4386">
    <w:abstractNumId w:val="4386"/>
  </w:num>
  <w:num w:numId="4387">
    <w:abstractNumId w:val="4387"/>
  </w:num>
  <w:num w:numId="4388">
    <w:abstractNumId w:val="4388"/>
  </w:num>
  <w:num w:numId="4389">
    <w:abstractNumId w:val="4389"/>
  </w:num>
  <w:num w:numId="4390">
    <w:abstractNumId w:val="4390"/>
  </w:num>
  <w:num w:numId="4391">
    <w:abstractNumId w:val="4391"/>
  </w:num>
  <w:num w:numId="4392">
    <w:abstractNumId w:val="4392"/>
  </w:num>
  <w:num w:numId="4393">
    <w:abstractNumId w:val="4393"/>
  </w:num>
  <w:num w:numId="4394">
    <w:abstractNumId w:val="4394"/>
  </w:num>
  <w:num w:numId="4395">
    <w:abstractNumId w:val="4395"/>
  </w:num>
  <w:num w:numId="4396">
    <w:abstractNumId w:val="4396"/>
  </w:num>
  <w:num w:numId="4397">
    <w:abstractNumId w:val="4397"/>
  </w:num>
  <w:num w:numId="4398">
    <w:abstractNumId w:val="4398"/>
  </w:num>
  <w:num w:numId="4399">
    <w:abstractNumId w:val="4399"/>
  </w:num>
  <w:num w:numId="4400">
    <w:abstractNumId w:val="4400"/>
  </w:num>
  <w:num w:numId="4401">
    <w:abstractNumId w:val="4401"/>
  </w:num>
  <w:num w:numId="4402">
    <w:abstractNumId w:val="4402"/>
  </w:num>
  <w:num w:numId="4403">
    <w:abstractNumId w:val="4403"/>
  </w:num>
  <w:num w:numId="4404">
    <w:abstractNumId w:val="4404"/>
  </w:num>
  <w:num w:numId="4405">
    <w:abstractNumId w:val="4405"/>
  </w:num>
  <w:num w:numId="4406">
    <w:abstractNumId w:val="4406"/>
  </w:num>
  <w:num w:numId="4407">
    <w:abstractNumId w:val="4407"/>
  </w:num>
  <w:num w:numId="4408">
    <w:abstractNumId w:val="4408"/>
  </w:num>
  <w:num w:numId="4409">
    <w:abstractNumId w:val="4409"/>
  </w:num>
  <w:num w:numId="4410">
    <w:abstractNumId w:val="4410"/>
  </w:num>
  <w:num w:numId="4411">
    <w:abstractNumId w:val="4411"/>
  </w:num>
  <w:num w:numId="4412">
    <w:abstractNumId w:val="4412"/>
  </w:num>
  <w:num w:numId="4413">
    <w:abstractNumId w:val="4413"/>
  </w:num>
  <w:num w:numId="4414">
    <w:abstractNumId w:val="4414"/>
  </w:num>
  <w:num w:numId="4415">
    <w:abstractNumId w:val="4415"/>
  </w:num>
  <w:num w:numId="4416">
    <w:abstractNumId w:val="4416"/>
  </w:num>
  <w:num w:numId="4417">
    <w:abstractNumId w:val="4417"/>
  </w:num>
  <w:num w:numId="4418">
    <w:abstractNumId w:val="4418"/>
  </w:num>
  <w:num w:numId="4419">
    <w:abstractNumId w:val="4419"/>
  </w:num>
  <w:num w:numId="4420">
    <w:abstractNumId w:val="4420"/>
  </w:num>
  <w:num w:numId="4421">
    <w:abstractNumId w:val="4421"/>
  </w:num>
  <w:num w:numId="4422">
    <w:abstractNumId w:val="4422"/>
  </w:num>
  <w:num w:numId="4423">
    <w:abstractNumId w:val="4423"/>
  </w:num>
  <w:num w:numId="4424">
    <w:abstractNumId w:val="4424"/>
  </w:num>
  <w:num w:numId="4425">
    <w:abstractNumId w:val="4425"/>
  </w:num>
  <w:num w:numId="4426">
    <w:abstractNumId w:val="4426"/>
  </w:num>
  <w:num w:numId="4427">
    <w:abstractNumId w:val="4427"/>
  </w:num>
  <w:num w:numId="4428">
    <w:abstractNumId w:val="4428"/>
  </w:num>
  <w:num w:numId="4429">
    <w:abstractNumId w:val="4429"/>
  </w:num>
  <w:num w:numId="4430">
    <w:abstractNumId w:val="4430"/>
  </w:num>
  <w:num w:numId="4431">
    <w:abstractNumId w:val="4431"/>
  </w:num>
  <w:num w:numId="4432">
    <w:abstractNumId w:val="4432"/>
  </w:num>
  <w:num w:numId="4433">
    <w:abstractNumId w:val="4433"/>
  </w:num>
  <w:num w:numId="4434">
    <w:abstractNumId w:val="4434"/>
  </w:num>
  <w:num w:numId="4435">
    <w:abstractNumId w:val="4435"/>
  </w:num>
  <w:num w:numId="4436">
    <w:abstractNumId w:val="4436"/>
  </w:num>
  <w:num w:numId="4437">
    <w:abstractNumId w:val="4437"/>
  </w:num>
  <w:num w:numId="4438">
    <w:abstractNumId w:val="4438"/>
  </w:num>
  <w:num w:numId="4439">
    <w:abstractNumId w:val="4439"/>
  </w:num>
  <w:num w:numId="4440">
    <w:abstractNumId w:val="4440"/>
  </w:num>
  <w:num w:numId="4441">
    <w:abstractNumId w:val="4441"/>
  </w:num>
  <w:num w:numId="4442">
    <w:abstractNumId w:val="4442"/>
  </w:num>
  <w:num w:numId="4443">
    <w:abstractNumId w:val="4443"/>
  </w:num>
  <w:num w:numId="4444">
    <w:abstractNumId w:val="4444"/>
  </w:num>
  <w:num w:numId="4445">
    <w:abstractNumId w:val="4445"/>
  </w:num>
  <w:num w:numId="4446">
    <w:abstractNumId w:val="4446"/>
  </w:num>
  <w:num w:numId="4447">
    <w:abstractNumId w:val="4447"/>
  </w:num>
  <w:num w:numId="4448">
    <w:abstractNumId w:val="4448"/>
  </w:num>
  <w:num w:numId="4449">
    <w:abstractNumId w:val="4449"/>
  </w:num>
  <w:num w:numId="4450">
    <w:abstractNumId w:val="4450"/>
  </w:num>
  <w:num w:numId="4451">
    <w:abstractNumId w:val="4451"/>
  </w:num>
  <w:num w:numId="4452">
    <w:abstractNumId w:val="4452"/>
  </w:num>
  <w:num w:numId="4453">
    <w:abstractNumId w:val="4453"/>
  </w:num>
  <w:num w:numId="4454">
    <w:abstractNumId w:val="4454"/>
  </w:num>
  <w:num w:numId="4455">
    <w:abstractNumId w:val="4455"/>
  </w:num>
  <w:num w:numId="4456">
    <w:abstractNumId w:val="4456"/>
  </w:num>
  <w:num w:numId="4457">
    <w:abstractNumId w:val="4457"/>
  </w:num>
  <w:num w:numId="4458">
    <w:abstractNumId w:val="4458"/>
  </w:num>
  <w:num w:numId="4459">
    <w:abstractNumId w:val="4459"/>
  </w:num>
  <w:num w:numId="4460">
    <w:abstractNumId w:val="4460"/>
  </w:num>
  <w:num w:numId="4461">
    <w:abstractNumId w:val="4461"/>
  </w:num>
  <w:num w:numId="4462">
    <w:abstractNumId w:val="4462"/>
  </w:num>
  <w:num w:numId="4463">
    <w:abstractNumId w:val="4463"/>
  </w:num>
  <w:num w:numId="4464">
    <w:abstractNumId w:val="4464"/>
  </w:num>
  <w:num w:numId="4465">
    <w:abstractNumId w:val="4465"/>
  </w:num>
  <w:num w:numId="4466">
    <w:abstractNumId w:val="4466"/>
  </w:num>
  <w:num w:numId="4467">
    <w:abstractNumId w:val="4467"/>
  </w:num>
  <w:num w:numId="4468">
    <w:abstractNumId w:val="4468"/>
  </w:num>
  <w:num w:numId="4469">
    <w:abstractNumId w:val="4469"/>
  </w:num>
  <w:num w:numId="4470">
    <w:abstractNumId w:val="4470"/>
  </w:num>
  <w:num w:numId="4471">
    <w:abstractNumId w:val="4471"/>
  </w:num>
  <w:num w:numId="4472">
    <w:abstractNumId w:val="4472"/>
  </w:num>
  <w:num w:numId="4473">
    <w:abstractNumId w:val="4473"/>
  </w:num>
  <w:num w:numId="4474">
    <w:abstractNumId w:val="4474"/>
  </w:num>
  <w:num w:numId="4475">
    <w:abstractNumId w:val="4475"/>
  </w:num>
  <w:num w:numId="4476">
    <w:abstractNumId w:val="4476"/>
  </w:num>
  <w:num w:numId="4477">
    <w:abstractNumId w:val="4477"/>
  </w:num>
  <w:num w:numId="4478">
    <w:abstractNumId w:val="4478"/>
  </w:num>
  <w:num w:numId="4479">
    <w:abstractNumId w:val="4479"/>
  </w:num>
  <w:num w:numId="4480">
    <w:abstractNumId w:val="4480"/>
  </w:num>
  <w:num w:numId="4481">
    <w:abstractNumId w:val="4481"/>
  </w:num>
  <w:num w:numId="4482">
    <w:abstractNumId w:val="4482"/>
  </w:num>
  <w:num w:numId="4483">
    <w:abstractNumId w:val="4483"/>
  </w:num>
  <w:num w:numId="4484">
    <w:abstractNumId w:val="4484"/>
  </w:num>
  <w:num w:numId="4485">
    <w:abstractNumId w:val="4485"/>
  </w:num>
  <w:num w:numId="4486">
    <w:abstractNumId w:val="4486"/>
  </w:num>
  <w:num w:numId="4487">
    <w:abstractNumId w:val="4487"/>
  </w:num>
  <w:num w:numId="4488">
    <w:abstractNumId w:val="4488"/>
  </w:num>
  <w:num w:numId="4489">
    <w:abstractNumId w:val="4489"/>
  </w:num>
  <w:num w:numId="4490">
    <w:abstractNumId w:val="4490"/>
  </w:num>
  <w:num w:numId="4491">
    <w:abstractNumId w:val="4491"/>
  </w:num>
  <w:num w:numId="4492">
    <w:abstractNumId w:val="4492"/>
  </w:num>
  <w:num w:numId="4493">
    <w:abstractNumId w:val="4493"/>
  </w:num>
  <w:num w:numId="4494">
    <w:abstractNumId w:val="4494"/>
  </w:num>
  <w:num w:numId="4495">
    <w:abstractNumId w:val="4495"/>
  </w:num>
  <w:num w:numId="4496">
    <w:abstractNumId w:val="4496"/>
  </w:num>
  <w:num w:numId="4497">
    <w:abstractNumId w:val="4497"/>
  </w:num>
  <w:num w:numId="4498">
    <w:abstractNumId w:val="4498"/>
  </w:num>
  <w:num w:numId="4499">
    <w:abstractNumId w:val="4499"/>
  </w:num>
  <w:num w:numId="4500">
    <w:abstractNumId w:val="4500"/>
  </w:num>
  <w:num w:numId="4501">
    <w:abstractNumId w:val="4501"/>
  </w:num>
  <w:num w:numId="4502">
    <w:abstractNumId w:val="450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313525014" Type="http://schemas.openxmlformats.org/officeDocument/2006/relationships/comments" Target="comments.xml"/><Relationship Id="rId525323864" Type="http://schemas.microsoft.com/office/2011/relationships/commentsExtended" Target="commentsExtended.xml"/><Relationship Id="rId95118994" Type="http://schemas.openxmlformats.org/officeDocument/2006/relationships/image" Target="media/imgrId95118994.jpg"/><Relationship Id="rId35226204c804bbce0" Type="http://schemas.openxmlformats.org/officeDocument/2006/relationships/hyperlink" Target="https://iservice.lombardini.it/jsp/Template2/manuale.jsp?id=547&amp;parent=1273" TargetMode="External"/><Relationship Id="rId84366204c804bbd7d" Type="http://schemas.openxmlformats.org/officeDocument/2006/relationships/hyperlink" Target="https://iservice.lombardini.it/jsp/Template2/manuale.jsp?id=548&amp;parent=1273" TargetMode="External"/><Relationship Id="rId72866204c804bc3d9" Type="http://schemas.openxmlformats.org/officeDocument/2006/relationships/hyperlink" Target="https://iservice.lombardini.it/jsp/Template2/manuale.jsp?id=193&amp;parent=1273" TargetMode="External"/><Relationship Id="rId13996204c804bc458" Type="http://schemas.openxmlformats.org/officeDocument/2006/relationships/hyperlink" Target="https://iservice.lombardini.it/jsp/Template2/manuale.jsp?id=193&amp;parent=1273" TargetMode="External"/><Relationship Id="rId93566204c804dbdae" Type="http://schemas.openxmlformats.org/officeDocument/2006/relationships/hyperlink" Target="https://iservice.lombardini.it/jsp/Template2/manuale.jsp?id=114&amp;parent=1273" TargetMode="External"/><Relationship Id="rId76186204c80647b18" Type="http://schemas.openxmlformats.org/officeDocument/2006/relationships/hyperlink" Target="https://iservice.lombardini.it/jsp/Template2/manuale.jsp?id=624&amp;parent=1273" TargetMode="External"/><Relationship Id="rId43606204c80727e7c" Type="http://schemas.openxmlformats.org/officeDocument/2006/relationships/hyperlink" Target="https://iservice.lombardini.it/jsp/Template2/manuale.jsp?id=101&amp;parent=1000" TargetMode="External"/><Relationship Id="rId21836204c8072b01f" Type="http://schemas.openxmlformats.org/officeDocument/2006/relationships/hyperlink" Target="https://iservice.lombardini.it/jsp/Template2/manuale.jsp?id=195&amp;parent=1000" TargetMode="External"/><Relationship Id="rId30856204c808a40ff" Type="http://schemas.openxmlformats.org/officeDocument/2006/relationships/hyperlink" Target="https://iservice.lombardini.it/jsp/Template2/manuale.jsp?id=573&amp;parent=1273" TargetMode="External"/><Relationship Id="rId94316204c8094eb34" Type="http://schemas.openxmlformats.org/officeDocument/2006/relationships/hyperlink" Target="https://iservice.lombardini.it/jsp/Template2/manuale.jsp?id=573&amp;parent=1273" TargetMode="External"/><Relationship Id="rId89456204c8094f2a1" Type="http://schemas.openxmlformats.org/officeDocument/2006/relationships/hyperlink" Target="https://iservice.lombardini.it/jsp/Template2/manuale.jsp?id=573&amp;parent=1273" TargetMode="External"/><Relationship Id="rId92686204c809d1d9b" Type="http://schemas.openxmlformats.org/officeDocument/2006/relationships/hyperlink" Target="https://www.youtube.com/embed/rtTjmWlZ1cc?rel=0&amp;showinfo=0" TargetMode="External"/><Relationship Id="rId80686204c80da1762" Type="http://schemas.openxmlformats.org/officeDocument/2006/relationships/hyperlink" Target="https://www.youtube.com/embed/6-0TbYG2EkY?showinfo=0&amp;rel=0" TargetMode="External"/><Relationship Id="rId62056204c80fc6052" Type="http://schemas.openxmlformats.org/officeDocument/2006/relationships/hyperlink" Target="https://iservice.lombardini.it/jsp/Template2/manuale.jsp?id=619&amp;parent=1273" TargetMode="External"/><Relationship Id="rId31616204c81022964" Type="http://schemas.openxmlformats.org/officeDocument/2006/relationships/hyperlink" Target="https://iservice.lombardini.it/jsp/Template2/manuale.jsp?id=560&amp;parent=1273" TargetMode="External"/><Relationship Id="rId69736204c810607b5" Type="http://schemas.openxmlformats.org/officeDocument/2006/relationships/hyperlink" Target="https://iservice.lombardini.it/jsp/Template2/manuale.jsp?id=560&amp;parent=1273" TargetMode="External"/><Relationship Id="rId52186204c811c936e" Type="http://schemas.openxmlformats.org/officeDocument/2006/relationships/hyperlink" Target="https://iservice.lombardini.it/jsp/Template2/manuale.jsp?id=560&amp;parent=1273" TargetMode="External"/><Relationship Id="rId79186204c813854e0" Type="http://schemas.openxmlformats.org/officeDocument/2006/relationships/hyperlink" Target="https://iservice.lombardini.it/jsp/Template2/manuale.jsp?id=101&amp;parent=1273" TargetMode="External"/><Relationship Id="rId27756204c813d0f33" Type="http://schemas.openxmlformats.org/officeDocument/2006/relationships/hyperlink" Target="https://iservice.lombardini.it/jsp/Template2/manuale.jsp?id=637&amp;parent=1273" TargetMode="External"/><Relationship Id="rId83866204c81444f45" Type="http://schemas.openxmlformats.org/officeDocument/2006/relationships/hyperlink" Target="https://iservice.lombardini.it/jsp/Template2/manuale.jsp?id=101&amp;parent=1273" TargetMode="External"/><Relationship Id="rId17416204c814452d4" Type="http://schemas.openxmlformats.org/officeDocument/2006/relationships/hyperlink" Target="https://iservice.lombardini.it/jsp/Template2/manuale.jsp?id=635&amp;parent=1273" TargetMode="External"/><Relationship Id="rId69316204c814837d3" Type="http://schemas.openxmlformats.org/officeDocument/2006/relationships/hyperlink" Target="https://iservice.lombardini.it/jsp/Template2/manuale.jsp?id=638&amp;parent=1273" TargetMode="External"/><Relationship Id="rId25766204c81589386" Type="http://schemas.openxmlformats.org/officeDocument/2006/relationships/hyperlink" Target="https://iservice.lombardini.it/jsp/Template2/manuale.jsp?id=199&amp;parent=1273" TargetMode="External"/><Relationship Id="rId24556204c81833b59" Type="http://schemas.openxmlformats.org/officeDocument/2006/relationships/hyperlink" Target="https://iservice.lombardini.it/jsp/Template2/manuale.jsp?id=117&amp;parent=1273" TargetMode="External"/><Relationship Id="rId57746204c81833ca7" Type="http://schemas.openxmlformats.org/officeDocument/2006/relationships/hyperlink" Target="https://iservice.lombardini.it/jsp/Template2/manuale.jsp?id=551&amp;parent=1273" TargetMode="External"/><Relationship Id="rId31226204c818342c8" Type="http://schemas.openxmlformats.org/officeDocument/2006/relationships/hyperlink" Target="https://iservice.lombardini.it/jsp/Template2/manuale.jsp?id=117&amp;parent=1273" TargetMode="External"/><Relationship Id="rId82286204c81835083" Type="http://schemas.openxmlformats.org/officeDocument/2006/relationships/hyperlink" Target="https://iservice.lombardini.it/jsp/Template2/manuale.jsp?id=584&amp;parent=1273" TargetMode="External"/><Relationship Id="rId80726204c8183518b" Type="http://schemas.openxmlformats.org/officeDocument/2006/relationships/hyperlink" Target="https://iservice.lombardini.it/jsp/Template2/manuale.jsp?id=584&amp;parent=1273" TargetMode="External"/><Relationship Id="rId21126204c8183520a" Type="http://schemas.openxmlformats.org/officeDocument/2006/relationships/hyperlink" Target="https://iservice.lombardini.it/jsp/Template2/manuale.jsp?id=584&amp;parent=1273" TargetMode="External"/><Relationship Id="rId17826204c8183577e" Type="http://schemas.openxmlformats.org/officeDocument/2006/relationships/hyperlink" Target="https://iservice.lombardini.it/jsp/Template2/manuale.jsp?id=584&amp;parent=1273" TargetMode="External"/><Relationship Id="rId53426204c81835c4c" Type="http://schemas.openxmlformats.org/officeDocument/2006/relationships/hyperlink" Target="https://iservice.lombardini.it/jsp/Template2/manuale.jsp?id=554&amp;parent=1273" TargetMode="External"/><Relationship Id="rId39756204c81835ea6" Type="http://schemas.openxmlformats.org/officeDocument/2006/relationships/hyperlink" Target="https://iservice.lombardini.it/jsp/Template2/manuale.jsp?id=555&amp;parent=1273" TargetMode="External"/><Relationship Id="rId91586204c818361a7" Type="http://schemas.openxmlformats.org/officeDocument/2006/relationships/hyperlink" Target="https://iservice.lombardini.it/jsp/Template2/manuale.jsp?id=553&amp;parent=1273" TargetMode="External"/><Relationship Id="rId86996204c818362eb" Type="http://schemas.openxmlformats.org/officeDocument/2006/relationships/hyperlink" Target="https://iservice.lombardini.it/jsp/Template2/manuale.jsp?id=556&amp;parent=1273" TargetMode="External"/><Relationship Id="rId30166204c81846197" Type="http://schemas.openxmlformats.org/officeDocument/2006/relationships/hyperlink" Target="https://iservice.lombardini.it/jsp/Template2/manuale.jsp?id=635&amp;parent=1273" TargetMode="External"/><Relationship Id="rId68876204c8186c783" Type="http://schemas.openxmlformats.org/officeDocument/2006/relationships/hyperlink" Target="https://iservice.lombardini.it/jsp/Template2/manuale.jsp?id=642&amp;parent=1273&amp;txts=3.3.2" TargetMode="External"/><Relationship Id="rId44266204c8186d302" Type="http://schemas.openxmlformats.org/officeDocument/2006/relationships/hyperlink" Target="https://iservice.lombardini.it/jsp/Template2/manuale.jsp?id=561&amp;parent=1273" TargetMode="External"/><Relationship Id="rId32166204c8186d7f7" Type="http://schemas.openxmlformats.org/officeDocument/2006/relationships/hyperlink" Target="https://iservice.lombardini.it/jsp/Template2/manuale.jsp?id=63&amp;parent=1273" TargetMode="External"/><Relationship Id="rId18066204c8186dd51" Type="http://schemas.openxmlformats.org/officeDocument/2006/relationships/hyperlink" Target="https://iservice.lombardini.it/jsp/Template2/manuale.jsp?id=589&amp;parent=1273" TargetMode="External"/><Relationship Id="rId48816204c8186de52" Type="http://schemas.openxmlformats.org/officeDocument/2006/relationships/hyperlink" Target="https://iservice.lombardini.it/jsp/Template2/manuale.jsp?id=589&amp;parent=1273" TargetMode="External"/><Relationship Id="rId67336204c81897065" Type="http://schemas.openxmlformats.org/officeDocument/2006/relationships/hyperlink" Target="https://www.youtube.com/embed/3J7y9uoALfI?showinfo=0&amp;rel=0" TargetMode="External"/><Relationship Id="rId96046204c818ab29b" Type="http://schemas.openxmlformats.org/officeDocument/2006/relationships/hyperlink" Target="https://iservice.lombardini.it/jsp/Template2/manuale.jsp?id=642&amp;parent=1273&amp;txts=3.3.2" TargetMode="External"/><Relationship Id="rId30766204c818ab4bb" Type="http://schemas.openxmlformats.org/officeDocument/2006/relationships/hyperlink" Target="https://iservice.lombardini.it/jsp/Template2/manuale.jsp?id=560&amp;parent=1273" TargetMode="External"/><Relationship Id="rId18476204c818ab6ef" Type="http://schemas.openxmlformats.org/officeDocument/2006/relationships/hyperlink" Target="https://iservice.lombardini.it/jsp/Template2/manuale.jsp?id=638&amp;parent=1273" TargetMode="External"/><Relationship Id="rId23896204c818abf44" Type="http://schemas.openxmlformats.org/officeDocument/2006/relationships/hyperlink" Target="https://iservice.lombardini.it/jsp/Template2/manuale.jsp?id=573&amp;parent=1273" TargetMode="External"/><Relationship Id="rId21406204c818f124d" Type="http://schemas.openxmlformats.org/officeDocument/2006/relationships/hyperlink" Target="https://iservice.lombardini.it/jsp/Template2/manuale.jsp?id=560&amp;parent=1273" TargetMode="External"/><Relationship Id="rId71186204c819318d0" Type="http://schemas.openxmlformats.org/officeDocument/2006/relationships/hyperlink" Target="https://iservice.lombardini.it/jsp/Template2/manuale.jsp?id=199&amp;parent=1273" TargetMode="External"/><Relationship Id="rId21666204c819437b2" Type="http://schemas.openxmlformats.org/officeDocument/2006/relationships/hyperlink" Target="https://iservice.lombardini.it/jsp/Template2/manuale.jsp?id=560&amp;parent=1273" TargetMode="External"/><Relationship Id="rId26446204c8196af27" Type="http://schemas.openxmlformats.org/officeDocument/2006/relationships/hyperlink" Target="https://iservice.lombardini.it/jsp/Template2/manuale.jsp?id=560&amp;parent=1273" TargetMode="External"/><Relationship Id="rId52536204c819969da" Type="http://schemas.openxmlformats.org/officeDocument/2006/relationships/hyperlink" Target="https://www.youtube.com/embed/slELtJW2bFE?showinfo=0&amp;rel=0" TargetMode="External"/><Relationship Id="rId10866204c819a9a58" Type="http://schemas.openxmlformats.org/officeDocument/2006/relationships/hyperlink" Target="https://iservice.lombardini.it/jsp/Template2/manuale.jsp?id=603&amp;parent=1982" TargetMode="External"/><Relationship Id="rId86766204c819a9b01" Type="http://schemas.openxmlformats.org/officeDocument/2006/relationships/hyperlink" Target="https://iservice.lombardini.it/jsp/Template2/manuale.jsp?id=612&amp;parent=1982" TargetMode="External"/><Relationship Id="rId44696204c81a78e25" Type="http://schemas.openxmlformats.org/officeDocument/2006/relationships/hyperlink" Target="https://www.youtube.com/embed/IVoumDwS7oY?showinfo=0&amp;rel=0" TargetMode="External"/><Relationship Id="rId59456204c81a8cbc6" Type="http://schemas.openxmlformats.org/officeDocument/2006/relationships/hyperlink" Target="https://iservice.lombardini.it/jsp/Template2/manuale.jsp?id=199&amp;parent=1273" TargetMode="External"/><Relationship Id="rId26856204c81a9cae7" Type="http://schemas.openxmlformats.org/officeDocument/2006/relationships/hyperlink" Target="https://iservice.lombardini.it/jsp/Template2/manuale.jsp?id=573&amp;parent=1273" TargetMode="External"/><Relationship Id="rId22936204c81b23a1c" Type="http://schemas.openxmlformats.org/officeDocument/2006/relationships/hyperlink" Target="https://iservice.lombardini.it/jsp/Template2/manuale.jsp?id=585&amp;parent=1273" TargetMode="External"/><Relationship Id="rId30336204c81b23aed" Type="http://schemas.openxmlformats.org/officeDocument/2006/relationships/hyperlink" Target="https://iservice.lombardini.it/jsp/Template2/manuale.jsp?id=585&amp;parent=1273" TargetMode="External"/><Relationship Id="rId28856204c81b23b7e" Type="http://schemas.openxmlformats.org/officeDocument/2006/relationships/hyperlink" Target="https://iservice.lombardini.it/jsp/Template2/manuale.jsp?id=573&amp;parent=1273" TargetMode="External"/><Relationship Id="rId66856204c81b23c20" Type="http://schemas.openxmlformats.org/officeDocument/2006/relationships/hyperlink" Target="https://iservice.lombardini.it/jsp/Template2/manuale.jsp?id=585&amp;parent=1273" TargetMode="External"/><Relationship Id="rId10886204c81b23d08" Type="http://schemas.openxmlformats.org/officeDocument/2006/relationships/hyperlink" Target="https://iservice.lombardini.it/jsp/Template2/manuale.jsp?id=585&amp;parent=1273" TargetMode="External"/><Relationship Id="rId46766204c81b4682d" Type="http://schemas.openxmlformats.org/officeDocument/2006/relationships/hyperlink" Target="https://iservice.lombardini.it/jsp/Template2/manuale.jsp?id=573&amp;parent=1273" TargetMode="External"/><Relationship Id="rId81886204c81b6e708" Type="http://schemas.openxmlformats.org/officeDocument/2006/relationships/hyperlink" Target="https://iservice.lombardini.it/jsp/Template2/manuale.jsp?id=638&amp;parent=1273" TargetMode="External"/><Relationship Id="rId14536204c81b6e922" Type="http://schemas.openxmlformats.org/officeDocument/2006/relationships/hyperlink" Target="https://iservice.lombardini.it/jsp/Template2/manuale.jsp?id=560&amp;parent=1273" TargetMode="External"/><Relationship Id="rId79116204c81b6f008" Type="http://schemas.openxmlformats.org/officeDocument/2006/relationships/hyperlink" Target="https://iservice.lombardini.it/jsp/Template2/manuale.jsp?id=573&amp;parent=1273" TargetMode="External"/><Relationship Id="rId24096204c81b7fe8a" Type="http://schemas.openxmlformats.org/officeDocument/2006/relationships/hyperlink" Target="https://iservice.lombardini.it/jsp/Template2/manuale.jsp?id=573&amp;parent=1273" TargetMode="External"/><Relationship Id="rId81156204c81bbe6cd" Type="http://schemas.openxmlformats.org/officeDocument/2006/relationships/hyperlink" Target="https://www.youtube.com/embed/jPnRSYu0sKM?showinfo=0&amp;rel=0" TargetMode="External"/><Relationship Id="rId17376204c81bd1c89" Type="http://schemas.openxmlformats.org/officeDocument/2006/relationships/hyperlink" Target="https://iservice.lombardini.it/jsp/Template2/manuale.jsp?id=638&amp;parent=1273" TargetMode="External"/><Relationship Id="rId33436204c81c0b1c9" Type="http://schemas.openxmlformats.org/officeDocument/2006/relationships/hyperlink" Target="https://iservice.lombardini.it/jsp/Template2/manuale.jsp?id=573&amp;parent=1273" TargetMode="External"/><Relationship Id="rId62536204c81c59133" Type="http://schemas.openxmlformats.org/officeDocument/2006/relationships/hyperlink" Target="https://iservice.lombardini.it/jsp/Template2/manuale.jsp?id=573&amp;parent=1273" TargetMode="External"/><Relationship Id="rId33596204c81cbe2e1" Type="http://schemas.openxmlformats.org/officeDocument/2006/relationships/hyperlink" Target="https://www.youtube.com/embed/3ULD_PiHEaw?showinfo=0&amp;rel=0" TargetMode="External"/><Relationship Id="rId91936204c81cc0590" Type="http://schemas.openxmlformats.org/officeDocument/2006/relationships/hyperlink" Target="https://iservice.lombardini.it/jsp/Template2/manuale.jsp?id=553&amp;parent=1273" TargetMode="External"/><Relationship Id="rId10206204c81cf3721" Type="http://schemas.openxmlformats.org/officeDocument/2006/relationships/hyperlink" Target="https://iservice.lombardini.it/jsp/Template2/manuale.jsp?id=573&amp;parent=1273" TargetMode="External"/><Relationship Id="rId81096204c81d138b1" Type="http://schemas.openxmlformats.org/officeDocument/2006/relationships/hyperlink" Target="https://www.youtube.com/embed/A8fU76g4nUQ?showinfo=0&amp;rel=0" TargetMode="External"/><Relationship Id="rId71416204c81d18f62" Type="http://schemas.openxmlformats.org/officeDocument/2006/relationships/hyperlink" Target="https://iservice.lombardini.it/jsp/Template2/manuale.jsp?id=573&amp;parent=1273" TargetMode="External"/><Relationship Id="rId14906204c81d46e94" Type="http://schemas.openxmlformats.org/officeDocument/2006/relationships/hyperlink" Target="https://iservice.lombardini.it/jsp/Template2/manuale.jsp?id=556&amp;parent=1273" TargetMode="External"/><Relationship Id="rId66386204c81d46f3d" Type="http://schemas.openxmlformats.org/officeDocument/2006/relationships/hyperlink" Target="https://iservice.lombardini.it/jsp/Template2/manuale.jsp?id=556&amp;parent=1273" TargetMode="External"/><Relationship Id="rId93286204c81d5f5ad" Type="http://schemas.openxmlformats.org/officeDocument/2006/relationships/hyperlink" Target="https://www.youtube.com/embed/vTWVObqWIGE?showinfo=0&amp;rel=0" TargetMode="External"/><Relationship Id="rId94256204c81d6423f" Type="http://schemas.openxmlformats.org/officeDocument/2006/relationships/hyperlink" Target="https://iservice.lombardini.it/jsp/Template2/manuale.jsp?id=553&amp;parent=1273" TargetMode="External"/><Relationship Id="rId97616204c81d78d34" Type="http://schemas.openxmlformats.org/officeDocument/2006/relationships/hyperlink" Target="https://www.youtube.com/embed/r7raAFM2bCQ?showinfo=0&amp;rel=0" TargetMode="External"/><Relationship Id="rId61426204c81d9c9ef" Type="http://schemas.openxmlformats.org/officeDocument/2006/relationships/hyperlink" Target="https://iservice.lombardini.it/jsp/Template2/manuale.jsp?id=556&amp;parent=1273" TargetMode="External"/><Relationship Id="rId60666204c81d9caf8" Type="http://schemas.openxmlformats.org/officeDocument/2006/relationships/hyperlink" Target="https://iservice.lombardini.it/jsp/Template2/manuale.jsp?id=556&amp;parent=1273" TargetMode="External"/><Relationship Id="rId95606204c81db62db" Type="http://schemas.openxmlformats.org/officeDocument/2006/relationships/hyperlink" Target="https://www.youtube.com/embed/JZWXxa3UssY?showinfo=0&amp;rel=0" TargetMode="External"/><Relationship Id="rId23126204c81db8647" Type="http://schemas.openxmlformats.org/officeDocument/2006/relationships/hyperlink" Target="https://iservice.lombardini.it/jsp/Template2/manuale.jsp?id=553&amp;parent=1273" TargetMode="External"/><Relationship Id="rId96226204c81dc9e45" Type="http://schemas.openxmlformats.org/officeDocument/2006/relationships/hyperlink" Target="https://iservice.lombardini.it/jsp/Template2/manuale.jsp?id=642&amp;parent=1273&amp;txts=3.3.2" TargetMode="External"/><Relationship Id="rId52246204c81e28baf" Type="http://schemas.openxmlformats.org/officeDocument/2006/relationships/hyperlink" Target="https://www.youtube.com/embed/tgDL1w2AUd0?showinfo=0&amp;rel=0" TargetMode="External"/><Relationship Id="rId79036204c81e8554f" Type="http://schemas.openxmlformats.org/officeDocument/2006/relationships/hyperlink" Target="https://www.youtube.com/embed/Zrhc5qTwPRM?showinfo=0&amp;rel=0" TargetMode="External"/><Relationship Id="rId23336204c81e87eb4" Type="http://schemas.openxmlformats.org/officeDocument/2006/relationships/hyperlink" Target="https://iservice.lombardini.it/jsp/Template2/manuale.jsp?id=584&amp;parent=1273" TargetMode="External"/><Relationship Id="rId73446204c81e88265" Type="http://schemas.openxmlformats.org/officeDocument/2006/relationships/hyperlink" Target="https://iservice.lombardini.it/jsp/Template2/manuale.jsp?id=573&amp;parent=1273" TargetMode="External"/><Relationship Id="rId20716204c81f239c4" Type="http://schemas.openxmlformats.org/officeDocument/2006/relationships/hyperlink" Target="https://iservice.lombardini.it/jsp/Template2/manuale.jsp?id=573&amp;parent=1273" TargetMode="External"/><Relationship Id="rId48856204c81f4aea3" Type="http://schemas.openxmlformats.org/officeDocument/2006/relationships/hyperlink" Target="https://iservice.lombardini.it/jsp/Template2/manuale.jsp?id=642&amp;parent=1273&amp;txts=3.3.2" TargetMode="External"/><Relationship Id="rId92266204c81fa724f" Type="http://schemas.openxmlformats.org/officeDocument/2006/relationships/hyperlink" Target="https://iservice.lombardini.it/jsp/Template2/manuale.jsp?id=553&amp;parent=1273" TargetMode="External"/><Relationship Id="rId67926204c81fa7312" Type="http://schemas.openxmlformats.org/officeDocument/2006/relationships/hyperlink" Target="https://iservice.lombardini.it/jsp/Template2/manuale.jsp?id=554&amp;parent=1273" TargetMode="External"/><Relationship Id="rId47006204c8207e942" Type="http://schemas.openxmlformats.org/officeDocument/2006/relationships/hyperlink" Target="https://iservice.lombardini.it/jsp/Template2/manuale.jsp?id=642&amp;parent=1273&amp;txts=3.3.2" TargetMode="External"/><Relationship Id="rId31646204c8240e346" Type="http://schemas.openxmlformats.org/officeDocument/2006/relationships/hyperlink" Target="https://iservice.lombardini.it/jsp/Template2/manuale.jsp?id=553&amp;parent=1273" TargetMode="External"/><Relationship Id="rId73666204c8240e434" Type="http://schemas.openxmlformats.org/officeDocument/2006/relationships/hyperlink" Target="https://iservice.lombardini.it/jsp/Template2/manuale.jsp?id=120&amp;parent=1000" TargetMode="External"/><Relationship Id="rId73096204c8240e55a" Type="http://schemas.openxmlformats.org/officeDocument/2006/relationships/hyperlink" Target="https://iservice.lombardini.it/jsp/Template2/manuale.jsp?id=114&amp;parent=1000" TargetMode="External"/><Relationship Id="rId38396204c8240e750" Type="http://schemas.openxmlformats.org/officeDocument/2006/relationships/hyperlink" Target="https://iservice.lombardini.it/jsp/Template2/manuale.jsp?id=560&amp;parent=1273" TargetMode="External"/><Relationship Id="rId81136204c8240e92c" Type="http://schemas.openxmlformats.org/officeDocument/2006/relationships/hyperlink" Target="https://iservice.lombardini.it/jsp/Template2/manuale.jsp?id=573&amp;parent=1273" TargetMode="External"/><Relationship Id="rId70736204c8240e9cf" Type="http://schemas.openxmlformats.org/officeDocument/2006/relationships/hyperlink" Target="https://iservice.lombardini.it/jsp/Template2/manuale.jsp?id=573&amp;parent=1273" TargetMode="External"/><Relationship Id="rId83636204c8240f11e" Type="http://schemas.openxmlformats.org/officeDocument/2006/relationships/hyperlink" Target="https://iservice.lombardini.it/jsp/Template2/manuale.jsp?id=573&amp;parent=1273" TargetMode="External"/><Relationship Id="rId57786204c82431fa8" Type="http://schemas.openxmlformats.org/officeDocument/2006/relationships/hyperlink" Target="https://iservice.lombardini.it/jsp/Template2/manuale.jsp?id=573&amp;parent=1273" TargetMode="External"/><Relationship Id="rId46716204c82445175" Type="http://schemas.openxmlformats.org/officeDocument/2006/relationships/hyperlink" Target="https://iservice.lombardini.it/jsp/Template2/manuale.jsp?id=573&amp;parent=1273" TargetMode="External"/><Relationship Id="rId24796204c8247fcc7" Type="http://schemas.openxmlformats.org/officeDocument/2006/relationships/hyperlink" Target="https://iservice.lombardini.it/jsp/Template2/manuale.jsp?id=564&amp;parent=1273" TargetMode="External"/><Relationship Id="rId53326204c824ec938" Type="http://schemas.openxmlformats.org/officeDocument/2006/relationships/hyperlink" Target="https://iservice.lombardini.it/jsp/Template2/manuale.jsp?id=573&amp;parent=1273" TargetMode="External"/><Relationship Id="rId19376204c8251f480" Type="http://schemas.openxmlformats.org/officeDocument/2006/relationships/hyperlink" Target="https://iservice.lombardini.it/jsp/Template2/manuale.jsp?id=585&amp;parent=1273" TargetMode="External"/><Relationship Id="rId27006204c82540486" Type="http://schemas.openxmlformats.org/officeDocument/2006/relationships/hyperlink" Target="https://iservice.lombardini.it/jsp/Template2/manuale.jsp?id=583&amp;parent=1273" TargetMode="External"/><Relationship Id="rId91086204c825c673a" Type="http://schemas.openxmlformats.org/officeDocument/2006/relationships/hyperlink" Target="https://iservice.lombardini.it/jsp/Template2/manuale.jsp?id=573&amp;parent=1273" TargetMode="External"/><Relationship Id="rId70246204c8260fca2" Type="http://schemas.openxmlformats.org/officeDocument/2006/relationships/hyperlink" Target="https://iservice.lombardini.it/jsp/Template2/manuale.jsp?id=573&amp;parent=1273" TargetMode="External"/><Relationship Id="rId71806204c826cb1e7" Type="http://schemas.openxmlformats.org/officeDocument/2006/relationships/hyperlink" Target="https://iservice.lombardini.it/jsp/Template2/manuale.jsp?id=581&amp;parent=1273" TargetMode="External"/><Relationship Id="rId96516204c826dd162" Type="http://schemas.openxmlformats.org/officeDocument/2006/relationships/hyperlink" Target="https://iservice.lombardini.it/jsp/Template2/manuale.jsp?id=573&amp;parent=1273" TargetMode="External"/><Relationship Id="rId25506204c826dd2e0" Type="http://schemas.openxmlformats.org/officeDocument/2006/relationships/hyperlink" Target="https://iservice.lombardini.it/jsp/Template2/manuale.jsp?id=597&amp;parent=1273" TargetMode="External"/><Relationship Id="rId38516204c826eb7fe" Type="http://schemas.openxmlformats.org/officeDocument/2006/relationships/hyperlink" Target="https://iservice.lombardini.it/jsp/Template2/manuale.jsp?id=573&amp;parent=1273" TargetMode="External"/><Relationship Id="rId19776204c8271edbb" Type="http://schemas.openxmlformats.org/officeDocument/2006/relationships/hyperlink" Target="https://iservice.lombardini.it/jsp/Template2/manuale.jsp?id=573&amp;parent=1273" TargetMode="External"/><Relationship Id="rId42876204c8271f1a2" Type="http://schemas.openxmlformats.org/officeDocument/2006/relationships/hyperlink" Target="https://iservice.lombardini.it/jsp/Template2/manuale.jsp?id=573&amp;parent=1273" TargetMode="External"/><Relationship Id="rId58276204c827ac14e" Type="http://schemas.openxmlformats.org/officeDocument/2006/relationships/hyperlink" Target="https://iservice.lombardini.it/jsp/Template2/manuale.jsp?id=589&amp;parent=1273" TargetMode="External"/><Relationship Id="rId19826204c827ac552" Type="http://schemas.openxmlformats.org/officeDocument/2006/relationships/hyperlink" Target="https://iservice.lombardini.it/jsp/Template2/manuale.jsp?id=589&amp;parent=1273" TargetMode="External"/><Relationship Id="rId70516204c827aceb3" Type="http://schemas.openxmlformats.org/officeDocument/2006/relationships/hyperlink" Target="https://iservice.lombardini.it/jsp/Template2/manuale.jsp?id=588&amp;parent=1273" TargetMode="External"/><Relationship Id="rId88406204c827dd0f6" Type="http://schemas.openxmlformats.org/officeDocument/2006/relationships/hyperlink" Target="https://iservice.lombardini.it/jsp/Template2/manuale.jsp?id=560&amp;parent=1273" TargetMode="External"/><Relationship Id="rId30796204c82846466" Type="http://schemas.openxmlformats.org/officeDocument/2006/relationships/hyperlink" Target="https://iservice.lombardini.it/jsp/Template2/manuale.jsp?id=199&amp;parent=1273" TargetMode="External"/><Relationship Id="rId10576204c8287fab7" Type="http://schemas.openxmlformats.org/officeDocument/2006/relationships/hyperlink" Target="https://iservice.lombardini.it/jsp/Template2/manuale.jsp?id=573&amp;parent=1273" TargetMode="External"/><Relationship Id="rId89876204c82880239" Type="http://schemas.openxmlformats.org/officeDocument/2006/relationships/hyperlink" Target="https://iservice.lombardini.it/jsp/Template2/manuale.jsp?id=560&amp;parent=1273" TargetMode="External"/><Relationship Id="rId39286204c828e8389" Type="http://schemas.openxmlformats.org/officeDocument/2006/relationships/hyperlink" Target="https://iservice.lombardini.it/jsp/Template2/manuale.jsp?id=638&amp;parent=1273" TargetMode="External"/><Relationship Id="rId41856204c828e8575" Type="http://schemas.openxmlformats.org/officeDocument/2006/relationships/hyperlink" Target="https://iservice.lombardini.it/jsp/Template2/manuale.jsp?id=573&amp;parent=1273" TargetMode="External"/><Relationship Id="rId73406204c828e89ed" Type="http://schemas.openxmlformats.org/officeDocument/2006/relationships/hyperlink" Target="https://iservice.lombardini.it/jsp/Template2/manuale.jsp?id=573&amp;parent=1273" TargetMode="External"/><Relationship Id="rId46706204c828e8d23" Type="http://schemas.openxmlformats.org/officeDocument/2006/relationships/hyperlink" Target="https://iservice.lombardini.it/jsp/Template2/manuale.jsp?id=560&amp;parent=1273" TargetMode="External"/><Relationship Id="rId44106204c82921136" Type="http://schemas.openxmlformats.org/officeDocument/2006/relationships/hyperlink" Target="https://iservice.lombardini.it/jsp/Template2/manuale.jsp?id=573&amp;parent=1273" TargetMode="External"/><Relationship Id="rId69816204c82a03a7a" Type="http://schemas.openxmlformats.org/officeDocument/2006/relationships/hyperlink" Target="https://iservice.lombardini.it/jsp/Template2/manuale.jsp?id=573&amp;parent=1273" TargetMode="External"/><Relationship Id="rId71956204c82a03e4b" Type="http://schemas.openxmlformats.org/officeDocument/2006/relationships/hyperlink" Target="https://iservice.lombardini.it/jsp/Template2/manuale.jsp?id=573&amp;parent=1273" TargetMode="External"/><Relationship Id="rId42226204c82a16a60" Type="http://schemas.openxmlformats.org/officeDocument/2006/relationships/hyperlink" Target="https://iservice.lombardini.it/jsp/Template2/manuale.jsp?id=573&amp;parent=1273" TargetMode="External"/><Relationship Id="rId57426204c82e95026" Type="http://schemas.openxmlformats.org/officeDocument/2006/relationships/hyperlink" Target="https://iservice.lombardini.it/jsp/Template2/manuale.jsp?id=608&amp;parent=1273" TargetMode="External"/><Relationship Id="rId44806204c82e951e5" Type="http://schemas.openxmlformats.org/officeDocument/2006/relationships/hyperlink" Target="https://iservice.lombardini.it/jsp/Template2/manuale.jsp?id=608&amp;parent=1273" TargetMode="External"/><Relationship Id="rId40856204c82e952b8" Type="http://schemas.openxmlformats.org/officeDocument/2006/relationships/hyperlink" Target="https://iservice.lombardini.it/jsp/Template2/manuale.jsp?id=608&amp;parent=1273" TargetMode="External"/><Relationship Id="rId10046204c82e9534b" Type="http://schemas.openxmlformats.org/officeDocument/2006/relationships/hyperlink" Target="https://iservice.lombardini.it/jsp/Template2/manuale.jsp?id=608&amp;parent=1273" TargetMode="External"/><Relationship Id="rId25816204c82e95452" Type="http://schemas.openxmlformats.org/officeDocument/2006/relationships/hyperlink" Target="https://iservice.lombardini.it/jsp/Template2/manuale.jsp?id=608&amp;parent=1273" TargetMode="External"/><Relationship Id="rId50766204c82e955e7" Type="http://schemas.openxmlformats.org/officeDocument/2006/relationships/hyperlink" Target="https://iservice.lombardini.it/jsp/Template2/manuale.jsp?id=608&amp;parent=1273" TargetMode="External"/><Relationship Id="rId86146204c82ec68e3" Type="http://schemas.openxmlformats.org/officeDocument/2006/relationships/hyperlink" Target="https://iservice.lombardini.it/jsp/Template2/manuale.jsp?id=608&amp;parent=1273" TargetMode="External"/><Relationship Id="rId37476204c82ec6a89" Type="http://schemas.openxmlformats.org/officeDocument/2006/relationships/hyperlink" Target="https://iservice.lombardini.it/jsp/Template2/manuale.jsp?id=608&amp;parent=1273" TargetMode="External"/><Relationship Id="rId52286204c82ec6b36" Type="http://schemas.openxmlformats.org/officeDocument/2006/relationships/hyperlink" Target="https://iservice.lombardini.it/jsp/Template2/manuale.jsp?id=608&amp;parent=1273" TargetMode="External"/><Relationship Id="rId72016204c82ec6c80" Type="http://schemas.openxmlformats.org/officeDocument/2006/relationships/hyperlink" Target="https://iservice.lombardini.it/jsp/Template2/manuale.jsp?id=608&amp;parent=1273" TargetMode="External"/><Relationship Id="rId19656204c82ec6d9f" Type="http://schemas.openxmlformats.org/officeDocument/2006/relationships/hyperlink" Target="https://iservice.lombardini.it/jsp/Template2/manuale.jsp?id=608&amp;parent=1273" TargetMode="External"/><Relationship Id="rId81326204c82ec6f38" Type="http://schemas.openxmlformats.org/officeDocument/2006/relationships/hyperlink" Target="https://iservice.lombardini.it/jsp/Template2/manuale.jsp?id=608&amp;parent=1273" TargetMode="External"/><Relationship Id="rId73106204c82ef27fa" Type="http://schemas.openxmlformats.org/officeDocument/2006/relationships/hyperlink" Target="https://iservice.lombardini.it/jsp/Template2/manuale.jsp?id=608&amp;parent=1273" TargetMode="External"/><Relationship Id="rId63536204c82ef28e6" Type="http://schemas.openxmlformats.org/officeDocument/2006/relationships/hyperlink" Target="https://iservice.lombardini.it/jsp/Template2/manuale.jsp?id=608&amp;parent=1273" TargetMode="External"/><Relationship Id="rId65326204c82ef2f2f" Type="http://schemas.openxmlformats.org/officeDocument/2006/relationships/hyperlink" Target="https://iservice.lombardini.it/jsp/Template2/manuale.jsp?id=576&amp;parent=1273" TargetMode="External"/><Relationship Id="rId64646204c831dc868" Type="http://schemas.openxmlformats.org/officeDocument/2006/relationships/hyperlink" Target="https://iservice.lombardini.it/jsp/Template2/manuale.jsp?id=547&amp;parent=1273" TargetMode="External"/><Relationship Id="rId92756204c831dc9fa" Type="http://schemas.openxmlformats.org/officeDocument/2006/relationships/hyperlink" Target="https://iservice.lombardini.it/jsp/Template2/manuale.jsp?id=548&amp;parent=1273" TargetMode="External"/><Relationship Id="rId39416204c831dcc2d" Type="http://schemas.openxmlformats.org/officeDocument/2006/relationships/hyperlink" Target="https://iservice.lombardini.it/jsp/Template2/manuale.jsp?id=624&amp;parent=1273" TargetMode="External"/><Relationship Id="rId52036204c831dcf05" Type="http://schemas.openxmlformats.org/officeDocument/2006/relationships/hyperlink" Target="https://iservice.lombardini.it/jsp/Template2/manuale.jsp?id=624&amp;parent=1273" TargetMode="External"/><Relationship Id="rId18806204c831dd21e" Type="http://schemas.openxmlformats.org/officeDocument/2006/relationships/hyperlink" Target="https://iservice.lombardini.it/jsp/Template2/manuale.jsp?id=624&amp;parent=1273" TargetMode="External"/><Relationship Id="rId10546204c831dd3f3" Type="http://schemas.openxmlformats.org/officeDocument/2006/relationships/hyperlink" Target="https://iservice.lombardini.it/jsp/Template2/manuale.jsp?id=624&amp;parent=1273" TargetMode="External"/><Relationship Id="rId45926204c831dd64c" Type="http://schemas.openxmlformats.org/officeDocument/2006/relationships/hyperlink" Target="https://iservice.lombardini.it/jsp/Template2/manuale.jsp?id=640&amp;parent=1273" TargetMode="External"/><Relationship Id="rId81156204c831dd7d3" Type="http://schemas.openxmlformats.org/officeDocument/2006/relationships/hyperlink" Target="https://iservice.lombardini.it/jsp/Template2/manuale.jsp?id=640&amp;parent=1273" TargetMode="External"/><Relationship Id="rId21786204c831dda89" Type="http://schemas.openxmlformats.org/officeDocument/2006/relationships/hyperlink" Target="https://iservice.lombardini.it/jsp/Template2/manuale.jsp?id=639&amp;parent=1273" TargetMode="External"/><Relationship Id="rId27896204c831ddbc0" Type="http://schemas.openxmlformats.org/officeDocument/2006/relationships/hyperlink" Target="https://iservice.lombardini.it/jsp/Template2/manuale.jsp?id=639&amp;parent=1273" TargetMode="External"/><Relationship Id="rId56856204c831ddd1a" Type="http://schemas.openxmlformats.org/officeDocument/2006/relationships/hyperlink" Target="https://iservice.lombardini.it/jsp/Template2/manuale.jsp?id=631&amp;parent=1273" TargetMode="External"/><Relationship Id="rId76916204c831ddeca" Type="http://schemas.openxmlformats.org/officeDocument/2006/relationships/hyperlink" Target="https://iservice.lombardini.it/jsp/Template2/manuale.jsp?id=631&amp;parent=1273" TargetMode="External"/><Relationship Id="rId41646204c831de18d" Type="http://schemas.openxmlformats.org/officeDocument/2006/relationships/hyperlink" Target="https://iservice.lombardini.it/jsp/Template2/manuale.jsp?id=629&amp;parent=1273" TargetMode="External"/><Relationship Id="rId25966204c831de2f5" Type="http://schemas.openxmlformats.org/officeDocument/2006/relationships/hyperlink" Target="https://iservice.lombardini.it/jsp/Template2/manuale.jsp?id=629&amp;parent=1273" TargetMode="External"/><Relationship Id="rId68676204c831de4bd" Type="http://schemas.openxmlformats.org/officeDocument/2006/relationships/hyperlink" Target="https://iservice.lombardini.it/jsp/Template4/manuale.jsp?id=2681&amp;parent=1273" TargetMode="External"/><Relationship Id="rId53906204c831de9fc" Type="http://schemas.openxmlformats.org/officeDocument/2006/relationships/hyperlink" Target="https://iservice.lombardini.it/jsp/Template2/manuale.jsp?id=573&amp;parent=1273" TargetMode="External"/><Relationship Id="rId15376204c831deaad" Type="http://schemas.openxmlformats.org/officeDocument/2006/relationships/hyperlink" Target="https://iservice.lombardini.it/jsp/Template2/manuale.jsp?id=573&amp;parent=1273" TargetMode="External"/><Relationship Id="rId46076204c8320fa1d" Type="http://schemas.openxmlformats.org/officeDocument/2006/relationships/hyperlink" Target="https://iservice.lombardini.it/jsp/Template2/manuale.jsp?id=642&amp;parent=1273&amp;txts=3.3.2" TargetMode="External"/><Relationship Id="rId71606204c83222bc5" Type="http://schemas.openxmlformats.org/officeDocument/2006/relationships/hyperlink" Target="https://iservice.lombardini.it/jsp/Template2/manuale.jsp?id=574&amp;parent=1273" TargetMode="External"/><Relationship Id="rId97606204c83222d8e" Type="http://schemas.openxmlformats.org/officeDocument/2006/relationships/hyperlink" Target="https://iservice.lombardini.it/jsp/Template2/manuale.jsp?id=574&amp;parent=1273" TargetMode="External"/><Relationship Id="rId67706204c83298e56" Type="http://schemas.openxmlformats.org/officeDocument/2006/relationships/hyperlink" Target="https://iservice.lombardini.it/jsp/Template2/manuale.jsp?id=576&amp;parent=1273" TargetMode="External"/><Relationship Id="rId87796204c83299014" Type="http://schemas.openxmlformats.org/officeDocument/2006/relationships/hyperlink" Target="https://iservice.lombardini.it/jsp/Template2/manuale.jsp?id=576&amp;parent=1273" TargetMode="External"/><Relationship Id="rId13206204c83386047" Type="http://schemas.openxmlformats.org/officeDocument/2006/relationships/hyperlink" Target="https://iservice.lombardini.it/jsp/Template2/manuale.jsp?id=577&amp;parent=1273" TargetMode="External"/><Relationship Id="rId49346204c8338667f" Type="http://schemas.openxmlformats.org/officeDocument/2006/relationships/hyperlink" Target="https://iservice.lombardini.it/jsp/Template2/manuale.jsp?id=577&amp;parent=1273" TargetMode="External"/><Relationship Id="rId61896204c833b8eed" Type="http://schemas.openxmlformats.org/officeDocument/2006/relationships/hyperlink" Target="https://iservice.lombardini.it/jsp/Template2/manuale.jsp?id=577&amp;parent=1273" TargetMode="External"/><Relationship Id="rId79956204c833b90fd" Type="http://schemas.openxmlformats.org/officeDocument/2006/relationships/hyperlink" Target="https://iservice.lombardini.it/jsp/Template2/manuale.jsp?id=605&amp;parent=1273" TargetMode="External"/><Relationship Id="rId54116204c833f1bd3" Type="http://schemas.openxmlformats.org/officeDocument/2006/relationships/hyperlink" Target="https://iservice.lombardini.it/jsp/Template2/manuale.jsp?id=577&amp;parent=1273" TargetMode="External"/><Relationship Id="rId60486204c834c3881" Type="http://schemas.openxmlformats.org/officeDocument/2006/relationships/hyperlink" Target="https://iservice.lombardini.it/jsp/Template2/manuale.jsp?id=605&amp;parent=1273" TargetMode="External"/><Relationship Id="rId71456204c834c3a14" Type="http://schemas.openxmlformats.org/officeDocument/2006/relationships/hyperlink" Target="https://iservice.lombardini.it/jsp/Template2/manuale.jsp?id=605&amp;parent=1273" TargetMode="External"/><Relationship Id="rId58816204c835262bc" Type="http://schemas.openxmlformats.org/officeDocument/2006/relationships/hyperlink" Target="https://www.youtube.com/embed/V4aXYc_0x8U?showinfo=0&amp;rel=0" TargetMode="External"/><Relationship Id="rId15256204c8358ab2d" Type="http://schemas.openxmlformats.org/officeDocument/2006/relationships/hyperlink" Target="https://iservice.lombardini.it/jsp/Template2/manuale.jsp?id=573&amp;parent=1273" TargetMode="External"/><Relationship Id="rId65346204c835d5a72" Type="http://schemas.openxmlformats.org/officeDocument/2006/relationships/hyperlink" Target="https://iservice.lombardini.it/jsp/Template2/manuale.jsp?id=578&amp;parent=1273" TargetMode="External"/><Relationship Id="rId36986204c835d6096" Type="http://schemas.openxmlformats.org/officeDocument/2006/relationships/hyperlink" Target="https://iservice.lombardini.it/jsp/Template2/manuale.jsp?id=573&amp;parent=1273" TargetMode="External"/><Relationship Id="rId17466204c8361a50d" Type="http://schemas.openxmlformats.org/officeDocument/2006/relationships/hyperlink" Target="https://iservice.lombardini.it/jsp/Template2/manuale.jsp?id=580&amp;parent=1273" TargetMode="External"/><Relationship Id="rId11326204c8361a794" Type="http://schemas.openxmlformats.org/officeDocument/2006/relationships/hyperlink" Target="https://iservice.lombardini.it/jsp/Template2/manuale.jsp?id=580&amp;parent=1273" TargetMode="External"/><Relationship Id="rId64396204c8361a8c5" Type="http://schemas.openxmlformats.org/officeDocument/2006/relationships/hyperlink" Target="https://iservice.lombardini.it/jsp/Template2/manuale.jsp?id=573&amp;parent=1273" TargetMode="External"/><Relationship Id="rId84936204c83634243" Type="http://schemas.openxmlformats.org/officeDocument/2006/relationships/hyperlink" Target="https://iservice.lombardini.it/jsp/Template2/manuale.jsp?id=603&amp;parent=1273" TargetMode="External"/><Relationship Id="rId31876204c8363479d" Type="http://schemas.openxmlformats.org/officeDocument/2006/relationships/hyperlink" Target="https://iservice.lombardini.it/jsp/Template2/manuale.jsp?id=573&amp;parent=1273" TargetMode="External"/><Relationship Id="rId10216204c83634bf5" Type="http://schemas.openxmlformats.org/officeDocument/2006/relationships/hyperlink" Target="https://iservice.lombardini.it/jsp/Template2/manuale.jsp?id=573&amp;parent=1273" TargetMode="External"/><Relationship Id="rId58846204c83634f51" Type="http://schemas.openxmlformats.org/officeDocument/2006/relationships/hyperlink" Target="https://iservice.lombardini.it/jsp/Template2/manuale.jsp?id=573&amp;parent=1273" TargetMode="External"/><Relationship Id="rId51386204c836351b7" Type="http://schemas.openxmlformats.org/officeDocument/2006/relationships/hyperlink" Target="https://iservice.lombardini.it/jsp/Template2/manuale.jsp?id=573&amp;parent=1273" TargetMode="External"/><Relationship Id="rId20066204c83635387" Type="http://schemas.openxmlformats.org/officeDocument/2006/relationships/hyperlink" Target="https://iservice.lombardini.it/jsp/Template2/manuale.jsp?id=573&amp;parent=1273" TargetMode="External"/><Relationship Id="rId56466204c8367984d" Type="http://schemas.openxmlformats.org/officeDocument/2006/relationships/hyperlink" Target="https://iservice.lombardini.it/jsp/Template2/manuale.jsp?id=573&amp;parent=1273" TargetMode="External"/><Relationship Id="rId14416204c837cc2f2" Type="http://schemas.openxmlformats.org/officeDocument/2006/relationships/hyperlink" Target="https://iservice.lombardini.it/jsp/Template2/manuale.jsp?id=547&amp;parent=1273" TargetMode="External"/><Relationship Id="rId94256204c8382a16b" Type="http://schemas.openxmlformats.org/officeDocument/2006/relationships/hyperlink" Target="https://iservice.lombardini.it/jsp/Template2/manuale.jsp?id=573&amp;parent=1273" TargetMode="External"/><Relationship Id="rId12556204c8382a394" Type="http://schemas.openxmlformats.org/officeDocument/2006/relationships/hyperlink" Target="https://iservice.lombardini.it/jsp/Template2/manuale.jsp?id=573&amp;parent=1273" TargetMode="External"/><Relationship Id="rId16706204c8382a956" Type="http://schemas.openxmlformats.org/officeDocument/2006/relationships/hyperlink" Target="https://iservice.lombardini.it/jsp/Template2/manuale.jsp?id=573&amp;parent=1273" TargetMode="External"/><Relationship Id="rId42396204c8382ad11" Type="http://schemas.openxmlformats.org/officeDocument/2006/relationships/hyperlink" Target="https://iservice.lombardini.it/jsp/Template2/manuale.jsp?id=573&amp;parent=1273" TargetMode="External"/><Relationship Id="rId74426204c8386dff1" Type="http://schemas.openxmlformats.org/officeDocument/2006/relationships/hyperlink" Target="https://iservice.lombardini.it/jsp/Template2/manuale.jsp?id=573&amp;parent=1273" TargetMode="External"/><Relationship Id="rId75466204c838954a4" Type="http://schemas.openxmlformats.org/officeDocument/2006/relationships/hyperlink" Target="https://iservice.lombardini.it/jsp/Template2/manuale.jsp?id=573&amp;parent=1273" TargetMode="External"/><Relationship Id="rId88316204c83895a6f" Type="http://schemas.openxmlformats.org/officeDocument/2006/relationships/hyperlink" Target="https://iservice.lombardini.it/jsp/Template2/manuale.jsp?id=573&amp;parent=1273" TargetMode="External"/><Relationship Id="rId99046204c838bc2d6" Type="http://schemas.openxmlformats.org/officeDocument/2006/relationships/hyperlink" Target="https://iservice.lombardini.it/jsp/Template2/manuale.jsp?id=573&amp;parent=1273" TargetMode="External"/><Relationship Id="rId81506204c838bc614" Type="http://schemas.openxmlformats.org/officeDocument/2006/relationships/hyperlink" Target="https://iservice.lombardini.it/jsp/Template2/manuale.jsp?id=560&amp;parent=1273" TargetMode="External"/><Relationship Id="rId74436204c83929b38" Type="http://schemas.openxmlformats.org/officeDocument/2006/relationships/hyperlink" Target="https://iservice.lombardini.it/jsp/Template2/manuale.jsp?id=590&amp;parent=1273" TargetMode="External"/><Relationship Id="rId60086204c8394b686" Type="http://schemas.openxmlformats.org/officeDocument/2006/relationships/hyperlink" Target="https://iservice.lombardini.it/jsp/Template2/manuale.jsp?id=600&amp;parent=1273" TargetMode="External"/><Relationship Id="rId15056204c8394b9e9" Type="http://schemas.openxmlformats.org/officeDocument/2006/relationships/hyperlink" Target="https://iservice.lombardini.it/jsp/Template2/manuale.jsp?id=573&amp;parent=1273" TargetMode="External"/><Relationship Id="rId88146204c83a80db0" Type="http://schemas.openxmlformats.org/officeDocument/2006/relationships/hyperlink" Target="https://iservice.lombardini.it/jsp/Template2/manuale.jsp?id=573&amp;parent=1273" TargetMode="External"/><Relationship Id="rId20756204c83a81b13" Type="http://schemas.openxmlformats.org/officeDocument/2006/relationships/hyperlink" Target="https://iservice.lombardini.it/jsp/Template2/manuale.jsp?id=588&amp;parent=1273" TargetMode="External"/><Relationship Id="rId26946204c83ac18fd" Type="http://schemas.openxmlformats.org/officeDocument/2006/relationships/hyperlink" Target="https://iservice.lombardini.it/jsp/Template2/manuale.jsp?id=589&amp;parent=1273" TargetMode="External"/><Relationship Id="rId80466204c83ac1aff" Type="http://schemas.openxmlformats.org/officeDocument/2006/relationships/hyperlink" Target="https://iservice.lombardini.it/jsp/Template2/manuale.jsp?id=589&amp;parent=1273" TargetMode="External"/><Relationship Id="rId96346204c83ad51d5" Type="http://schemas.openxmlformats.org/officeDocument/2006/relationships/hyperlink" Target="https://iservice.lombardini.it/jsp/Template2/manuale.jsp?id=579&amp;parent=1273" TargetMode="External"/><Relationship Id="rId68206204c83ad5900" Type="http://schemas.openxmlformats.org/officeDocument/2006/relationships/hyperlink" Target="https://iservice.lombardini.it/jsp/Template2/manuale.jsp?id=561&amp;parent=1273" TargetMode="External"/><Relationship Id="rId28116204c83b2fce3" Type="http://schemas.openxmlformats.org/officeDocument/2006/relationships/hyperlink" Target="https://iservice.lombardini.it/jsp/Template2/manuale.jsp?id=640&amp;parent=1273" TargetMode="External"/><Relationship Id="rId61636204c83b2fd7c" Type="http://schemas.openxmlformats.org/officeDocument/2006/relationships/hyperlink" Target="https://iservice.lombardini.it/jsp/Template2/manuale.jsp?id=639&amp;parent=1273" TargetMode="External"/><Relationship Id="rId82286204c83b2fdf3" Type="http://schemas.openxmlformats.org/officeDocument/2006/relationships/hyperlink" Target="https://iservice.lombardini.it/jsp/Template2/manuale.jsp?id=631&amp;parent=1273" TargetMode="External"/><Relationship Id="rId19406204c83b2fe99" Type="http://schemas.openxmlformats.org/officeDocument/2006/relationships/hyperlink" Target="https://iservice.lombardini.it/jsp/Template2/manuale.jsp?id=629&amp;parent=1273" TargetMode="External"/><Relationship Id="rId21506204c83bce499" Type="http://schemas.openxmlformats.org/officeDocument/2006/relationships/hyperlink" Target="https://iservice.lombardini.it/jsp/Template2/manuale.jsp?id=585&amp;parent=1273" TargetMode="External"/><Relationship Id="rId21636204c83be3627" Type="http://schemas.openxmlformats.org/officeDocument/2006/relationships/hyperlink" Target="https://iservice.lombardini.it/jsp/Template2/manuale.jsp?id=637&amp;parent=1273" TargetMode="External"/><Relationship Id="rId37046204c83bf1aad" Type="http://schemas.openxmlformats.org/officeDocument/2006/relationships/hyperlink" Target="https://iservice.lombardini.it/jsp/Template2/manuale.jsp?id=637&amp;parent=1273" TargetMode="External"/><Relationship Id="rId83866204c83bf1bdd" Type="http://schemas.openxmlformats.org/officeDocument/2006/relationships/hyperlink" Target="https://iservice.lombardini.it/jsp/Template2/manuale.jsp?id=637&amp;parent=1273" TargetMode="External"/><Relationship Id="rId65516204c83c43434" Type="http://schemas.openxmlformats.org/officeDocument/2006/relationships/hyperlink" Target="https://iservice.lombardini.it/jsp/Template2/manuale.jsp?id=573&amp;parent=1273" TargetMode="External"/><Relationship Id="rId29196204c83cc1112" Type="http://schemas.openxmlformats.org/officeDocument/2006/relationships/hyperlink" Target="https://iservice.lombardini.it/jsp/Template2/manuale.jsp?id=573&amp;parent=1273" TargetMode="External"/><Relationship Id="rId13766204c83d2c9b1" Type="http://schemas.openxmlformats.org/officeDocument/2006/relationships/hyperlink" Target="https://iservice.lombardini.it/jsp/Template2/manuale.jsp?id=581&amp;parent=1273" TargetMode="External"/><Relationship Id="rId20496204c83d40b31" Type="http://schemas.openxmlformats.org/officeDocument/2006/relationships/hyperlink" Target="https://iservice.lombardini.it/jsp/Template2/manuale.jsp?id=585&amp;parent=1273" TargetMode="External"/><Relationship Id="rId69806204c83d54e97" Type="http://schemas.openxmlformats.org/officeDocument/2006/relationships/hyperlink" Target="https://iservice.lombardini.it/jsp/Template2/manuale.jsp?id=573&amp;parent=1273" TargetMode="External"/><Relationship Id="rId79266204c83e64444" Type="http://schemas.openxmlformats.org/officeDocument/2006/relationships/hyperlink" Target="https://iservice.lombardini.it/jsp/Template2/manuale.jsp?id=584&amp;parent=1273" TargetMode="External"/><Relationship Id="rId99746204c83e7f18a" Type="http://schemas.openxmlformats.org/officeDocument/2006/relationships/hyperlink" Target="https://iservice.lombardini.it/jsp/Template2/manuale.jsp?id=573&amp;parent=1273" TargetMode="External"/><Relationship Id="rId25686204c83e7f307" Type="http://schemas.openxmlformats.org/officeDocument/2006/relationships/hyperlink" Target="https://iservice.lombardini.it/jsp/Template2/manuale.jsp?id=573&amp;parent=1273" TargetMode="External"/><Relationship Id="rId90156204c83eb2337" Type="http://schemas.openxmlformats.org/officeDocument/2006/relationships/hyperlink" Target="https://iservice.lombardini.it/jsp/Template2/manuale.jsp?id=573&amp;parent=1273" TargetMode="External"/><Relationship Id="rId37676204c83ec967b" Type="http://schemas.openxmlformats.org/officeDocument/2006/relationships/hyperlink" Target="https://iservice.lombardini.it/jsp/Template2/manuale.jsp?id=573&amp;parent=1273" TargetMode="External"/><Relationship Id="rId84176204c83ee0777" Type="http://schemas.openxmlformats.org/officeDocument/2006/relationships/hyperlink" Target="https://iservice.lombardini.it/jsp/Template2/manuale.jsp?id=573&amp;parent=1273" TargetMode="External"/><Relationship Id="rId55646204c83ee0afd" Type="http://schemas.openxmlformats.org/officeDocument/2006/relationships/hyperlink" Target="https://iservice.lombardini.it/jsp/Template2/manuale.jsp?id=573&amp;parent=1273" TargetMode="External"/><Relationship Id="rId62166204c83f9bcb1" Type="http://schemas.openxmlformats.org/officeDocument/2006/relationships/hyperlink" Target="https://iservice.lombardini.it/jsp/Template2/manuale.jsp?id=642&amp;parent=1273" TargetMode="External"/><Relationship Id="rId27556204c83f9d40a" Type="http://schemas.openxmlformats.org/officeDocument/2006/relationships/hyperlink" Target="https://iservice.lombardini.it/jsp/Template2/manuale.jsp?id=101&amp;parent=1273" TargetMode="External"/><Relationship Id="rId63396204c83fdb2b0" Type="http://schemas.openxmlformats.org/officeDocument/2006/relationships/hyperlink" Target="https://www.youtube.com/embed/HWCzK41Br1U?showinfo=0&amp;rel=0" TargetMode="External"/><Relationship Id="rId32956204c840376e4" Type="http://schemas.openxmlformats.org/officeDocument/2006/relationships/hyperlink" Target="https://iservice.lombardini.it/jsp/Template2/manuale.jsp?id=593&amp;parent=1273" TargetMode="External"/><Relationship Id="rId76936204c8403787e" Type="http://schemas.openxmlformats.org/officeDocument/2006/relationships/hyperlink" Target="https://iservice.lombardini.it/jsp/Template2/manuale.jsp?id=585&amp;parent=1273" TargetMode="External"/><Relationship Id="rId75556204c840379f8" Type="http://schemas.openxmlformats.org/officeDocument/2006/relationships/hyperlink" Target="https://iservice.lombardini.it/jsp/Template2/manuale.jsp?id=602&amp;parent=1273" TargetMode="External"/><Relationship Id="rId46666204c84037b69" Type="http://schemas.openxmlformats.org/officeDocument/2006/relationships/hyperlink" Target="https://iservice.lombardini.it/jsp/Template2/manuale.jsp?id=602&amp;parent=1273" TargetMode="External"/><Relationship Id="rId78236204c840e0504" Type="http://schemas.openxmlformats.org/officeDocument/2006/relationships/hyperlink" Target="https://iservice.lombardini.it/jsp/Template2/manuale.jsp?id=593&amp;parent=1273" TargetMode="External"/><Relationship Id="rId81416204c840e064f" Type="http://schemas.openxmlformats.org/officeDocument/2006/relationships/hyperlink" Target="https://iservice.lombardini.it/jsp/Template2/manuale.jsp?id=585&amp;parent=1273" TargetMode="External"/><Relationship Id="rId11186204c840e0776" Type="http://schemas.openxmlformats.org/officeDocument/2006/relationships/hyperlink" Target="https://iservice.lombardini.it/jsp/Template2/manuale.jsp?id=602&amp;parent=1273" TargetMode="External"/><Relationship Id="rId90706204c840e08a3" Type="http://schemas.openxmlformats.org/officeDocument/2006/relationships/hyperlink" Target="https://iservice.lombardini.it/jsp/Template2/manuale.jsp?id=602&amp;parent=1273" TargetMode="External"/><Relationship Id="rId99136204c8412060d" Type="http://schemas.openxmlformats.org/officeDocument/2006/relationships/hyperlink" Target="https://iservice.lombardini.it/jsp/Template2/manuale.jsp?id=593&amp;parent=1273" TargetMode="External"/><Relationship Id="rId66776204c841208e0" Type="http://schemas.openxmlformats.org/officeDocument/2006/relationships/hyperlink" Target="https://iservice.lombardini.it/jsp/Template2/manuale.jsp?id=585&amp;parent=1273" TargetMode="External"/><Relationship Id="rId96996204c84120a74" Type="http://schemas.openxmlformats.org/officeDocument/2006/relationships/hyperlink" Target="https://iservice.lombardini.it/jsp/Template2/manuale.jsp?id=602&amp;parent=1273" TargetMode="External"/><Relationship Id="rId66006204c84120be2" Type="http://schemas.openxmlformats.org/officeDocument/2006/relationships/hyperlink" Target="https://iservice.lombardini.it/jsp/Template2/manuale.jsp?id=602&amp;parent=1273" TargetMode="External"/><Relationship Id="rId14296204c841526d2" Type="http://schemas.openxmlformats.org/officeDocument/2006/relationships/hyperlink" Target="https://iservice.lombardini.it/jsp/Template2/manuale.jsp?id=640&amp;parent=1273" TargetMode="External"/><Relationship Id="rId21706204c84169849" Type="http://schemas.openxmlformats.org/officeDocument/2006/relationships/hyperlink" Target="https://iservice.lombardini.it/jsp/Template2/manuale.jsp?id=640&amp;parent=1273" TargetMode="External"/><Relationship Id="rId87606204c804db4ef" Type="http://schemas.openxmlformats.org/officeDocument/2006/relationships/image" Target="media/imgrId87606204c804db4ef.gif"/><Relationship Id="rId91516204c80507262" Type="http://schemas.openxmlformats.org/officeDocument/2006/relationships/image" Target="media/imgrId91516204c80507262.png"/><Relationship Id="rId61056204c80522903" Type="http://schemas.openxmlformats.org/officeDocument/2006/relationships/image" Target="media/imgrId61056204c80522903.jpg"/><Relationship Id="rId48476204c8053c067" Type="http://schemas.openxmlformats.org/officeDocument/2006/relationships/image" Target="media/imgrId48476204c8053c067.jpg"/><Relationship Id="rId53646204c80561940" Type="http://schemas.openxmlformats.org/officeDocument/2006/relationships/image" Target="media/imgrId53646204c80561940.jpg"/><Relationship Id="rId36726204c8058039e" Type="http://schemas.openxmlformats.org/officeDocument/2006/relationships/image" Target="media/imgrId36726204c8058039e.jpg"/><Relationship Id="rId25596204c805982c2" Type="http://schemas.openxmlformats.org/officeDocument/2006/relationships/image" Target="media/imgrId25596204c805982c2.png"/><Relationship Id="rId82516204c805ab80d" Type="http://schemas.openxmlformats.org/officeDocument/2006/relationships/image" Target="media/imgrId82516204c805ab80d.gif"/><Relationship Id="rId13336204c805bc795" Type="http://schemas.openxmlformats.org/officeDocument/2006/relationships/image" Target="media/imgrId13336204c805bc795.gif"/><Relationship Id="rId14826204c805cbf22" Type="http://schemas.openxmlformats.org/officeDocument/2006/relationships/image" Target="media/imgrId14826204c805cbf22.gif"/><Relationship Id="rId22926204c805dc1a6" Type="http://schemas.openxmlformats.org/officeDocument/2006/relationships/image" Target="media/imgrId22926204c805dc1a6.gif"/><Relationship Id="rId79796204c80605a51" Type="http://schemas.openxmlformats.org/officeDocument/2006/relationships/image" Target="media/imgrId79796204c80605a51.png"/><Relationship Id="rId52566204c80628f13" Type="http://schemas.openxmlformats.org/officeDocument/2006/relationships/image" Target="media/imgrId52566204c80628f13.png"/><Relationship Id="rId90636204c806477d7" Type="http://schemas.openxmlformats.org/officeDocument/2006/relationships/image" Target="media/imgrId90636204c806477d7.png"/><Relationship Id="rId16576204c8066d7d3" Type="http://schemas.openxmlformats.org/officeDocument/2006/relationships/image" Target="media/imgrId16576204c8066d7d3.png"/><Relationship Id="rId94766204c80683dea" Type="http://schemas.openxmlformats.org/officeDocument/2006/relationships/image" Target="media/imgrId94766204c80683dea.jpg"/><Relationship Id="rId32976204c8069fb1a" Type="http://schemas.openxmlformats.org/officeDocument/2006/relationships/image" Target="media/imgrId32976204c8069fb1a.jpg"/><Relationship Id="rId75106204c806bdd8d" Type="http://schemas.openxmlformats.org/officeDocument/2006/relationships/image" Target="media/imgrId75106204c806bdd8d.jpg"/><Relationship Id="rId23596204c806d3296" Type="http://schemas.openxmlformats.org/officeDocument/2006/relationships/image" Target="media/imgrId23596204c806d3296.jpg"/><Relationship Id="rId92486204c80701c1d" Type="http://schemas.openxmlformats.org/officeDocument/2006/relationships/image" Target="media/imgrId92486204c80701c1d.jpg"/><Relationship Id="rId48906204c8071ac5a" Type="http://schemas.openxmlformats.org/officeDocument/2006/relationships/image" Target="media/imgrId48906204c8071ac5a.jpg"/><Relationship Id="rId74876204c8074c0a8" Type="http://schemas.openxmlformats.org/officeDocument/2006/relationships/image" Target="media/imgrId74876204c8074c0a8.jpg"/><Relationship Id="rId64016204c8076ad65" Type="http://schemas.openxmlformats.org/officeDocument/2006/relationships/image" Target="media/imgrId64016204c8076ad65.jpg"/><Relationship Id="rId85766204c8077d0ff" Type="http://schemas.openxmlformats.org/officeDocument/2006/relationships/image" Target="media/imgrId85766204c8077d0ff.jpg"/><Relationship Id="rId56556204c8078a850" Type="http://schemas.openxmlformats.org/officeDocument/2006/relationships/image" Target="media/imgrId56556204c8078a850.jpg"/><Relationship Id="rId48196204c8079ca6e" Type="http://schemas.openxmlformats.org/officeDocument/2006/relationships/image" Target="media/imgrId48196204c8079ca6e.jpg"/><Relationship Id="rId30316204c807b3654" Type="http://schemas.openxmlformats.org/officeDocument/2006/relationships/image" Target="media/imgrId30316204c807b3654.jpg"/><Relationship Id="rId93596204c807c41bd" Type="http://schemas.openxmlformats.org/officeDocument/2006/relationships/image" Target="media/imgrId93596204c807c41bd.jpg"/><Relationship Id="rId94466204c807df3ec" Type="http://schemas.openxmlformats.org/officeDocument/2006/relationships/image" Target="media/imgrId94466204c807df3ec.png"/><Relationship Id="rId83116204c80815497" Type="http://schemas.openxmlformats.org/officeDocument/2006/relationships/image" Target="media/imgrId83116204c80815497.jpg"/><Relationship Id="rId53826204c80832b3d" Type="http://schemas.openxmlformats.org/officeDocument/2006/relationships/image" Target="media/imgrId53826204c80832b3d.png"/><Relationship Id="rId52046204c8084f1aa" Type="http://schemas.openxmlformats.org/officeDocument/2006/relationships/image" Target="media/imgrId52046204c8084f1aa.png"/><Relationship Id="rId47086204c808624e7" Type="http://schemas.openxmlformats.org/officeDocument/2006/relationships/image" Target="media/imgrId47086204c808624e7.jpg"/><Relationship Id="rId85886204c8087c930" Type="http://schemas.openxmlformats.org/officeDocument/2006/relationships/image" Target="media/imgrId85886204c8087c930.jpg"/><Relationship Id="rId39516204c808910f4" Type="http://schemas.openxmlformats.org/officeDocument/2006/relationships/image" Target="media/imgrId39516204c808910f4.png"/><Relationship Id="rId76366204c808a368a" Type="http://schemas.openxmlformats.org/officeDocument/2006/relationships/image" Target="media/imgrId76366204c808a368a.jpg"/><Relationship Id="rId58286204c808b851e" Type="http://schemas.openxmlformats.org/officeDocument/2006/relationships/image" Target="media/imgrId58286204c808b851e.jpg"/><Relationship Id="rId96516204c808cc95a" Type="http://schemas.openxmlformats.org/officeDocument/2006/relationships/image" Target="media/imgrId96516204c808cc95a.jpg"/><Relationship Id="rId34136204c808dd786" Type="http://schemas.openxmlformats.org/officeDocument/2006/relationships/image" Target="media/imgrId34136204c808dd786.jpg"/><Relationship Id="rId24446204c8090b302" Type="http://schemas.openxmlformats.org/officeDocument/2006/relationships/image" Target="media/imgrId24446204c8090b302.jpg"/><Relationship Id="rId33186204c80934eaf" Type="http://schemas.openxmlformats.org/officeDocument/2006/relationships/image" Target="media/imgrId33186204c80934eaf.jpg"/><Relationship Id="rId42946204c8094e0f7" Type="http://schemas.openxmlformats.org/officeDocument/2006/relationships/image" Target="media/imgrId42946204c8094e0f7.jpg"/><Relationship Id="rId84866204c8095e57e" Type="http://schemas.openxmlformats.org/officeDocument/2006/relationships/image" Target="media/imgrId84866204c8095e57e.jpg"/><Relationship Id="rId98086204c8096eac0" Type="http://schemas.openxmlformats.org/officeDocument/2006/relationships/image" Target="media/imgrId98086204c8096eac0.jpg"/><Relationship Id="rId22106204c8097fead" Type="http://schemas.openxmlformats.org/officeDocument/2006/relationships/image" Target="media/imgrId22106204c8097fead.jpg"/><Relationship Id="rId74216204c8098ef16" Type="http://schemas.openxmlformats.org/officeDocument/2006/relationships/image" Target="media/imgrId74216204c8098ef16.jpg"/><Relationship Id="rId74166204c809b82dc" Type="http://schemas.openxmlformats.org/officeDocument/2006/relationships/image" Target="media/imgrId74166204c809b82dc.png"/><Relationship Id="rId13576204c809d1554" Type="http://schemas.openxmlformats.org/officeDocument/2006/relationships/image" Target="media/imgrId13576204c809d1554.png"/><Relationship Id="rId45036204c809e8a57" Type="http://schemas.openxmlformats.org/officeDocument/2006/relationships/image" Target="media/imgrId45036204c809e8a57.png"/><Relationship Id="rId99756204c80a0cb6d" Type="http://schemas.openxmlformats.org/officeDocument/2006/relationships/image" Target="media/imgrId99756204c80a0cb6d.png"/><Relationship Id="rId81696204c80a5160e" Type="http://schemas.openxmlformats.org/officeDocument/2006/relationships/image" Target="media/imgrId81696204c80a5160e.png"/><Relationship Id="rId82106204c80a7fd9f" Type="http://schemas.openxmlformats.org/officeDocument/2006/relationships/image" Target="media/imgrId82106204c80a7fd9f.png"/><Relationship Id="rId32716204c80a9f520" Type="http://schemas.openxmlformats.org/officeDocument/2006/relationships/image" Target="media/imgrId32716204c80a9f520.png"/><Relationship Id="rId75486204c80ac92a7" Type="http://schemas.openxmlformats.org/officeDocument/2006/relationships/image" Target="media/imgrId75486204c80ac92a7.png"/><Relationship Id="rId23716204c80aef23b" Type="http://schemas.openxmlformats.org/officeDocument/2006/relationships/image" Target="media/imgrId23716204c80aef23b.jpg"/><Relationship Id="rId41616204c80b10388" Type="http://schemas.openxmlformats.org/officeDocument/2006/relationships/image" Target="media/imgrId41616204c80b10388.jpg"/><Relationship Id="rId76286204c80b29899" Type="http://schemas.openxmlformats.org/officeDocument/2006/relationships/image" Target="media/imgrId76286204c80b29899.png"/><Relationship Id="rId22046204c80b44809" Type="http://schemas.openxmlformats.org/officeDocument/2006/relationships/image" Target="media/imgrId22046204c80b44809.png"/><Relationship Id="rId54006204c80b61d79" Type="http://schemas.openxmlformats.org/officeDocument/2006/relationships/image" Target="media/imgrId54006204c80b61d79.png"/><Relationship Id="rId73316204c80b7a9cd" Type="http://schemas.openxmlformats.org/officeDocument/2006/relationships/image" Target="media/imgrId73316204c80b7a9cd.png"/><Relationship Id="rId14256204c80b8a8fc" Type="http://schemas.openxmlformats.org/officeDocument/2006/relationships/image" Target="media/imgrId14256204c80b8a8fc.jpg"/><Relationship Id="rId16316204c80ba6c5a" Type="http://schemas.openxmlformats.org/officeDocument/2006/relationships/image" Target="media/imgrId16316204c80ba6c5a.jpg"/><Relationship Id="rId40846204c80bc2a0c" Type="http://schemas.openxmlformats.org/officeDocument/2006/relationships/image" Target="media/imgrId40846204c80bc2a0c.jpg"/><Relationship Id="rId89096204c80be6751" Type="http://schemas.openxmlformats.org/officeDocument/2006/relationships/image" Target="media/imgrId89096204c80be6751.jpg"/><Relationship Id="rId27606204c80c0c0a7" Type="http://schemas.openxmlformats.org/officeDocument/2006/relationships/image" Target="media/imgrId27606204c80c0c0a7.jpg"/><Relationship Id="rId40166204c80c24aa1" Type="http://schemas.openxmlformats.org/officeDocument/2006/relationships/image" Target="media/imgrId40166204c80c24aa1.jpg"/><Relationship Id="rId28126204c80c3b6ab" Type="http://schemas.openxmlformats.org/officeDocument/2006/relationships/image" Target="media/imgrId28126204c80c3b6ab.jpg"/><Relationship Id="rId14656204c80c4ed07" Type="http://schemas.openxmlformats.org/officeDocument/2006/relationships/image" Target="media/imgrId14656204c80c4ed07.png"/><Relationship Id="rId21596204c80c70508" Type="http://schemas.openxmlformats.org/officeDocument/2006/relationships/image" Target="media/imgrId21596204c80c70508.png"/><Relationship Id="rId23926204c80c94cfa" Type="http://schemas.openxmlformats.org/officeDocument/2006/relationships/image" Target="media/imgrId23926204c80c94cfa.png"/><Relationship Id="rId75866204c80cb38cf" Type="http://schemas.openxmlformats.org/officeDocument/2006/relationships/image" Target="media/imgrId75866204c80cb38cf.png"/><Relationship Id="rId10496204c80cc7f62" Type="http://schemas.openxmlformats.org/officeDocument/2006/relationships/image" Target="media/imgrId10496204c80cc7f62.jpg"/><Relationship Id="rId10006204c80cdd5b5" Type="http://schemas.openxmlformats.org/officeDocument/2006/relationships/image" Target="media/imgrId10006204c80cdd5b5.png"/><Relationship Id="rId64296204c80d110cc" Type="http://schemas.openxmlformats.org/officeDocument/2006/relationships/image" Target="media/imgrId64296204c80d110cc.jpg"/><Relationship Id="rId42316204c80d2ba7e" Type="http://schemas.openxmlformats.org/officeDocument/2006/relationships/image" Target="media/imgrId42316204c80d2ba7e.jpg"/><Relationship Id="rId14586204c80d4a88f" Type="http://schemas.openxmlformats.org/officeDocument/2006/relationships/image" Target="media/imgrId14586204c80d4a88f.jpg"/><Relationship Id="rId51026204c80d5aaca" Type="http://schemas.openxmlformats.org/officeDocument/2006/relationships/image" Target="media/imgrId51026204c80d5aaca.jpg"/><Relationship Id="rId36406204c80d753b9" Type="http://schemas.openxmlformats.org/officeDocument/2006/relationships/image" Target="media/imgrId36406204c80d753b9.png"/><Relationship Id="rId61526204c80d8ea1c" Type="http://schemas.openxmlformats.org/officeDocument/2006/relationships/image" Target="media/imgrId61526204c80d8ea1c.jpg"/><Relationship Id="rId91656204c80da0c3f" Type="http://schemas.openxmlformats.org/officeDocument/2006/relationships/image" Target="media/imgrId91656204c80da0c3f.jpg"/><Relationship Id="rId54326204c80db5065" Type="http://schemas.openxmlformats.org/officeDocument/2006/relationships/image" Target="media/imgrId54326204c80db5065.jpg"/><Relationship Id="rId87016204c80dc6dcd" Type="http://schemas.openxmlformats.org/officeDocument/2006/relationships/image" Target="media/imgrId87016204c80dc6dcd.jpg"/><Relationship Id="rId33366204c80ddf884" Type="http://schemas.openxmlformats.org/officeDocument/2006/relationships/image" Target="media/imgrId33366204c80ddf884.jpg"/><Relationship Id="rId35246204c80df2752" Type="http://schemas.openxmlformats.org/officeDocument/2006/relationships/image" Target="media/imgrId35246204c80df2752.jpg"/><Relationship Id="rId37446204c80e11d02" Type="http://schemas.openxmlformats.org/officeDocument/2006/relationships/image" Target="media/imgrId37446204c80e11d02.jpg"/><Relationship Id="rId92896204c80e2584d" Type="http://schemas.openxmlformats.org/officeDocument/2006/relationships/image" Target="media/imgrId92896204c80e2584d.jpg"/><Relationship Id="rId23676204c80e3a7a7" Type="http://schemas.openxmlformats.org/officeDocument/2006/relationships/image" Target="media/imgrId23676204c80e3a7a7.jpg"/><Relationship Id="rId54086204c80e4dc56" Type="http://schemas.openxmlformats.org/officeDocument/2006/relationships/image" Target="media/imgrId54086204c80e4dc56.jpg"/><Relationship Id="rId85296204c80e62135" Type="http://schemas.openxmlformats.org/officeDocument/2006/relationships/image" Target="media/imgrId85296204c80e62135.jpg"/><Relationship Id="rId40176204c80e75a16" Type="http://schemas.openxmlformats.org/officeDocument/2006/relationships/image" Target="media/imgrId40176204c80e75a16.jpg"/><Relationship Id="rId32176204c80e8d108" Type="http://schemas.openxmlformats.org/officeDocument/2006/relationships/image" Target="media/imgrId32176204c80e8d108.jpg"/><Relationship Id="rId17836204c80ea6312" Type="http://schemas.openxmlformats.org/officeDocument/2006/relationships/image" Target="media/imgrId17836204c80ea6312.jpg"/><Relationship Id="rId64356204c80eba148" Type="http://schemas.openxmlformats.org/officeDocument/2006/relationships/image" Target="media/imgrId64356204c80eba148.jpg"/><Relationship Id="rId34796204c80ed2207" Type="http://schemas.openxmlformats.org/officeDocument/2006/relationships/image" Target="media/imgrId34796204c80ed2207.png"/><Relationship Id="rId64916204c80ef246f" Type="http://schemas.openxmlformats.org/officeDocument/2006/relationships/image" Target="media/imgrId64916204c80ef246f.jpg"/><Relationship Id="rId37976204c80f1258f" Type="http://schemas.openxmlformats.org/officeDocument/2006/relationships/image" Target="media/imgrId37976204c80f1258f.jpg"/><Relationship Id="rId95716204c80f24afc" Type="http://schemas.openxmlformats.org/officeDocument/2006/relationships/image" Target="media/imgrId95716204c80f24afc.jpg"/><Relationship Id="rId18716204c80f39b45" Type="http://schemas.openxmlformats.org/officeDocument/2006/relationships/image" Target="media/imgrId18716204c80f39b45.jpg"/><Relationship Id="rId98656204c80f4b34a" Type="http://schemas.openxmlformats.org/officeDocument/2006/relationships/image" Target="media/imgrId98656204c80f4b34a.jpg"/><Relationship Id="rId56886204c80f5f8e9" Type="http://schemas.openxmlformats.org/officeDocument/2006/relationships/image" Target="media/imgrId56886204c80f5f8e9.jpg"/><Relationship Id="rId25766204c80f742d2" Type="http://schemas.openxmlformats.org/officeDocument/2006/relationships/image" Target="media/imgrId25766204c80f742d2.jpg"/><Relationship Id="rId64356204c80f8943b" Type="http://schemas.openxmlformats.org/officeDocument/2006/relationships/image" Target="media/imgrId64356204c80f8943b.jpg"/><Relationship Id="rId21846204c80f9c735" Type="http://schemas.openxmlformats.org/officeDocument/2006/relationships/image" Target="media/imgrId21846204c80f9c735.jpg"/><Relationship Id="rId35156204c80fb103e" Type="http://schemas.openxmlformats.org/officeDocument/2006/relationships/image" Target="media/imgrId35156204c80fb103e.jpg"/><Relationship Id="rId31626204c80fc48b4" Type="http://schemas.openxmlformats.org/officeDocument/2006/relationships/image" Target="media/imgrId31626204c80fc48b4.jpg"/><Relationship Id="rId39216204c80fda39b" Type="http://schemas.openxmlformats.org/officeDocument/2006/relationships/image" Target="media/imgrId39216204c80fda39b.jpg"/><Relationship Id="rId11946204c80fef8c7" Type="http://schemas.openxmlformats.org/officeDocument/2006/relationships/image" Target="media/imgrId11946204c80fef8c7.jpg"/><Relationship Id="rId34956204c810115a7" Type="http://schemas.openxmlformats.org/officeDocument/2006/relationships/image" Target="media/imgrId34956204c810115a7.jpg"/><Relationship Id="rId53146204c81022324" Type="http://schemas.openxmlformats.org/officeDocument/2006/relationships/image" Target="media/imgrId53146204c81022324.jpg"/><Relationship Id="rId32926204c8103b6a5" Type="http://schemas.openxmlformats.org/officeDocument/2006/relationships/image" Target="media/imgrId32926204c8103b6a5.jpg"/><Relationship Id="rId91606204c8104f879" Type="http://schemas.openxmlformats.org/officeDocument/2006/relationships/image" Target="media/imgrId91606204c8104f879.jpg"/><Relationship Id="rId52686204c810602de" Type="http://schemas.openxmlformats.org/officeDocument/2006/relationships/image" Target="media/imgrId52686204c810602de.jpg"/><Relationship Id="rId54276204c8107ff61" Type="http://schemas.openxmlformats.org/officeDocument/2006/relationships/image" Target="media/imgrId54276204c8107ff61.jpg"/><Relationship Id="rId14966204c81093e9d" Type="http://schemas.openxmlformats.org/officeDocument/2006/relationships/image" Target="media/imgrId14966204c81093e9d.jpg"/><Relationship Id="rId31936204c810b5372" Type="http://schemas.openxmlformats.org/officeDocument/2006/relationships/image" Target="media/imgrId31936204c810b5372.jpg"/><Relationship Id="rId33776204c810d1730" Type="http://schemas.openxmlformats.org/officeDocument/2006/relationships/image" Target="media/imgrId33776204c810d1730.jpg"/><Relationship Id="rId18736204c810e8089" Type="http://schemas.openxmlformats.org/officeDocument/2006/relationships/image" Target="media/imgrId18736204c810e8089.jpg"/><Relationship Id="rId84496204c8110c288" Type="http://schemas.openxmlformats.org/officeDocument/2006/relationships/image" Target="media/imgrId84496204c8110c288.jpg"/><Relationship Id="rId20956204c811200e6" Type="http://schemas.openxmlformats.org/officeDocument/2006/relationships/image" Target="media/imgrId20956204c811200e6.jpg"/><Relationship Id="rId61426204c8113026c" Type="http://schemas.openxmlformats.org/officeDocument/2006/relationships/image" Target="media/imgrId61426204c8113026c.jpg"/><Relationship Id="rId39016204c81149c9d" Type="http://schemas.openxmlformats.org/officeDocument/2006/relationships/image" Target="media/imgrId39016204c81149c9d.jpg"/><Relationship Id="rId48986204c81160e2c" Type="http://schemas.openxmlformats.org/officeDocument/2006/relationships/image" Target="media/imgrId48986204c81160e2c.png"/><Relationship Id="rId12086204c81179694" Type="http://schemas.openxmlformats.org/officeDocument/2006/relationships/image" Target="media/imgrId12086204c81179694.jpg"/><Relationship Id="rId14886204c8118adb4" Type="http://schemas.openxmlformats.org/officeDocument/2006/relationships/image" Target="media/imgrId14886204c8118adb4.jpg"/><Relationship Id="rId52366204c811a22dc" Type="http://schemas.openxmlformats.org/officeDocument/2006/relationships/image" Target="media/imgrId52366204c811a22dc.jpg"/><Relationship Id="rId93096204c811b7439" Type="http://schemas.openxmlformats.org/officeDocument/2006/relationships/image" Target="media/imgrId93096204c811b7439.jpg"/><Relationship Id="rId81416204c811c8d1b" Type="http://schemas.openxmlformats.org/officeDocument/2006/relationships/image" Target="media/imgrId81416204c811c8d1b.jpg"/><Relationship Id="rId63206204c811e00fe" Type="http://schemas.openxmlformats.org/officeDocument/2006/relationships/image" Target="media/imgrId63206204c811e00fe.jpg"/><Relationship Id="rId55966204c81201768" Type="http://schemas.openxmlformats.org/officeDocument/2006/relationships/image" Target="media/imgrId55966204c81201768.jpg"/><Relationship Id="rId15226204c81213dd4" Type="http://schemas.openxmlformats.org/officeDocument/2006/relationships/image" Target="media/imgrId15226204c81213dd4.jpg"/><Relationship Id="rId95216204c81227423" Type="http://schemas.openxmlformats.org/officeDocument/2006/relationships/image" Target="media/imgrId95216204c81227423.jpg"/><Relationship Id="rId65706204c8123af0c" Type="http://schemas.openxmlformats.org/officeDocument/2006/relationships/image" Target="media/imgrId65706204c8123af0c.jpg"/><Relationship Id="rId11976204c8124e60a" Type="http://schemas.openxmlformats.org/officeDocument/2006/relationships/image" Target="media/imgrId11976204c8124e60a.jpg"/><Relationship Id="rId64566204c81260c54" Type="http://schemas.openxmlformats.org/officeDocument/2006/relationships/image" Target="media/imgrId64566204c81260c54.jpg"/><Relationship Id="rId80586204c81289766" Type="http://schemas.openxmlformats.org/officeDocument/2006/relationships/image" Target="media/imgrId80586204c81289766.png"/><Relationship Id="rId35106204c8129dcf3" Type="http://schemas.openxmlformats.org/officeDocument/2006/relationships/image" Target="media/imgrId35106204c8129dcf3.png"/><Relationship Id="rId68846204c812b373a" Type="http://schemas.openxmlformats.org/officeDocument/2006/relationships/image" Target="media/imgrId68846204c812b373a.png"/><Relationship Id="rId19506204c812c550d" Type="http://schemas.openxmlformats.org/officeDocument/2006/relationships/image" Target="media/imgrId19506204c812c550d.png"/><Relationship Id="rId63736204c812d550f" Type="http://schemas.openxmlformats.org/officeDocument/2006/relationships/image" Target="media/imgrId63736204c812d550f.png"/><Relationship Id="rId43326204c812eff70" Type="http://schemas.openxmlformats.org/officeDocument/2006/relationships/image" Target="media/imgrId43326204c812eff70.jpg"/><Relationship Id="rId86856204c813187f5" Type="http://schemas.openxmlformats.org/officeDocument/2006/relationships/image" Target="media/imgrId86856204c813187f5.jpg"/><Relationship Id="rId58796204c81338d32" Type="http://schemas.openxmlformats.org/officeDocument/2006/relationships/image" Target="media/imgrId58796204c81338d32.jpg"/><Relationship Id="rId99886204c8135052c" Type="http://schemas.openxmlformats.org/officeDocument/2006/relationships/image" Target="media/imgrId99886204c8135052c.jpg"/><Relationship Id="rId80156204c8136c87f" Type="http://schemas.openxmlformats.org/officeDocument/2006/relationships/image" Target="media/imgrId80156204c8136c87f.jpg"/><Relationship Id="rId42906204c8138405e" Type="http://schemas.openxmlformats.org/officeDocument/2006/relationships/image" Target="media/imgrId42906204c8138405e.jpg"/><Relationship Id="rId35916204c8139858a" Type="http://schemas.openxmlformats.org/officeDocument/2006/relationships/image" Target="media/imgrId35916204c8139858a.jpg"/><Relationship Id="rId53626204c813ab6c3" Type="http://schemas.openxmlformats.org/officeDocument/2006/relationships/image" Target="media/imgrId53626204c813ab6c3.jpg"/><Relationship Id="rId87606204c813bde32" Type="http://schemas.openxmlformats.org/officeDocument/2006/relationships/image" Target="media/imgrId87606204c813bde32.jpg"/><Relationship Id="rId56696204c813d08ae" Type="http://schemas.openxmlformats.org/officeDocument/2006/relationships/image" Target="media/imgrId56696204c813d08ae.jpg"/><Relationship Id="rId51216204c813ee727" Type="http://schemas.openxmlformats.org/officeDocument/2006/relationships/image" Target="media/imgrId51216204c813ee727.jpg"/><Relationship Id="rId62926204c8140a11f" Type="http://schemas.openxmlformats.org/officeDocument/2006/relationships/image" Target="media/imgrId62926204c8140a11f.png"/><Relationship Id="rId41106204c8141fd0e" Type="http://schemas.openxmlformats.org/officeDocument/2006/relationships/image" Target="media/imgrId41106204c8141fd0e.png"/><Relationship Id="rId87206204c8143187b" Type="http://schemas.openxmlformats.org/officeDocument/2006/relationships/image" Target="media/imgrId87206204c8143187b.png"/><Relationship Id="rId47076204c8144306c" Type="http://schemas.openxmlformats.org/officeDocument/2006/relationships/image" Target="media/imgrId47076204c8144306c.png"/><Relationship Id="rId29666204c8145c112" Type="http://schemas.openxmlformats.org/officeDocument/2006/relationships/image" Target="media/imgrId29666204c8145c112.jpg"/><Relationship Id="rId33146204c814722dc" Type="http://schemas.openxmlformats.org/officeDocument/2006/relationships/image" Target="media/imgrId33146204c814722dc.jpg"/><Relationship Id="rId39436204c8148319c" Type="http://schemas.openxmlformats.org/officeDocument/2006/relationships/image" Target="media/imgrId39436204c8148319c.jpg"/><Relationship Id="rId92666204c81495182" Type="http://schemas.openxmlformats.org/officeDocument/2006/relationships/image" Target="media/imgrId92666204c81495182.jpg"/><Relationship Id="rId16716204c814a7bf7" Type="http://schemas.openxmlformats.org/officeDocument/2006/relationships/image" Target="media/imgrId16716204c814a7bf7.jpg"/><Relationship Id="rId35936204c814ba742" Type="http://schemas.openxmlformats.org/officeDocument/2006/relationships/image" Target="media/imgrId35936204c814ba742.jpg"/><Relationship Id="rId78936204c814c9213" Type="http://schemas.openxmlformats.org/officeDocument/2006/relationships/image" Target="media/imgrId78936204c814c9213.jpg"/><Relationship Id="rId34666204c814d8fa0" Type="http://schemas.openxmlformats.org/officeDocument/2006/relationships/image" Target="media/imgrId34666204c814d8fa0.jpg"/><Relationship Id="rId61916204c81506d58" Type="http://schemas.openxmlformats.org/officeDocument/2006/relationships/image" Target="media/imgrId61916204c81506d58.jpg"/><Relationship Id="rId38306204c8152ba28" Type="http://schemas.openxmlformats.org/officeDocument/2006/relationships/image" Target="media/imgrId38306204c8152ba28.jpg"/><Relationship Id="rId98786204c815498ce" Type="http://schemas.openxmlformats.org/officeDocument/2006/relationships/image" Target="media/imgrId98786204c815498ce.png"/><Relationship Id="rId93156204c8157683a" Type="http://schemas.openxmlformats.org/officeDocument/2006/relationships/image" Target="media/imgrId93156204c8157683a.jpg"/><Relationship Id="rId88996204c81586edb" Type="http://schemas.openxmlformats.org/officeDocument/2006/relationships/image" Target="media/imgrId88996204c81586edb.jpg"/><Relationship Id="rId95316204c8159da1c" Type="http://schemas.openxmlformats.org/officeDocument/2006/relationships/image" Target="media/imgrId95316204c8159da1c.jpg"/><Relationship Id="rId53716204c815ba4d3" Type="http://schemas.openxmlformats.org/officeDocument/2006/relationships/image" Target="media/imgrId53716204c815ba4d3.jpg"/><Relationship Id="rId90176204c815cff05" Type="http://schemas.openxmlformats.org/officeDocument/2006/relationships/image" Target="media/imgrId90176204c815cff05.jpg"/><Relationship Id="rId51996204c815e1451" Type="http://schemas.openxmlformats.org/officeDocument/2006/relationships/image" Target="media/imgrId51996204c815e1451.jpg"/><Relationship Id="rId99006204c815f2ba7" Type="http://schemas.openxmlformats.org/officeDocument/2006/relationships/image" Target="media/imgrId99006204c815f2ba7.jpg"/><Relationship Id="rId10286204c8160c623" Type="http://schemas.openxmlformats.org/officeDocument/2006/relationships/image" Target="media/imgrId10286204c8160c623.jpg"/><Relationship Id="rId86226204c8161dff4" Type="http://schemas.openxmlformats.org/officeDocument/2006/relationships/image" Target="media/imgrId86226204c8161dff4.jpg"/><Relationship Id="rId19396204c8163e4b7" Type="http://schemas.openxmlformats.org/officeDocument/2006/relationships/image" Target="media/imgrId19396204c8163e4b7.png"/><Relationship Id="rId58786204c8164cd34" Type="http://schemas.openxmlformats.org/officeDocument/2006/relationships/image" Target="media/imgrId58786204c8164cd34.png"/><Relationship Id="rId35486204c816603e0" Type="http://schemas.openxmlformats.org/officeDocument/2006/relationships/image" Target="media/imgrId35486204c816603e0.png"/><Relationship Id="rId76546204c81671e73" Type="http://schemas.openxmlformats.org/officeDocument/2006/relationships/image" Target="media/imgrId76546204c81671e73.jpg"/><Relationship Id="rId82376204c8168304a" Type="http://schemas.openxmlformats.org/officeDocument/2006/relationships/image" Target="media/imgrId82376204c8168304a.jpg"/><Relationship Id="rId81006204c81697189" Type="http://schemas.openxmlformats.org/officeDocument/2006/relationships/image" Target="media/imgrId81006204c81697189.jpg"/><Relationship Id="rId60316204c816ab16a" Type="http://schemas.openxmlformats.org/officeDocument/2006/relationships/image" Target="media/imgrId60316204c816ab16a.jpg"/><Relationship Id="rId50916204c816bd89c" Type="http://schemas.openxmlformats.org/officeDocument/2006/relationships/image" Target="media/imgrId50916204c816bd89c.jpg"/><Relationship Id="rId42206204c816cd1ab" Type="http://schemas.openxmlformats.org/officeDocument/2006/relationships/image" Target="media/imgrId42206204c816cd1ab.jpg"/><Relationship Id="rId59146204c816dc908" Type="http://schemas.openxmlformats.org/officeDocument/2006/relationships/image" Target="media/imgrId59146204c816dc908.jpg"/><Relationship Id="rId91306204c816f02c9" Type="http://schemas.openxmlformats.org/officeDocument/2006/relationships/image" Target="media/imgrId91306204c816f02c9.jpg"/><Relationship Id="rId71466204c81708f46" Type="http://schemas.openxmlformats.org/officeDocument/2006/relationships/image" Target="media/imgrId71466204c81708f46.jpg"/><Relationship Id="rId39556204c81719eee" Type="http://schemas.openxmlformats.org/officeDocument/2006/relationships/image" Target="media/imgrId39556204c81719eee.jpg"/><Relationship Id="rId24306204c81728aeb" Type="http://schemas.openxmlformats.org/officeDocument/2006/relationships/image" Target="media/imgrId24306204c81728aeb.jpg"/><Relationship Id="rId87306204c8173b125" Type="http://schemas.openxmlformats.org/officeDocument/2006/relationships/image" Target="media/imgrId87306204c8173b125.jpg"/><Relationship Id="rId63436204c8174cfdb" Type="http://schemas.openxmlformats.org/officeDocument/2006/relationships/image" Target="media/imgrId63436204c8174cfdb.jpg"/><Relationship Id="rId23096204c8175e1cc" Type="http://schemas.openxmlformats.org/officeDocument/2006/relationships/image" Target="media/imgrId23096204c8175e1cc.jpg"/><Relationship Id="rId37826204c8176df70" Type="http://schemas.openxmlformats.org/officeDocument/2006/relationships/image" Target="media/imgrId37826204c8176df70.jpg"/><Relationship Id="rId53036204c817801c6" Type="http://schemas.openxmlformats.org/officeDocument/2006/relationships/image" Target="media/imgrId53036204c817801c6.jpg"/><Relationship Id="rId65286204c81790767" Type="http://schemas.openxmlformats.org/officeDocument/2006/relationships/image" Target="media/imgrId65286204c81790767.jpg"/><Relationship Id="rId32336204c817a359f" Type="http://schemas.openxmlformats.org/officeDocument/2006/relationships/image" Target="media/imgrId32336204c817a359f.jpg"/><Relationship Id="rId99996204c817b5564" Type="http://schemas.openxmlformats.org/officeDocument/2006/relationships/image" Target="media/imgrId99996204c817b5564.jpg"/><Relationship Id="rId88326204c817c5a4e" Type="http://schemas.openxmlformats.org/officeDocument/2006/relationships/image" Target="media/imgrId88326204c817c5a4e.jpg"/><Relationship Id="rId74706204c817d51a7" Type="http://schemas.openxmlformats.org/officeDocument/2006/relationships/image" Target="media/imgrId74706204c817d51a7.jpg"/><Relationship Id="rId52326204c817e8396" Type="http://schemas.openxmlformats.org/officeDocument/2006/relationships/image" Target="media/imgrId52326204c817e8396.jpg"/><Relationship Id="rId51786204c8181d83a" Type="http://schemas.openxmlformats.org/officeDocument/2006/relationships/image" Target="media/imgrId51786204c8181d83a.jpg"/><Relationship Id="rId76726204c81833628" Type="http://schemas.openxmlformats.org/officeDocument/2006/relationships/image" Target="media/imgrId76726204c81833628.jpg"/><Relationship Id="rId87586204c81845c0a" Type="http://schemas.openxmlformats.org/officeDocument/2006/relationships/image" Target="media/imgrId87586204c81845c0a.jpg"/><Relationship Id="rId56256204c8186ba85" Type="http://schemas.openxmlformats.org/officeDocument/2006/relationships/image" Target="media/imgrId56256204c8186ba85.jpg"/><Relationship Id="rId41676204c81880fb4" Type="http://schemas.openxmlformats.org/officeDocument/2006/relationships/image" Target="media/imgrId41676204c81880fb4.jpg"/><Relationship Id="rId74826204c8189603f" Type="http://schemas.openxmlformats.org/officeDocument/2006/relationships/image" Target="media/imgrId74826204c8189603f.jpg"/><Relationship Id="rId51366204c818aabfd" Type="http://schemas.openxmlformats.org/officeDocument/2006/relationships/image" Target="media/imgrId51366204c818aabfd.jpg"/><Relationship Id="rId93966204c818c6c66" Type="http://schemas.openxmlformats.org/officeDocument/2006/relationships/image" Target="media/imgrId93966204c818c6c66.jpg"/><Relationship Id="rId53376204c818dda13" Type="http://schemas.openxmlformats.org/officeDocument/2006/relationships/image" Target="media/imgrId53376204c818dda13.jpg"/><Relationship Id="rId47196204c818f0e33" Type="http://schemas.openxmlformats.org/officeDocument/2006/relationships/image" Target="media/imgrId47196204c818f0e33.jpg"/><Relationship Id="rId79846204c8191757b" Type="http://schemas.openxmlformats.org/officeDocument/2006/relationships/image" Target="media/imgrId79846204c8191757b.jpg"/><Relationship Id="rId37936204c819311cf" Type="http://schemas.openxmlformats.org/officeDocument/2006/relationships/image" Target="media/imgrId37936204c819311cf.jpg"/><Relationship Id="rId20036204c81942d55" Type="http://schemas.openxmlformats.org/officeDocument/2006/relationships/image" Target="media/imgrId20036204c81942d55.jpg"/><Relationship Id="rId68716204c8195972d" Type="http://schemas.openxmlformats.org/officeDocument/2006/relationships/image" Target="media/imgrId68716204c8195972d.jpg"/><Relationship Id="rId51636204c8196a2a4" Type="http://schemas.openxmlformats.org/officeDocument/2006/relationships/image" Target="media/imgrId51636204c8196a2a4.jpg"/><Relationship Id="rId80356204c8198113f" Type="http://schemas.openxmlformats.org/officeDocument/2006/relationships/image" Target="media/imgrId80356204c8198113f.jpg"/><Relationship Id="rId73026204c81995986" Type="http://schemas.openxmlformats.org/officeDocument/2006/relationships/image" Target="media/imgrId73026204c81995986.jpg"/><Relationship Id="rId82406204c819a8d3d" Type="http://schemas.openxmlformats.org/officeDocument/2006/relationships/image" Target="media/imgrId82406204c819a8d3d.jpg"/><Relationship Id="rId19196204c819be563" Type="http://schemas.openxmlformats.org/officeDocument/2006/relationships/image" Target="media/imgrId19196204c819be563.jpg"/><Relationship Id="rId78036204c819d1672" Type="http://schemas.openxmlformats.org/officeDocument/2006/relationships/image" Target="media/imgrId78036204c819d1672.jpg"/><Relationship Id="rId17816204c819ec0bf" Type="http://schemas.openxmlformats.org/officeDocument/2006/relationships/image" Target="media/imgrId17816204c819ec0bf.jpg"/><Relationship Id="rId37126204c81a0957d" Type="http://schemas.openxmlformats.org/officeDocument/2006/relationships/image" Target="media/imgrId37126204c81a0957d.jpg"/><Relationship Id="rId58886204c81a231cc" Type="http://schemas.openxmlformats.org/officeDocument/2006/relationships/image" Target="media/imgrId58886204c81a231cc.jpg"/><Relationship Id="rId31346204c81a39eb0" Type="http://schemas.openxmlformats.org/officeDocument/2006/relationships/image" Target="media/imgrId31346204c81a39eb0.jpg"/><Relationship Id="rId55316204c81a4eae6" Type="http://schemas.openxmlformats.org/officeDocument/2006/relationships/image" Target="media/imgrId55316204c81a4eae6.jpg"/><Relationship Id="rId92766204c81a61c86" Type="http://schemas.openxmlformats.org/officeDocument/2006/relationships/image" Target="media/imgrId92766204c81a61c86.jpg"/><Relationship Id="rId60226204c81a786a5" Type="http://schemas.openxmlformats.org/officeDocument/2006/relationships/image" Target="media/imgrId60226204c81a786a5.jpg"/><Relationship Id="rId69566204c81a8c492" Type="http://schemas.openxmlformats.org/officeDocument/2006/relationships/image" Target="media/imgrId69566204c81a8c492.jpg"/><Relationship Id="rId27806204c81a9bf2f" Type="http://schemas.openxmlformats.org/officeDocument/2006/relationships/image" Target="media/imgrId27806204c81a9bf2f.jpg"/><Relationship Id="rId98036204c81ab6213" Type="http://schemas.openxmlformats.org/officeDocument/2006/relationships/image" Target="media/imgrId98036204c81ab6213.jpg"/><Relationship Id="rId38256204c81ac3e94" Type="http://schemas.openxmlformats.org/officeDocument/2006/relationships/image" Target="media/imgrId38256204c81ac3e94.jpg"/><Relationship Id="rId60016204c81adacb9" Type="http://schemas.openxmlformats.org/officeDocument/2006/relationships/image" Target="media/imgrId60016204c81adacb9.jpg"/><Relationship Id="rId78066204c81aebbd0" Type="http://schemas.openxmlformats.org/officeDocument/2006/relationships/image" Target="media/imgrId78066204c81aebbd0.jpg"/><Relationship Id="rId70526204c81b0a3e5" Type="http://schemas.openxmlformats.org/officeDocument/2006/relationships/image" Target="media/imgrId70526204c81b0a3e5.jpg"/><Relationship Id="rId97806204c81b228f2" Type="http://schemas.openxmlformats.org/officeDocument/2006/relationships/image" Target="media/imgrId97806204c81b228f2.jpg"/><Relationship Id="rId30836204c81b37717" Type="http://schemas.openxmlformats.org/officeDocument/2006/relationships/image" Target="media/imgrId30836204c81b37717.jpg"/><Relationship Id="rId81866204c81b463ad" Type="http://schemas.openxmlformats.org/officeDocument/2006/relationships/image" Target="media/imgrId81866204c81b463ad.jpg"/><Relationship Id="rId17266204c81b5b962" Type="http://schemas.openxmlformats.org/officeDocument/2006/relationships/image" Target="media/imgrId17266204c81b5b962.jpg"/><Relationship Id="rId36886204c81b6db5c" Type="http://schemas.openxmlformats.org/officeDocument/2006/relationships/image" Target="media/imgrId36886204c81b6db5c.jpg"/><Relationship Id="rId72596204c81b7fb00" Type="http://schemas.openxmlformats.org/officeDocument/2006/relationships/image" Target="media/imgrId72596204c81b7fb00.jpg"/><Relationship Id="rId60256204c81b96e77" Type="http://schemas.openxmlformats.org/officeDocument/2006/relationships/image" Target="media/imgrId60256204c81b96e77.jpg"/><Relationship Id="rId23216204c81bbddd7" Type="http://schemas.openxmlformats.org/officeDocument/2006/relationships/image" Target="media/imgrId23216204c81bbddd7.jpg"/><Relationship Id="rId35496204c81bd12fd" Type="http://schemas.openxmlformats.org/officeDocument/2006/relationships/image" Target="media/imgrId35496204c81bd12fd.jpg"/><Relationship Id="rId13826204c81beabfc" Type="http://schemas.openxmlformats.org/officeDocument/2006/relationships/image" Target="media/imgrId13826204c81beabfc.jpg"/><Relationship Id="rId16216204c81c0a9be" Type="http://schemas.openxmlformats.org/officeDocument/2006/relationships/image" Target="media/imgrId16216204c81c0a9be.jpg"/><Relationship Id="rId42946204c81c18e27" Type="http://schemas.openxmlformats.org/officeDocument/2006/relationships/image" Target="media/imgrId42946204c81c18e27.jpg"/><Relationship Id="rId45086204c81c29205" Type="http://schemas.openxmlformats.org/officeDocument/2006/relationships/image" Target="media/imgrId45086204c81c29205.jpg"/><Relationship Id="rId47836204c81c3d8dd" Type="http://schemas.openxmlformats.org/officeDocument/2006/relationships/image" Target="media/imgrId47836204c81c3d8dd.jpg"/><Relationship Id="rId25776204c81c5802c" Type="http://schemas.openxmlformats.org/officeDocument/2006/relationships/image" Target="media/imgrId25776204c81c5802c.jpg"/><Relationship Id="rId17476204c81c73c6f" Type="http://schemas.openxmlformats.org/officeDocument/2006/relationships/image" Target="media/imgrId17476204c81c73c6f.jpg"/><Relationship Id="rId44626204c81c898a9" Type="http://schemas.openxmlformats.org/officeDocument/2006/relationships/image" Target="media/imgrId44626204c81c898a9.jpg"/><Relationship Id="rId62296204c81ca23c6" Type="http://schemas.openxmlformats.org/officeDocument/2006/relationships/image" Target="media/imgrId62296204c81ca23c6.jpg"/><Relationship Id="rId13346204c81cbdbac" Type="http://schemas.openxmlformats.org/officeDocument/2006/relationships/image" Target="media/imgrId13346204c81cbdbac.jpg"/><Relationship Id="rId12516204c81cd87f8" Type="http://schemas.openxmlformats.org/officeDocument/2006/relationships/image" Target="media/imgrId12516204c81cd87f8.jpg"/><Relationship Id="rId91826204c81cf2fc2" Type="http://schemas.openxmlformats.org/officeDocument/2006/relationships/image" Target="media/imgrId91826204c81cf2fc2.jpg"/><Relationship Id="rId59716204c81d1205c" Type="http://schemas.openxmlformats.org/officeDocument/2006/relationships/image" Target="media/imgrId59716204c81d1205c.jpg"/><Relationship Id="rId30786204c81d31e9c" Type="http://schemas.openxmlformats.org/officeDocument/2006/relationships/image" Target="media/imgrId30786204c81d31e9c.jpg"/><Relationship Id="rId61306204c81d464de" Type="http://schemas.openxmlformats.org/officeDocument/2006/relationships/image" Target="media/imgrId61306204c81d464de.jpg"/><Relationship Id="rId85786204c81d5e4fb" Type="http://schemas.openxmlformats.org/officeDocument/2006/relationships/image" Target="media/imgrId85786204c81d5e4fb.jpg"/><Relationship Id="rId21066204c81d7848d" Type="http://schemas.openxmlformats.org/officeDocument/2006/relationships/image" Target="media/imgrId21066204c81d7848d.jpg"/><Relationship Id="rId90836204c81d8753d" Type="http://schemas.openxmlformats.org/officeDocument/2006/relationships/image" Target="media/imgrId90836204c81d8753d.jpg"/><Relationship Id="rId97996204c81d9b83d" Type="http://schemas.openxmlformats.org/officeDocument/2006/relationships/image" Target="media/imgrId97996204c81d9b83d.jpg"/><Relationship Id="rId79186204c81db5b22" Type="http://schemas.openxmlformats.org/officeDocument/2006/relationships/image" Target="media/imgrId79186204c81db5b22.jpg"/><Relationship Id="rId69526204c81dc9822" Type="http://schemas.openxmlformats.org/officeDocument/2006/relationships/image" Target="media/imgrId69526204c81dc9822.jpg"/><Relationship Id="rId45666204c81df1bf4" Type="http://schemas.openxmlformats.org/officeDocument/2006/relationships/image" Target="media/imgrId45666204c81df1bf4.jpg"/><Relationship Id="rId20896204c81e11641" Type="http://schemas.openxmlformats.org/officeDocument/2006/relationships/image" Target="media/imgrId20896204c81e11641.jpg"/><Relationship Id="rId55006204c81e27d19" Type="http://schemas.openxmlformats.org/officeDocument/2006/relationships/image" Target="media/imgrId55006204c81e27d19.jpg"/><Relationship Id="rId55536204c81e37482" Type="http://schemas.openxmlformats.org/officeDocument/2006/relationships/image" Target="media/imgrId55536204c81e37482.jpg"/><Relationship Id="rId65856204c81e4ab2c" Type="http://schemas.openxmlformats.org/officeDocument/2006/relationships/image" Target="media/imgrId65856204c81e4ab2c.jpg"/><Relationship Id="rId31836204c81e60346" Type="http://schemas.openxmlformats.org/officeDocument/2006/relationships/image" Target="media/imgrId31836204c81e60346.jpg"/><Relationship Id="rId97356204c81e7591e" Type="http://schemas.openxmlformats.org/officeDocument/2006/relationships/image" Target="media/imgrId97356204c81e7591e.jpg"/><Relationship Id="rId61296204c81e84d4c" Type="http://schemas.openxmlformats.org/officeDocument/2006/relationships/image" Target="media/imgrId61296204c81e84d4c.png"/><Relationship Id="rId71016204c81e9cf6c" Type="http://schemas.openxmlformats.org/officeDocument/2006/relationships/image" Target="media/imgrId71016204c81e9cf6c.jpg"/><Relationship Id="rId20466204c81eb11d6" Type="http://schemas.openxmlformats.org/officeDocument/2006/relationships/image" Target="media/imgrId20466204c81eb11d6.jpg"/><Relationship Id="rId17206204c81ec7da5" Type="http://schemas.openxmlformats.org/officeDocument/2006/relationships/image" Target="media/imgrId17206204c81ec7da5.jpg"/><Relationship Id="rId48176204c81edcbce" Type="http://schemas.openxmlformats.org/officeDocument/2006/relationships/image" Target="media/imgrId48176204c81edcbce.jpg"/><Relationship Id="rId57176204c81f00563" Type="http://schemas.openxmlformats.org/officeDocument/2006/relationships/image" Target="media/imgrId57176204c81f00563.jpg"/><Relationship Id="rId90996204c81f0e764" Type="http://schemas.openxmlformats.org/officeDocument/2006/relationships/image" Target="media/imgrId90996204c81f0e764.jpg"/><Relationship Id="rId49606204c81f22a59" Type="http://schemas.openxmlformats.org/officeDocument/2006/relationships/image" Target="media/imgrId49606204c81f22a59.jpg"/><Relationship Id="rId99156204c81f38c23" Type="http://schemas.openxmlformats.org/officeDocument/2006/relationships/image" Target="media/imgrId99156204c81f38c23.jpg"/><Relationship Id="rId24716204c81f4aa26" Type="http://schemas.openxmlformats.org/officeDocument/2006/relationships/image" Target="media/imgrId24716204c81f4aa26.jpg"/><Relationship Id="rId78756204c81f6149f" Type="http://schemas.openxmlformats.org/officeDocument/2006/relationships/image" Target="media/imgrId78756204c81f6149f.jpg"/><Relationship Id="rId65926204c81f771ab" Type="http://schemas.openxmlformats.org/officeDocument/2006/relationships/image" Target="media/imgrId65926204c81f771ab.jpg"/><Relationship Id="rId45746204c81f91390" Type="http://schemas.openxmlformats.org/officeDocument/2006/relationships/image" Target="media/imgrId45746204c81f91390.jpg"/><Relationship Id="rId37326204c81fa6a71" Type="http://schemas.openxmlformats.org/officeDocument/2006/relationships/image" Target="media/imgrId37326204c81fa6a71.jpg"/><Relationship Id="rId38726204c81fb873f" Type="http://schemas.openxmlformats.org/officeDocument/2006/relationships/image" Target="media/imgrId38726204c81fb873f.jpg"/><Relationship Id="rId30796204c81fc9059" Type="http://schemas.openxmlformats.org/officeDocument/2006/relationships/image" Target="media/imgrId30796204c81fc9059.jpg"/><Relationship Id="rId43956204c81fdf4e5" Type="http://schemas.openxmlformats.org/officeDocument/2006/relationships/image" Target="media/imgrId43956204c81fdf4e5.jpg"/><Relationship Id="rId83946204c81ff1fb9" Type="http://schemas.openxmlformats.org/officeDocument/2006/relationships/image" Target="media/imgrId83946204c81ff1fb9.jpg"/><Relationship Id="rId22276204c82011b91" Type="http://schemas.openxmlformats.org/officeDocument/2006/relationships/image" Target="media/imgrId22276204c82011b91.jpg"/><Relationship Id="rId93026204c8202a7f4" Type="http://schemas.openxmlformats.org/officeDocument/2006/relationships/image" Target="media/imgrId93026204c8202a7f4.jpg"/><Relationship Id="rId73806204c8203af1d" Type="http://schemas.openxmlformats.org/officeDocument/2006/relationships/image" Target="media/imgrId73806204c8203af1d.jpg"/><Relationship Id="rId39976204c82053553" Type="http://schemas.openxmlformats.org/officeDocument/2006/relationships/image" Target="media/imgrId39976204c82053553.jpg"/><Relationship Id="rId25806204c820692cf" Type="http://schemas.openxmlformats.org/officeDocument/2006/relationships/image" Target="media/imgrId25806204c820692cf.jpg"/><Relationship Id="rId35416204c8207e5c5" Type="http://schemas.openxmlformats.org/officeDocument/2006/relationships/image" Target="media/imgrId35416204c8207e5c5.jpg"/><Relationship Id="rId21416204c82095ec2" Type="http://schemas.openxmlformats.org/officeDocument/2006/relationships/image" Target="media/imgrId21416204c82095ec2.jpg"/><Relationship Id="rId97906204c820ac427" Type="http://schemas.openxmlformats.org/officeDocument/2006/relationships/image" Target="media/imgrId97906204c820ac427.jpg"/><Relationship Id="rId15306204c820bc009" Type="http://schemas.openxmlformats.org/officeDocument/2006/relationships/image" Target="media/imgrId15306204c820bc009.jpg"/><Relationship Id="rId50736204c820ce8e4" Type="http://schemas.openxmlformats.org/officeDocument/2006/relationships/image" Target="media/imgrId50736204c820ce8e4.png"/><Relationship Id="rId19256204c820e33c6" Type="http://schemas.openxmlformats.org/officeDocument/2006/relationships/image" Target="media/imgrId19256204c820e33c6.png"/><Relationship Id="rId18666204c82104a82" Type="http://schemas.openxmlformats.org/officeDocument/2006/relationships/image" Target="media/imgrId18666204c82104a82.jpg"/><Relationship Id="rId51256204c8211c265" Type="http://schemas.openxmlformats.org/officeDocument/2006/relationships/image" Target="media/imgrId51256204c8211c265.jpg"/><Relationship Id="rId38926204c82135b18" Type="http://schemas.openxmlformats.org/officeDocument/2006/relationships/image" Target="media/imgrId38926204c82135b18.jpg"/><Relationship Id="rId79776204c8214ab0e" Type="http://schemas.openxmlformats.org/officeDocument/2006/relationships/image" Target="media/imgrId79776204c8214ab0e.jpg"/><Relationship Id="rId73966204c8215fe74" Type="http://schemas.openxmlformats.org/officeDocument/2006/relationships/image" Target="media/imgrId73966204c8215fe74.jpg"/><Relationship Id="rId83236204c82173823" Type="http://schemas.openxmlformats.org/officeDocument/2006/relationships/image" Target="media/imgrId83236204c82173823.jpg"/><Relationship Id="rId52566204c821866fd" Type="http://schemas.openxmlformats.org/officeDocument/2006/relationships/image" Target="media/imgrId52566204c821866fd.jpg"/><Relationship Id="rId44386204c821a48e5" Type="http://schemas.openxmlformats.org/officeDocument/2006/relationships/image" Target="media/imgrId44386204c821a48e5.jpg"/><Relationship Id="rId74446204c821b8d9f" Type="http://schemas.openxmlformats.org/officeDocument/2006/relationships/image" Target="media/imgrId74446204c821b8d9f.jpg"/><Relationship Id="rId70816204c821d0b5d" Type="http://schemas.openxmlformats.org/officeDocument/2006/relationships/image" Target="media/imgrId70816204c821d0b5d.jpg"/><Relationship Id="rId41006204c821e7992" Type="http://schemas.openxmlformats.org/officeDocument/2006/relationships/image" Target="media/imgrId41006204c821e7992.jpg"/><Relationship Id="rId13266204c822098a4" Type="http://schemas.openxmlformats.org/officeDocument/2006/relationships/image" Target="media/imgrId13266204c822098a4.jpg"/><Relationship Id="rId72796204c8221d5a2" Type="http://schemas.openxmlformats.org/officeDocument/2006/relationships/image" Target="media/imgrId72796204c8221d5a2.jpg"/><Relationship Id="rId91636204c8223189a" Type="http://schemas.openxmlformats.org/officeDocument/2006/relationships/image" Target="media/imgrId91636204c8223189a.jpg"/><Relationship Id="rId97716204c82244334" Type="http://schemas.openxmlformats.org/officeDocument/2006/relationships/image" Target="media/imgrId97716204c82244334.png"/><Relationship Id="rId67966204c8225ce18" Type="http://schemas.openxmlformats.org/officeDocument/2006/relationships/image" Target="media/imgrId67966204c8225ce18.jpg"/><Relationship Id="rId63736204c82275d53" Type="http://schemas.openxmlformats.org/officeDocument/2006/relationships/image" Target="media/imgrId63736204c82275d53.jpg"/><Relationship Id="rId49106204c8228c6dd" Type="http://schemas.openxmlformats.org/officeDocument/2006/relationships/image" Target="media/imgrId49106204c8228c6dd.jpg"/><Relationship Id="rId61036204c822a327f" Type="http://schemas.openxmlformats.org/officeDocument/2006/relationships/image" Target="media/imgrId61036204c822a327f.jpg"/><Relationship Id="rId78436204c822b9122" Type="http://schemas.openxmlformats.org/officeDocument/2006/relationships/image" Target="media/imgrId78436204c822b9122.jpg"/><Relationship Id="rId93566204c822cdc2b" Type="http://schemas.openxmlformats.org/officeDocument/2006/relationships/image" Target="media/imgrId93566204c822cdc2b.jpg"/><Relationship Id="rId64686204c822e6ae3" Type="http://schemas.openxmlformats.org/officeDocument/2006/relationships/image" Target="media/imgrId64686204c822e6ae3.png"/><Relationship Id="rId24196204c823142f3" Type="http://schemas.openxmlformats.org/officeDocument/2006/relationships/image" Target="media/imgrId24196204c823142f3.png"/><Relationship Id="rId65676204c8232af02" Type="http://schemas.openxmlformats.org/officeDocument/2006/relationships/image" Target="media/imgrId65676204c8232af02.png"/><Relationship Id="rId82076204c8233f640" Type="http://schemas.openxmlformats.org/officeDocument/2006/relationships/image" Target="media/imgrId82076204c8233f640.png"/><Relationship Id="rId77326204c8239029c" Type="http://schemas.openxmlformats.org/officeDocument/2006/relationships/image" Target="media/imgrId77326204c8239029c.png"/><Relationship Id="rId77356204c8239f747" Type="http://schemas.openxmlformats.org/officeDocument/2006/relationships/image" Target="media/imgrId77356204c8239f747.jpg"/><Relationship Id="rId82436204c823b0746" Type="http://schemas.openxmlformats.org/officeDocument/2006/relationships/image" Target="media/imgrId82436204c823b0746.png"/><Relationship Id="rId37996204c823f2a72" Type="http://schemas.openxmlformats.org/officeDocument/2006/relationships/image" Target="media/imgrId37996204c823f2a72.jpg"/><Relationship Id="rId10886204c8240defc" Type="http://schemas.openxmlformats.org/officeDocument/2006/relationships/image" Target="media/imgrId10886204c8240defc.gif"/><Relationship Id="rId57346204c82430982" Type="http://schemas.openxmlformats.org/officeDocument/2006/relationships/image" Target="media/imgrId57346204c82430982.jpg"/><Relationship Id="rId86246204c8244477f" Type="http://schemas.openxmlformats.org/officeDocument/2006/relationships/image" Target="media/imgrId86246204c8244477f.jpg"/><Relationship Id="rId64306204c8246dc22" Type="http://schemas.openxmlformats.org/officeDocument/2006/relationships/image" Target="media/imgrId64306204c8246dc22.jpg"/><Relationship Id="rId14046204c8247f88d" Type="http://schemas.openxmlformats.org/officeDocument/2006/relationships/image" Target="media/imgrId14046204c8247f88d.jpg"/><Relationship Id="rId93296204c82496645" Type="http://schemas.openxmlformats.org/officeDocument/2006/relationships/image" Target="media/imgrId93296204c82496645.jpg"/><Relationship Id="rId67916204c824abd0a" Type="http://schemas.openxmlformats.org/officeDocument/2006/relationships/image" Target="media/imgrId67916204c824abd0a.jpg"/><Relationship Id="rId27406204c824bfad4" Type="http://schemas.openxmlformats.org/officeDocument/2006/relationships/image" Target="media/imgrId27406204c824bfad4.jpg"/><Relationship Id="rId76106204c824d7ad7" Type="http://schemas.openxmlformats.org/officeDocument/2006/relationships/image" Target="media/imgrId76106204c824d7ad7.jpg"/><Relationship Id="rId39506204c824ec006" Type="http://schemas.openxmlformats.org/officeDocument/2006/relationships/image" Target="media/imgrId39506204c824ec006.jpg"/><Relationship Id="rId53016204c8250a8be" Type="http://schemas.openxmlformats.org/officeDocument/2006/relationships/image" Target="media/imgrId53016204c8250a8be.jpg"/><Relationship Id="rId80456204c8251ed10" Type="http://schemas.openxmlformats.org/officeDocument/2006/relationships/image" Target="media/imgrId80456204c8251ed10.jpg"/><Relationship Id="rId73346204c8253f994" Type="http://schemas.openxmlformats.org/officeDocument/2006/relationships/image" Target="media/imgrId73346204c8253f994.jpg"/><Relationship Id="rId61356204c8255d00b" Type="http://schemas.openxmlformats.org/officeDocument/2006/relationships/image" Target="media/imgrId61356204c8255d00b.jpg"/><Relationship Id="rId32906204c8256df0f" Type="http://schemas.openxmlformats.org/officeDocument/2006/relationships/image" Target="media/imgrId32906204c8256df0f.jpg"/><Relationship Id="rId86996204c8257b76d" Type="http://schemas.openxmlformats.org/officeDocument/2006/relationships/image" Target="media/imgrId86996204c8257b76d.gif"/><Relationship Id="rId11326204c825923a6" Type="http://schemas.openxmlformats.org/officeDocument/2006/relationships/image" Target="media/imgrId11326204c825923a6.jpg"/><Relationship Id="rId50106204c825a354e" Type="http://schemas.openxmlformats.org/officeDocument/2006/relationships/image" Target="media/imgrId50106204c825a354e.gif"/><Relationship Id="rId19956204c825b4f7b" Type="http://schemas.openxmlformats.org/officeDocument/2006/relationships/image" Target="media/imgrId19956204c825b4f7b.jpg"/><Relationship Id="rId92706204c825c5f98" Type="http://schemas.openxmlformats.org/officeDocument/2006/relationships/image" Target="media/imgrId92706204c825c5f98.gif"/><Relationship Id="rId62646204c825db0da" Type="http://schemas.openxmlformats.org/officeDocument/2006/relationships/image" Target="media/imgrId62646204c825db0da.jpg"/><Relationship Id="rId62296204c825ee95e" Type="http://schemas.openxmlformats.org/officeDocument/2006/relationships/image" Target="media/imgrId62296204c825ee95e.jpg"/><Relationship Id="rId73356204c8260f52a" Type="http://schemas.openxmlformats.org/officeDocument/2006/relationships/image" Target="media/imgrId73356204c8260f52a.gif"/><Relationship Id="rId23416204c82628f14" Type="http://schemas.openxmlformats.org/officeDocument/2006/relationships/image" Target="media/imgrId23416204c82628f14.jpg"/><Relationship Id="rId54726204c8263ba60" Type="http://schemas.openxmlformats.org/officeDocument/2006/relationships/image" Target="media/imgrId54726204c8263ba60.gif"/><Relationship Id="rId67266204c8264d065" Type="http://schemas.openxmlformats.org/officeDocument/2006/relationships/image" Target="media/imgrId67266204c8264d065.jpg"/><Relationship Id="rId64456204c82664bc7" Type="http://schemas.openxmlformats.org/officeDocument/2006/relationships/image" Target="media/imgrId64456204c82664bc7.jpg"/><Relationship Id="rId17216204c8267d131" Type="http://schemas.openxmlformats.org/officeDocument/2006/relationships/image" Target="media/imgrId17216204c8267d131.jpg"/><Relationship Id="rId63106204c82692d80" Type="http://schemas.openxmlformats.org/officeDocument/2006/relationships/image" Target="media/imgrId63106204c82692d80.jpg"/><Relationship Id="rId41396204c826a7b71" Type="http://schemas.openxmlformats.org/officeDocument/2006/relationships/image" Target="media/imgrId41396204c826a7b71.jpg"/><Relationship Id="rId27976204c826c070f" Type="http://schemas.openxmlformats.org/officeDocument/2006/relationships/image" Target="media/imgrId27976204c826c070f.jpg"/><Relationship Id="rId52226204c826dc9ff" Type="http://schemas.openxmlformats.org/officeDocument/2006/relationships/image" Target="media/imgrId52226204c826dc9ff.jpg"/><Relationship Id="rId62356204c826eb333" Type="http://schemas.openxmlformats.org/officeDocument/2006/relationships/image" Target="media/imgrId62356204c826eb333.jpg"/><Relationship Id="rId91386204c8270cbc3" Type="http://schemas.openxmlformats.org/officeDocument/2006/relationships/image" Target="media/imgrId91386204c8270cbc3.jpg"/><Relationship Id="rId46206204c8271e588" Type="http://schemas.openxmlformats.org/officeDocument/2006/relationships/image" Target="media/imgrId46206204c8271e588.jpg"/><Relationship Id="rId13496204c82738065" Type="http://schemas.openxmlformats.org/officeDocument/2006/relationships/image" Target="media/imgrId13496204c82738065.jpg"/><Relationship Id="rId55596204c8274c91f" Type="http://schemas.openxmlformats.org/officeDocument/2006/relationships/image" Target="media/imgrId55596204c8274c91f.jpg"/><Relationship Id="rId46956204c82762f9b" Type="http://schemas.openxmlformats.org/officeDocument/2006/relationships/image" Target="media/imgrId46956204c82762f9b.gif"/><Relationship Id="rId72296204c827714d4" Type="http://schemas.openxmlformats.org/officeDocument/2006/relationships/image" Target="media/imgrId72296204c827714d4.jpg"/><Relationship Id="rId22776204c827868ba" Type="http://schemas.openxmlformats.org/officeDocument/2006/relationships/image" Target="media/imgrId22776204c827868ba.jpg"/><Relationship Id="rId60026204c82797e11" Type="http://schemas.openxmlformats.org/officeDocument/2006/relationships/image" Target="media/imgrId60026204c82797e11.gif"/><Relationship Id="rId80836204c827aad7a" Type="http://schemas.openxmlformats.org/officeDocument/2006/relationships/image" Target="media/imgrId80836204c827aad7a.jpg"/><Relationship Id="rId85006204c827c5fa9" Type="http://schemas.openxmlformats.org/officeDocument/2006/relationships/image" Target="media/imgrId85006204c827c5fa9.jpg"/><Relationship Id="rId78816204c827dc6e1" Type="http://schemas.openxmlformats.org/officeDocument/2006/relationships/image" Target="media/imgrId78816204c827dc6e1.jpg"/><Relationship Id="rId66876204c827eb586" Type="http://schemas.openxmlformats.org/officeDocument/2006/relationships/image" Target="media/imgrId66876204c827eb586.jpg"/><Relationship Id="rId17646204c8280a1cf" Type="http://schemas.openxmlformats.org/officeDocument/2006/relationships/image" Target="media/imgrId17646204c8280a1cf.jpg"/><Relationship Id="rId85696204c82821390" Type="http://schemas.openxmlformats.org/officeDocument/2006/relationships/image" Target="media/imgrId85696204c82821390.jpg"/><Relationship Id="rId23256204c82838e02" Type="http://schemas.openxmlformats.org/officeDocument/2006/relationships/image" Target="media/imgrId23256204c82838e02.jpg"/><Relationship Id="rId65496204c82846005" Type="http://schemas.openxmlformats.org/officeDocument/2006/relationships/image" Target="media/imgrId65496204c82846005.jpg"/><Relationship Id="rId34486204c8285c0db" Type="http://schemas.openxmlformats.org/officeDocument/2006/relationships/image" Target="media/imgrId34486204c8285c0db.jpg"/><Relationship Id="rId25556204c8287157f" Type="http://schemas.openxmlformats.org/officeDocument/2006/relationships/image" Target="media/imgrId25556204c8287157f.jpg"/><Relationship Id="rId84486204c8287f338" Type="http://schemas.openxmlformats.org/officeDocument/2006/relationships/image" Target="media/imgrId84486204c8287f338.jpg"/><Relationship Id="rId97676204c8289736b" Type="http://schemas.openxmlformats.org/officeDocument/2006/relationships/image" Target="media/imgrId97676204c8289736b.jpg"/><Relationship Id="rId92126204c828ad3d0" Type="http://schemas.openxmlformats.org/officeDocument/2006/relationships/image" Target="media/imgrId92126204c828ad3d0.jpg"/><Relationship Id="rId80896204c828bc510" Type="http://schemas.openxmlformats.org/officeDocument/2006/relationships/image" Target="media/imgrId80896204c828bc510.gif"/><Relationship Id="rId54806204c828d6849" Type="http://schemas.openxmlformats.org/officeDocument/2006/relationships/image" Target="media/imgrId54806204c828d6849.jpg"/><Relationship Id="rId50336204c828e7dc1" Type="http://schemas.openxmlformats.org/officeDocument/2006/relationships/image" Target="media/imgrId50336204c828e7dc1.jpg"/><Relationship Id="rId48536204c82905653" Type="http://schemas.openxmlformats.org/officeDocument/2006/relationships/image" Target="media/imgrId48536204c82905653.jpg"/><Relationship Id="rId56226204c8291b5d4" Type="http://schemas.openxmlformats.org/officeDocument/2006/relationships/image" Target="media/imgrId56226204c8291b5d4.jpg"/><Relationship Id="rId16926204c8293549c" Type="http://schemas.openxmlformats.org/officeDocument/2006/relationships/image" Target="media/imgrId16926204c8293549c.jpg"/><Relationship Id="rId77466204c82946656" Type="http://schemas.openxmlformats.org/officeDocument/2006/relationships/image" Target="media/imgrId77466204c82946656.jpg"/><Relationship Id="rId24386204c8295e198" Type="http://schemas.openxmlformats.org/officeDocument/2006/relationships/image" Target="media/imgrId24386204c8295e198.jpg"/><Relationship Id="rId15926204c829703dd" Type="http://schemas.openxmlformats.org/officeDocument/2006/relationships/image" Target="media/imgrId15926204c829703dd.jpg"/><Relationship Id="rId97346204c8297d01c" Type="http://schemas.openxmlformats.org/officeDocument/2006/relationships/image" Target="media/imgrId97346204c8297d01c.gif"/><Relationship Id="rId74656204c8298ee2c" Type="http://schemas.openxmlformats.org/officeDocument/2006/relationships/image" Target="media/imgrId74656204c8298ee2c.jpg"/><Relationship Id="rId37006204c829a268b" Type="http://schemas.openxmlformats.org/officeDocument/2006/relationships/image" Target="media/imgrId37006204c829a268b.jpg"/><Relationship Id="rId56556204c829b037f" Type="http://schemas.openxmlformats.org/officeDocument/2006/relationships/image" Target="media/imgrId56556204c829b037f.jpg"/><Relationship Id="rId57036204c829bd540" Type="http://schemas.openxmlformats.org/officeDocument/2006/relationships/image" Target="media/imgrId57036204c829bd540.jpg"/><Relationship Id="rId55516204c829d271d" Type="http://schemas.openxmlformats.org/officeDocument/2006/relationships/image" Target="media/imgrId55516204c829d271d.jpg"/><Relationship Id="rId94986204c829e8333" Type="http://schemas.openxmlformats.org/officeDocument/2006/relationships/image" Target="media/imgrId94986204c829e8333.jpg"/><Relationship Id="rId86966204c82a03806" Type="http://schemas.openxmlformats.org/officeDocument/2006/relationships/image" Target="media/imgrId86966204c82a03806.gif"/><Relationship Id="rId21186204c82a154e3" Type="http://schemas.openxmlformats.org/officeDocument/2006/relationships/image" Target="media/imgrId21186204c82a154e3.jpg"/><Relationship Id="rId19186204c82a29e65" Type="http://schemas.openxmlformats.org/officeDocument/2006/relationships/image" Target="media/imgrId19186204c82a29e65.jpg"/><Relationship Id="rId90436204c82a3b88e" Type="http://schemas.openxmlformats.org/officeDocument/2006/relationships/image" Target="media/imgrId90436204c82a3b88e.jpg"/><Relationship Id="rId47396204c82a4e92d" Type="http://schemas.openxmlformats.org/officeDocument/2006/relationships/image" Target="media/imgrId47396204c82a4e92d.jpg"/><Relationship Id="rId37166204c82a5ec7f" Type="http://schemas.openxmlformats.org/officeDocument/2006/relationships/image" Target="media/imgrId37166204c82a5ec7f.gif"/><Relationship Id="rId92466204c82a7245c" Type="http://schemas.openxmlformats.org/officeDocument/2006/relationships/image" Target="media/imgrId92466204c82a7245c.jpg"/><Relationship Id="rId69826204c82a7f482" Type="http://schemas.openxmlformats.org/officeDocument/2006/relationships/image" Target="media/imgrId69826204c82a7f482.gif"/><Relationship Id="rId46856204c82a93884" Type="http://schemas.openxmlformats.org/officeDocument/2006/relationships/image" Target="media/imgrId46856204c82a93884.jpg"/><Relationship Id="rId71146204c82aa3b90" Type="http://schemas.openxmlformats.org/officeDocument/2006/relationships/image" Target="media/imgrId71146204c82aa3b90.gif"/><Relationship Id="rId14686204c82ab819f" Type="http://schemas.openxmlformats.org/officeDocument/2006/relationships/image" Target="media/imgrId14686204c82ab819f.jpg"/><Relationship Id="rId84056204c82ac9df0" Type="http://schemas.openxmlformats.org/officeDocument/2006/relationships/image" Target="media/imgrId84056204c82ac9df0.jpg"/><Relationship Id="rId21796204c82ae27f5" Type="http://schemas.openxmlformats.org/officeDocument/2006/relationships/image" Target="media/imgrId21796204c82ae27f5.jpg"/><Relationship Id="rId39556204c82b04454" Type="http://schemas.openxmlformats.org/officeDocument/2006/relationships/image" Target="media/imgrId39556204c82b04454.jpg"/><Relationship Id="rId52626204c82b1b503" Type="http://schemas.openxmlformats.org/officeDocument/2006/relationships/image" Target="media/imgrId52626204c82b1b503.jpg"/><Relationship Id="rId92336204c82b2d5e6" Type="http://schemas.openxmlformats.org/officeDocument/2006/relationships/image" Target="media/imgrId92336204c82b2d5e6.gif"/><Relationship Id="rId77466204c82b3def4" Type="http://schemas.openxmlformats.org/officeDocument/2006/relationships/image" Target="media/imgrId77466204c82b3def4.jpg"/><Relationship Id="rId79166204c82b4ecd5" Type="http://schemas.openxmlformats.org/officeDocument/2006/relationships/image" Target="media/imgrId79166204c82b4ecd5.jpg"/><Relationship Id="rId50156204c82b63494" Type="http://schemas.openxmlformats.org/officeDocument/2006/relationships/image" Target="media/imgrId50156204c82b63494.jpg"/><Relationship Id="rId52466204c82b82b84" Type="http://schemas.openxmlformats.org/officeDocument/2006/relationships/image" Target="media/imgrId52466204c82b82b84.png"/><Relationship Id="rId81906204c82ba5983" Type="http://schemas.openxmlformats.org/officeDocument/2006/relationships/image" Target="media/imgrId81906204c82ba5983.png"/><Relationship Id="rId12516204c82bba711" Type="http://schemas.openxmlformats.org/officeDocument/2006/relationships/image" Target="media/imgrId12516204c82bba711.jpg"/><Relationship Id="rId21216204c82bcd7ce" Type="http://schemas.openxmlformats.org/officeDocument/2006/relationships/image" Target="media/imgrId21216204c82bcd7ce.jpg"/><Relationship Id="rId21166204c82be20f5" Type="http://schemas.openxmlformats.org/officeDocument/2006/relationships/image" Target="media/imgrId21166204c82be20f5.jpg"/><Relationship Id="rId48186204c82c00f13" Type="http://schemas.openxmlformats.org/officeDocument/2006/relationships/image" Target="media/imgrId48186204c82c00f13.jpg"/><Relationship Id="rId69456204c82c12130" Type="http://schemas.openxmlformats.org/officeDocument/2006/relationships/image" Target="media/imgrId69456204c82c12130.jpg"/><Relationship Id="rId67516204c82c28270" Type="http://schemas.openxmlformats.org/officeDocument/2006/relationships/image" Target="media/imgrId67516204c82c28270.jpg"/><Relationship Id="rId48176204c82c3851f" Type="http://schemas.openxmlformats.org/officeDocument/2006/relationships/image" Target="media/imgrId48176204c82c3851f.jpg"/><Relationship Id="rId22596204c82c4d52e" Type="http://schemas.openxmlformats.org/officeDocument/2006/relationships/image" Target="media/imgrId22596204c82c4d52e.jpg"/><Relationship Id="rId50636204c82c6a720" Type="http://schemas.openxmlformats.org/officeDocument/2006/relationships/image" Target="media/imgrId50636204c82c6a720.jpg"/><Relationship Id="rId80456204c82c7c491" Type="http://schemas.openxmlformats.org/officeDocument/2006/relationships/image" Target="media/imgrId80456204c82c7c491.gif"/><Relationship Id="rId10706204c82c8cb06" Type="http://schemas.openxmlformats.org/officeDocument/2006/relationships/image" Target="media/imgrId10706204c82c8cb06.jpg"/><Relationship Id="rId60856204c82c9f36f" Type="http://schemas.openxmlformats.org/officeDocument/2006/relationships/image" Target="media/imgrId60856204c82c9f36f.jpg"/><Relationship Id="rId81076204c82cad393" Type="http://schemas.openxmlformats.org/officeDocument/2006/relationships/image" Target="media/imgrId81076204c82cad393.gif"/><Relationship Id="rId68616204c82cc2d81" Type="http://schemas.openxmlformats.org/officeDocument/2006/relationships/image" Target="media/imgrId68616204c82cc2d81.jpg"/><Relationship Id="rId68276204c82cd4cef" Type="http://schemas.openxmlformats.org/officeDocument/2006/relationships/image" Target="media/imgrId68276204c82cd4cef.gif"/><Relationship Id="rId10576204c82ce8fbc" Type="http://schemas.openxmlformats.org/officeDocument/2006/relationships/image" Target="media/imgrId10576204c82ce8fbc.jpg"/><Relationship Id="rId14906204c82d0a6e8" Type="http://schemas.openxmlformats.org/officeDocument/2006/relationships/image" Target="media/imgrId14906204c82d0a6e8.jpg"/><Relationship Id="rId60806204c82d19cc6" Type="http://schemas.openxmlformats.org/officeDocument/2006/relationships/image" Target="media/imgrId60806204c82d19cc6.jpg"/><Relationship Id="rId68096204c82d2d896" Type="http://schemas.openxmlformats.org/officeDocument/2006/relationships/image" Target="media/imgrId68096204c82d2d896.jpg"/><Relationship Id="rId69576204c82d40e5b" Type="http://schemas.openxmlformats.org/officeDocument/2006/relationships/image" Target="media/imgrId69576204c82d40e5b.jpg"/><Relationship Id="rId41806204c82d56d27" Type="http://schemas.openxmlformats.org/officeDocument/2006/relationships/image" Target="media/imgrId41806204c82d56d27.jpg"/><Relationship Id="rId77326204c82d73c47" Type="http://schemas.openxmlformats.org/officeDocument/2006/relationships/image" Target="media/imgrId77326204c82d73c47.jpg"/><Relationship Id="rId61536204c82d85546" Type="http://schemas.openxmlformats.org/officeDocument/2006/relationships/image" Target="media/imgrId61536204c82d85546.jpg"/><Relationship Id="rId72806204c82daa584" Type="http://schemas.openxmlformats.org/officeDocument/2006/relationships/image" Target="media/imgrId72806204c82daa584.jpg"/><Relationship Id="rId44556204c82db9f6c" Type="http://schemas.openxmlformats.org/officeDocument/2006/relationships/image" Target="media/imgrId44556204c82db9f6c.jpg"/><Relationship Id="rId99816204c82dcc6f9" Type="http://schemas.openxmlformats.org/officeDocument/2006/relationships/image" Target="media/imgrId99816204c82dcc6f9.jpg"/><Relationship Id="rId35086204c82e04b55" Type="http://schemas.openxmlformats.org/officeDocument/2006/relationships/image" Target="media/imgrId35086204c82e04b55.jpg"/><Relationship Id="rId97296204c82e222d5" Type="http://schemas.openxmlformats.org/officeDocument/2006/relationships/image" Target="media/imgrId97296204c82e222d5.jpg"/><Relationship Id="rId53576204c82e4b550" Type="http://schemas.openxmlformats.org/officeDocument/2006/relationships/image" Target="media/imgrId53576204c82e4b550.jpg"/><Relationship Id="rId71836204c82e64efa" Type="http://schemas.openxmlformats.org/officeDocument/2006/relationships/image" Target="media/imgrId71836204c82e64efa.jpg"/><Relationship Id="rId84066204c82e75575" Type="http://schemas.openxmlformats.org/officeDocument/2006/relationships/image" Target="media/imgrId84066204c82e75575.jpg"/><Relationship Id="rId22226204c82e9163d" Type="http://schemas.openxmlformats.org/officeDocument/2006/relationships/image" Target="media/imgrId22226204c82e9163d.jpg"/><Relationship Id="rId30486204c82eaf4c4" Type="http://schemas.openxmlformats.org/officeDocument/2006/relationships/image" Target="media/imgrId30486204c82eaf4c4.jpg"/><Relationship Id="rId48866204c82ebc671" Type="http://schemas.openxmlformats.org/officeDocument/2006/relationships/image" Target="media/imgrId48866204c82ebc671.jpg"/><Relationship Id="rId89956204c82edef91" Type="http://schemas.openxmlformats.org/officeDocument/2006/relationships/image" Target="media/imgrId89956204c82edef91.jpg"/><Relationship Id="rId42226204c82ef1ead" Type="http://schemas.openxmlformats.org/officeDocument/2006/relationships/image" Target="media/imgrId42226204c82ef1ead.jpg"/><Relationship Id="rId60326204c82f20501" Type="http://schemas.openxmlformats.org/officeDocument/2006/relationships/image" Target="media/imgrId60326204c82f20501.jpg"/><Relationship Id="rId50836204c82f32b69" Type="http://schemas.openxmlformats.org/officeDocument/2006/relationships/image" Target="media/imgrId50836204c82f32b69.jpg"/><Relationship Id="rId36156204c82f44dc6" Type="http://schemas.openxmlformats.org/officeDocument/2006/relationships/image" Target="media/imgrId36156204c82f44dc6.jpg"/><Relationship Id="rId86736204c82f56ec0" Type="http://schemas.openxmlformats.org/officeDocument/2006/relationships/image" Target="media/imgrId86736204c82f56ec0.jpg"/><Relationship Id="rId66956204c82f72b7f" Type="http://schemas.openxmlformats.org/officeDocument/2006/relationships/image" Target="media/imgrId66956204c82f72b7f.jpg"/><Relationship Id="rId91606204c82f8689e" Type="http://schemas.openxmlformats.org/officeDocument/2006/relationships/image" Target="media/imgrId91606204c82f8689e.jpg"/><Relationship Id="rId82846204c82f986f6" Type="http://schemas.openxmlformats.org/officeDocument/2006/relationships/image" Target="media/imgrId82846204c82f986f6.jpg"/><Relationship Id="rId77966204c82fb6b4c" Type="http://schemas.openxmlformats.org/officeDocument/2006/relationships/image" Target="media/imgrId77966204c82fb6b4c.jpg"/><Relationship Id="rId70736204c82fcc70e" Type="http://schemas.openxmlformats.org/officeDocument/2006/relationships/image" Target="media/imgrId70736204c82fcc70e.jpg"/><Relationship Id="rId42106204c82fdd1d4" Type="http://schemas.openxmlformats.org/officeDocument/2006/relationships/image" Target="media/imgrId42106204c82fdd1d4.jpg"/><Relationship Id="rId92506204c83006a0e" Type="http://schemas.openxmlformats.org/officeDocument/2006/relationships/image" Target="media/imgrId92506204c83006a0e.jpg"/><Relationship Id="rId86816204c8302ee8f" Type="http://schemas.openxmlformats.org/officeDocument/2006/relationships/image" Target="media/imgrId86816204c8302ee8f.jpg"/><Relationship Id="rId44106204c8304a13b" Type="http://schemas.openxmlformats.org/officeDocument/2006/relationships/image" Target="media/imgrId44106204c8304a13b.jpg"/><Relationship Id="rId87666204c8305a018" Type="http://schemas.openxmlformats.org/officeDocument/2006/relationships/image" Target="media/imgrId87666204c8305a018.jpg"/><Relationship Id="rId25176204c83076abf" Type="http://schemas.openxmlformats.org/officeDocument/2006/relationships/image" Target="media/imgrId25176204c83076abf.jpg"/><Relationship Id="rId16556204c8308782f" Type="http://schemas.openxmlformats.org/officeDocument/2006/relationships/image" Target="media/imgrId16556204c8308782f.jpg"/><Relationship Id="rId26546204c8309723d" Type="http://schemas.openxmlformats.org/officeDocument/2006/relationships/image" Target="media/imgrId26546204c8309723d.jpg"/><Relationship Id="rId26536204c830b5990" Type="http://schemas.openxmlformats.org/officeDocument/2006/relationships/image" Target="media/imgrId26536204c830b5990.jpg"/><Relationship Id="rId58116204c830c4de4" Type="http://schemas.openxmlformats.org/officeDocument/2006/relationships/image" Target="media/imgrId58116204c830c4de4.jpg"/><Relationship Id="rId23256204c830e0ddc" Type="http://schemas.openxmlformats.org/officeDocument/2006/relationships/image" Target="media/imgrId23256204c830e0ddc.jpg"/><Relationship Id="rId63916204c8310311e" Type="http://schemas.openxmlformats.org/officeDocument/2006/relationships/image" Target="media/imgrId63916204c8310311e.jpg"/><Relationship Id="rId93456204c8311647c" Type="http://schemas.openxmlformats.org/officeDocument/2006/relationships/image" Target="media/imgrId93456204c8311647c.jpg"/><Relationship Id="rId39976204c83128d47" Type="http://schemas.openxmlformats.org/officeDocument/2006/relationships/image" Target="media/imgrId39976204c83128d47.jpg"/><Relationship Id="rId70466204c8313e9a2" Type="http://schemas.openxmlformats.org/officeDocument/2006/relationships/image" Target="media/imgrId70466204c8313e9a2.jpg"/><Relationship Id="rId15336204c8315cba3" Type="http://schemas.openxmlformats.org/officeDocument/2006/relationships/image" Target="media/imgrId15336204c8315cba3.jpg"/><Relationship Id="rId51016204c8317c394" Type="http://schemas.openxmlformats.org/officeDocument/2006/relationships/image" Target="media/imgrId51016204c8317c394.jpg"/><Relationship Id="rId52056204c83194563" Type="http://schemas.openxmlformats.org/officeDocument/2006/relationships/image" Target="media/imgrId52056204c83194563.jpg"/><Relationship Id="rId53776204c831a7b2e" Type="http://schemas.openxmlformats.org/officeDocument/2006/relationships/image" Target="media/imgrId53776204c831a7b2e.jpg"/><Relationship Id="rId16526204c831bb5ec" Type="http://schemas.openxmlformats.org/officeDocument/2006/relationships/image" Target="media/imgrId16526204c831bb5ec.jpg"/><Relationship Id="rId15616204c831d8a36" Type="http://schemas.openxmlformats.org/officeDocument/2006/relationships/image" Target="media/imgrId15616204c831d8a36.jpg"/><Relationship Id="rId39556204c831eec43" Type="http://schemas.openxmlformats.org/officeDocument/2006/relationships/image" Target="media/imgrId39556204c831eec43.jpg"/><Relationship Id="rId74516204c8320f061" Type="http://schemas.openxmlformats.org/officeDocument/2006/relationships/image" Target="media/imgrId74516204c8320f061.jpg"/><Relationship Id="rId32596204c83222391" Type="http://schemas.openxmlformats.org/officeDocument/2006/relationships/image" Target="media/imgrId32596204c83222391.jpg"/><Relationship Id="rId79526204c83233686" Type="http://schemas.openxmlformats.org/officeDocument/2006/relationships/image" Target="media/imgrId79526204c83233686.jpg"/><Relationship Id="rId12886204c832461ba" Type="http://schemas.openxmlformats.org/officeDocument/2006/relationships/image" Target="media/imgrId12886204c832461ba.jpg"/><Relationship Id="rId41526204c8325a716" Type="http://schemas.openxmlformats.org/officeDocument/2006/relationships/image" Target="media/imgrId41526204c8325a716.jpg"/><Relationship Id="rId68176204c8326cf98" Type="http://schemas.openxmlformats.org/officeDocument/2006/relationships/image" Target="media/imgrId68176204c8326cf98.jpg"/><Relationship Id="rId58136204c83287342" Type="http://schemas.openxmlformats.org/officeDocument/2006/relationships/image" Target="media/imgrId58136204c83287342.jpg"/><Relationship Id="rId20626204c83298777" Type="http://schemas.openxmlformats.org/officeDocument/2006/relationships/image" Target="media/imgrId20626204c83298777.jpg"/><Relationship Id="rId35116204c832acffd" Type="http://schemas.openxmlformats.org/officeDocument/2006/relationships/image" Target="media/imgrId35116204c832acffd.jpg"/><Relationship Id="rId81646204c832be0e8" Type="http://schemas.openxmlformats.org/officeDocument/2006/relationships/image" Target="media/imgrId81646204c832be0e8.jpg"/><Relationship Id="rId48416204c832e07f9" Type="http://schemas.openxmlformats.org/officeDocument/2006/relationships/image" Target="media/imgrId48416204c832e07f9.jpg"/><Relationship Id="rId27086204c833027b0" Type="http://schemas.openxmlformats.org/officeDocument/2006/relationships/image" Target="media/imgrId27086204c833027b0.jpg"/><Relationship Id="rId35526204c83321a82" Type="http://schemas.openxmlformats.org/officeDocument/2006/relationships/image" Target="media/imgrId35526204c83321a82.jpg"/><Relationship Id="rId42666204c8333a369" Type="http://schemas.openxmlformats.org/officeDocument/2006/relationships/image" Target="media/imgrId42666204c8333a369.jpg"/><Relationship Id="rId11656204c8334ea28" Type="http://schemas.openxmlformats.org/officeDocument/2006/relationships/image" Target="media/imgrId11656204c8334ea28.jpg"/><Relationship Id="rId71466204c8335e93d" Type="http://schemas.openxmlformats.org/officeDocument/2006/relationships/image" Target="media/imgrId71466204c8335e93d.jpg"/><Relationship Id="rId55506204c833706ec" Type="http://schemas.openxmlformats.org/officeDocument/2006/relationships/image" Target="media/imgrId55506204c833706ec.jpg"/><Relationship Id="rId23626204c833849c6" Type="http://schemas.openxmlformats.org/officeDocument/2006/relationships/image" Target="media/imgrId23626204c833849c6.jpg"/><Relationship Id="rId20096204c8339976b" Type="http://schemas.openxmlformats.org/officeDocument/2006/relationships/image" Target="media/imgrId20096204c8339976b.jpg"/><Relationship Id="rId31506204c833a8c3a" Type="http://schemas.openxmlformats.org/officeDocument/2006/relationships/image" Target="media/imgrId31506204c833a8c3a.png"/><Relationship Id="rId45496204c833b8a3d" Type="http://schemas.openxmlformats.org/officeDocument/2006/relationships/image" Target="media/imgrId45496204c833b8a3d.jpg"/><Relationship Id="rId45936204c833cbdcd" Type="http://schemas.openxmlformats.org/officeDocument/2006/relationships/image" Target="media/imgrId45936204c833cbdcd.jpg"/><Relationship Id="rId73766204c833e1a27" Type="http://schemas.openxmlformats.org/officeDocument/2006/relationships/image" Target="media/imgrId73766204c833e1a27.jpg"/><Relationship Id="rId19626204c833f182e" Type="http://schemas.openxmlformats.org/officeDocument/2006/relationships/image" Target="media/imgrId19626204c833f182e.jpg"/><Relationship Id="rId43026204c834118a6" Type="http://schemas.openxmlformats.org/officeDocument/2006/relationships/image" Target="media/imgrId43026204c834118a6.jpg"/><Relationship Id="rId99036204c83425729" Type="http://schemas.openxmlformats.org/officeDocument/2006/relationships/image" Target="media/imgrId99036204c83425729.jpg"/><Relationship Id="rId10906204c83439b01" Type="http://schemas.openxmlformats.org/officeDocument/2006/relationships/image" Target="media/imgrId10906204c83439b01.jpg"/><Relationship Id="rId91106204c8345a7f7" Type="http://schemas.openxmlformats.org/officeDocument/2006/relationships/image" Target="media/imgrId91106204c8345a7f7.jpg"/><Relationship Id="rId41726204c83471a9d" Type="http://schemas.openxmlformats.org/officeDocument/2006/relationships/image" Target="media/imgrId41726204c83471a9d.jpg"/><Relationship Id="rId55846204c83487895" Type="http://schemas.openxmlformats.org/officeDocument/2006/relationships/image" Target="media/imgrId55846204c83487895.jpg"/><Relationship Id="rId76266204c834975a4" Type="http://schemas.openxmlformats.org/officeDocument/2006/relationships/image" Target="media/imgrId76266204c834975a4.jpg"/><Relationship Id="rId11276204c834aa0e0" Type="http://schemas.openxmlformats.org/officeDocument/2006/relationships/image" Target="media/imgrId11276204c834aa0e0.jpg"/><Relationship Id="rId38136204c834c2915" Type="http://schemas.openxmlformats.org/officeDocument/2006/relationships/image" Target="media/imgrId38136204c834c2915.jpg"/><Relationship Id="rId63506204c834d5c28" Type="http://schemas.openxmlformats.org/officeDocument/2006/relationships/image" Target="media/imgrId63506204c834d5c28.jpg"/><Relationship Id="rId74966204c834e92c7" Type="http://schemas.openxmlformats.org/officeDocument/2006/relationships/image" Target="media/imgrId74966204c834e92c7.jpg"/><Relationship Id="rId86946204c83507411" Type="http://schemas.openxmlformats.org/officeDocument/2006/relationships/image" Target="media/imgrId86946204c83507411.jpg"/><Relationship Id="rId52056204c83519337" Type="http://schemas.openxmlformats.org/officeDocument/2006/relationships/image" Target="media/imgrId52056204c83519337.jpg"/><Relationship Id="rId40676204c8353c453" Type="http://schemas.openxmlformats.org/officeDocument/2006/relationships/image" Target="media/imgrId40676204c8353c453.jpg"/><Relationship Id="rId64426204c8354edbf" Type="http://schemas.openxmlformats.org/officeDocument/2006/relationships/image" Target="media/imgrId64426204c8354edbf.jpg"/><Relationship Id="rId19446204c8355f157" Type="http://schemas.openxmlformats.org/officeDocument/2006/relationships/image" Target="media/imgrId19446204c8355f157.jpg"/><Relationship Id="rId78516204c8357318d" Type="http://schemas.openxmlformats.org/officeDocument/2006/relationships/image" Target="media/imgrId78516204c8357318d.jpg"/><Relationship Id="rId81326204c83588fe4" Type="http://schemas.openxmlformats.org/officeDocument/2006/relationships/image" Target="media/imgrId81326204c83588fe4.jpg"/><Relationship Id="rId16926204c8359eafb" Type="http://schemas.openxmlformats.org/officeDocument/2006/relationships/image" Target="media/imgrId16926204c8359eafb.jpg"/><Relationship Id="rId26676204c835adc02" Type="http://schemas.openxmlformats.org/officeDocument/2006/relationships/image" Target="media/imgrId26676204c835adc02.jpg"/><Relationship Id="rId21086204c835c0a74" Type="http://schemas.openxmlformats.org/officeDocument/2006/relationships/image" Target="media/imgrId21086204c835c0a74.jpg"/><Relationship Id="rId14386204c835d51f6" Type="http://schemas.openxmlformats.org/officeDocument/2006/relationships/image" Target="media/imgrId14386204c835d51f6.jpg"/><Relationship Id="rId66496204c835e9884" Type="http://schemas.openxmlformats.org/officeDocument/2006/relationships/image" Target="media/imgrId66496204c835e9884.jpg"/><Relationship Id="rId23206204c83606906" Type="http://schemas.openxmlformats.org/officeDocument/2006/relationships/image" Target="media/imgrId23206204c83606906.gif"/><Relationship Id="rId11566204c83618da6" Type="http://schemas.openxmlformats.org/officeDocument/2006/relationships/image" Target="media/imgrId11566204c83618da6.jpg"/><Relationship Id="rId39866204c83633193" Type="http://schemas.openxmlformats.org/officeDocument/2006/relationships/image" Target="media/imgrId39866204c83633193.jpg"/><Relationship Id="rId55666204c8364cbfc" Type="http://schemas.openxmlformats.org/officeDocument/2006/relationships/image" Target="media/imgrId55666204c8364cbfc.jpg"/><Relationship Id="rId96866204c83665c96" Type="http://schemas.openxmlformats.org/officeDocument/2006/relationships/image" Target="media/imgrId96866204c83665c96.jpg"/><Relationship Id="rId90936204c83678c0b" Type="http://schemas.openxmlformats.org/officeDocument/2006/relationships/image" Target="media/imgrId90936204c83678c0b.jpg"/><Relationship Id="rId86596204c83688db8" Type="http://schemas.openxmlformats.org/officeDocument/2006/relationships/image" Target="media/imgrId86596204c83688db8.jpg"/><Relationship Id="rId48916204c8369ca78" Type="http://schemas.openxmlformats.org/officeDocument/2006/relationships/image" Target="media/imgrId48916204c8369ca78.jpg"/><Relationship Id="rId43756204c836adb7f" Type="http://schemas.openxmlformats.org/officeDocument/2006/relationships/image" Target="media/imgrId43756204c836adb7f.jpg"/><Relationship Id="rId67136204c836c0d03" Type="http://schemas.openxmlformats.org/officeDocument/2006/relationships/image" Target="media/imgrId67136204c836c0d03.jpg"/><Relationship Id="rId45526204c836d33e3" Type="http://schemas.openxmlformats.org/officeDocument/2006/relationships/image" Target="media/imgrId45526204c836d33e3.jpg"/><Relationship Id="rId96046204c836e6a3a" Type="http://schemas.openxmlformats.org/officeDocument/2006/relationships/image" Target="media/imgrId96046204c836e6a3a.jpg"/><Relationship Id="rId22106204c837069f5" Type="http://schemas.openxmlformats.org/officeDocument/2006/relationships/image" Target="media/imgrId22106204c837069f5.jpg"/><Relationship Id="rId97906204c8371a67f" Type="http://schemas.openxmlformats.org/officeDocument/2006/relationships/image" Target="media/imgrId97906204c8371a67f.jpg"/><Relationship Id="rId51386204c8372f454" Type="http://schemas.openxmlformats.org/officeDocument/2006/relationships/image" Target="media/imgrId51386204c8372f454.jpg"/><Relationship Id="rId45586204c837467c2" Type="http://schemas.openxmlformats.org/officeDocument/2006/relationships/image" Target="media/imgrId45586204c837467c2.jpg"/><Relationship Id="rId69816204c83756673" Type="http://schemas.openxmlformats.org/officeDocument/2006/relationships/image" Target="media/imgrId69816204c83756673.jpg"/><Relationship Id="rId43096204c8376bfec" Type="http://schemas.openxmlformats.org/officeDocument/2006/relationships/image" Target="media/imgrId43096204c8376bfec.jpg"/><Relationship Id="rId17036204c8377e5ae" Type="http://schemas.openxmlformats.org/officeDocument/2006/relationships/image" Target="media/imgrId17036204c8377e5ae.jpg"/><Relationship Id="rId28416204c837932b2" Type="http://schemas.openxmlformats.org/officeDocument/2006/relationships/image" Target="media/imgrId28416204c837932b2.jpg"/><Relationship Id="rId65976204c837a81d3" Type="http://schemas.openxmlformats.org/officeDocument/2006/relationships/image" Target="media/imgrId65976204c837a81d3.jpg"/><Relationship Id="rId49906204c837b826a" Type="http://schemas.openxmlformats.org/officeDocument/2006/relationships/image" Target="media/imgrId49906204c837b826a.jpg"/><Relationship Id="rId79076204c837cb9e8" Type="http://schemas.openxmlformats.org/officeDocument/2006/relationships/image" Target="media/imgrId79076204c837cb9e8.jpg"/><Relationship Id="rId80746204c837e0ba5" Type="http://schemas.openxmlformats.org/officeDocument/2006/relationships/image" Target="media/imgrId80746204c837e0ba5.jpg"/><Relationship Id="rId34566204c837f388c" Type="http://schemas.openxmlformats.org/officeDocument/2006/relationships/image" Target="media/imgrId34566204c837f388c.jpg"/><Relationship Id="rId87996204c83815f11" Type="http://schemas.openxmlformats.org/officeDocument/2006/relationships/image" Target="media/imgrId87996204c83815f11.jpg"/><Relationship Id="rId82426204c8382984c" Type="http://schemas.openxmlformats.org/officeDocument/2006/relationships/image" Target="media/imgrId82426204c8382984c.jpg"/><Relationship Id="rId48206204c8383f8e9" Type="http://schemas.openxmlformats.org/officeDocument/2006/relationships/image" Target="media/imgrId48206204c8383f8e9.jpg"/><Relationship Id="rId92266204c83857797" Type="http://schemas.openxmlformats.org/officeDocument/2006/relationships/image" Target="media/imgrId92266204c83857797.jpg"/><Relationship Id="rId78456204c8386db6a" Type="http://schemas.openxmlformats.org/officeDocument/2006/relationships/image" Target="media/imgrId78456204c8386db6a.jpg"/><Relationship Id="rId71126204c83882f57" Type="http://schemas.openxmlformats.org/officeDocument/2006/relationships/image" Target="media/imgrId71126204c83882f57.jpg"/><Relationship Id="rId37126204c838946ee" Type="http://schemas.openxmlformats.org/officeDocument/2006/relationships/image" Target="media/imgrId37126204c838946ee.jpg"/><Relationship Id="rId91006204c838aaa75" Type="http://schemas.openxmlformats.org/officeDocument/2006/relationships/image" Target="media/imgrId91006204c838aaa75.jpg"/><Relationship Id="rId69126204c838bb857" Type="http://schemas.openxmlformats.org/officeDocument/2006/relationships/image" Target="media/imgrId69126204c838bb857.jpg"/><Relationship Id="rId87676204c838ce3d1" Type="http://schemas.openxmlformats.org/officeDocument/2006/relationships/image" Target="media/imgrId87676204c838ce3d1.jpg"/><Relationship Id="rId82936204c838f04d4" Type="http://schemas.openxmlformats.org/officeDocument/2006/relationships/image" Target="media/imgrId82936204c838f04d4.jpg"/><Relationship Id="rId30916204c83912335" Type="http://schemas.openxmlformats.org/officeDocument/2006/relationships/image" Target="media/imgrId30916204c83912335.jpg"/><Relationship Id="rId34186204c83927dca" Type="http://schemas.openxmlformats.org/officeDocument/2006/relationships/image" Target="media/imgrId34186204c83927dca.jpg"/><Relationship Id="rId10416204c8393936c" Type="http://schemas.openxmlformats.org/officeDocument/2006/relationships/image" Target="media/imgrId10416204c8393936c.jpg"/><Relationship Id="rId83176204c8394afbc" Type="http://schemas.openxmlformats.org/officeDocument/2006/relationships/image" Target="media/imgrId83176204c8394afbc.jpg"/><Relationship Id="rId72156204c8395f09a" Type="http://schemas.openxmlformats.org/officeDocument/2006/relationships/image" Target="media/imgrId72156204c8395f09a.jpg"/><Relationship Id="rId79976204c83974865" Type="http://schemas.openxmlformats.org/officeDocument/2006/relationships/image" Target="media/imgrId79976204c83974865.jpg"/><Relationship Id="rId55936204c83989571" Type="http://schemas.openxmlformats.org/officeDocument/2006/relationships/image" Target="media/imgrId55936204c83989571.jpg"/><Relationship Id="rId67146204c8399f6f8" Type="http://schemas.openxmlformats.org/officeDocument/2006/relationships/image" Target="media/imgrId67146204c8399f6f8.jpg"/><Relationship Id="rId99146204c839adddc" Type="http://schemas.openxmlformats.org/officeDocument/2006/relationships/image" Target="media/imgrId99146204c839adddc.jpg"/><Relationship Id="rId47936204c839bd36f" Type="http://schemas.openxmlformats.org/officeDocument/2006/relationships/image" Target="media/imgrId47936204c839bd36f.jpg"/><Relationship Id="rId31776204c839ce7da" Type="http://schemas.openxmlformats.org/officeDocument/2006/relationships/image" Target="media/imgrId31776204c839ce7da.jpg"/><Relationship Id="rId49226204c839e6ae9" Type="http://schemas.openxmlformats.org/officeDocument/2006/relationships/image" Target="media/imgrId49226204c839e6ae9.jpg"/><Relationship Id="rId11456204c83a05fcd" Type="http://schemas.openxmlformats.org/officeDocument/2006/relationships/image" Target="media/imgrId11456204c83a05fcd.jpg"/><Relationship Id="rId80726204c83a1c727" Type="http://schemas.openxmlformats.org/officeDocument/2006/relationships/image" Target="media/imgrId80726204c83a1c727.jpg"/><Relationship Id="rId59246204c83a30433" Type="http://schemas.openxmlformats.org/officeDocument/2006/relationships/image" Target="media/imgrId59246204c83a30433.jpg"/><Relationship Id="rId23346204c83a42075" Type="http://schemas.openxmlformats.org/officeDocument/2006/relationships/image" Target="media/imgrId23346204c83a42075.jpg"/><Relationship Id="rId66856204c83a5a1f7" Type="http://schemas.openxmlformats.org/officeDocument/2006/relationships/image" Target="media/imgrId66856204c83a5a1f7.jpg"/><Relationship Id="rId39896204c83a6c2ce" Type="http://schemas.openxmlformats.org/officeDocument/2006/relationships/image" Target="media/imgrId39896204c83a6c2ce.jpg"/><Relationship Id="rId20936204c83a80662" Type="http://schemas.openxmlformats.org/officeDocument/2006/relationships/image" Target="media/imgrId20936204c83a80662.jpg"/><Relationship Id="rId85466204c83a94dc9" Type="http://schemas.openxmlformats.org/officeDocument/2006/relationships/image" Target="media/imgrId85466204c83a94dc9.jpg"/><Relationship Id="rId57936204c83aaaaec" Type="http://schemas.openxmlformats.org/officeDocument/2006/relationships/image" Target="media/imgrId57936204c83aaaaec.jpg"/><Relationship Id="rId38096204c83abfe73" Type="http://schemas.openxmlformats.org/officeDocument/2006/relationships/image" Target="media/imgrId38096204c83abfe73.jpg"/><Relationship Id="rId57146204c83ad3c51" Type="http://schemas.openxmlformats.org/officeDocument/2006/relationships/image" Target="media/imgrId57146204c83ad3c51.jpg"/><Relationship Id="rId10226204c83ae4d48" Type="http://schemas.openxmlformats.org/officeDocument/2006/relationships/image" Target="media/imgrId10226204c83ae4d48.jpg"/><Relationship Id="rId32606204c83b0413b" Type="http://schemas.openxmlformats.org/officeDocument/2006/relationships/image" Target="media/imgrId32606204c83b0413b.jpg"/><Relationship Id="rId50016204c83b1ea65" Type="http://schemas.openxmlformats.org/officeDocument/2006/relationships/image" Target="media/imgrId50016204c83b1ea65.jpg"/><Relationship Id="rId18046204c83b2f9e0" Type="http://schemas.openxmlformats.org/officeDocument/2006/relationships/image" Target="media/imgrId18046204c83b2f9e0.jpg"/><Relationship Id="rId16346204c83b47ee8" Type="http://schemas.openxmlformats.org/officeDocument/2006/relationships/image" Target="media/imgrId16346204c83b47ee8.jpg"/><Relationship Id="rId85906204c83b61ab7" Type="http://schemas.openxmlformats.org/officeDocument/2006/relationships/image" Target="media/imgrId85906204c83b61ab7.jpg"/><Relationship Id="rId47686204c83b76313" Type="http://schemas.openxmlformats.org/officeDocument/2006/relationships/image" Target="media/imgrId47686204c83b76313.jpg"/><Relationship Id="rId94906204c83b8c68a" Type="http://schemas.openxmlformats.org/officeDocument/2006/relationships/image" Target="media/imgrId94906204c83b8c68a.jpg"/><Relationship Id="rId89196204c83b9fed8" Type="http://schemas.openxmlformats.org/officeDocument/2006/relationships/image" Target="media/imgrId89196204c83b9fed8.jpg"/><Relationship Id="rId74526204c83bb2243" Type="http://schemas.openxmlformats.org/officeDocument/2006/relationships/image" Target="media/imgrId74526204c83bb2243.jpg"/><Relationship Id="rId39086204c83bc772e" Type="http://schemas.openxmlformats.org/officeDocument/2006/relationships/image" Target="media/imgrId39086204c83bc772e.jpg"/><Relationship Id="rId14326204c83be3277" Type="http://schemas.openxmlformats.org/officeDocument/2006/relationships/image" Target="media/imgrId14326204c83be3277.jpg"/><Relationship Id="rId72836204c83bf15cb" Type="http://schemas.openxmlformats.org/officeDocument/2006/relationships/image" Target="media/imgrId72836204c83bf15cb.jpg"/><Relationship Id="rId88436204c83c14c0c" Type="http://schemas.openxmlformats.org/officeDocument/2006/relationships/image" Target="media/imgrId88436204c83c14c0c.jpg"/><Relationship Id="rId25296204c83c29e84" Type="http://schemas.openxmlformats.org/officeDocument/2006/relationships/image" Target="media/imgrId25296204c83c29e84.jpg"/><Relationship Id="rId68436204c83c3c018" Type="http://schemas.openxmlformats.org/officeDocument/2006/relationships/image" Target="media/imgrId68436204c83c3c018.jpg"/><Relationship Id="rId74176204c83c5a4a9" Type="http://schemas.openxmlformats.org/officeDocument/2006/relationships/image" Target="media/imgrId74176204c83c5a4a9.jpg"/><Relationship Id="rId92646204c83c6f082" Type="http://schemas.openxmlformats.org/officeDocument/2006/relationships/image" Target="media/imgrId92646204c83c6f082.jpg"/><Relationship Id="rId41376204c83c846a8" Type="http://schemas.openxmlformats.org/officeDocument/2006/relationships/image" Target="media/imgrId41376204c83c846a8.jpg"/><Relationship Id="rId21206204c83c9db61" Type="http://schemas.openxmlformats.org/officeDocument/2006/relationships/image" Target="media/imgrId21206204c83c9db61.jpg"/><Relationship Id="rId26896204c83cbf05f" Type="http://schemas.openxmlformats.org/officeDocument/2006/relationships/image" Target="media/imgrId26896204c83cbf05f.jpg"/><Relationship Id="rId97346204c83ce41a2" Type="http://schemas.openxmlformats.org/officeDocument/2006/relationships/image" Target="media/imgrId97346204c83ce41a2.jpg"/><Relationship Id="rId89396204c83d02c03" Type="http://schemas.openxmlformats.org/officeDocument/2006/relationships/image" Target="media/imgrId89396204c83d02c03.jpg"/><Relationship Id="rId59856204c83d1b044" Type="http://schemas.openxmlformats.org/officeDocument/2006/relationships/image" Target="media/imgrId59856204c83d1b044.jpg"/><Relationship Id="rId21156204c83d2c46c" Type="http://schemas.openxmlformats.org/officeDocument/2006/relationships/image" Target="media/imgrId21156204c83d2c46c.jpg"/><Relationship Id="rId20436204c83d3eb99" Type="http://schemas.openxmlformats.org/officeDocument/2006/relationships/image" Target="media/imgrId20436204c83d3eb99.jpg"/><Relationship Id="rId43236204c83d5347e" Type="http://schemas.openxmlformats.org/officeDocument/2006/relationships/image" Target="media/imgrId43236204c83d5347e.jpg"/><Relationship Id="rId78006204c83d65c70" Type="http://schemas.openxmlformats.org/officeDocument/2006/relationships/image" Target="media/imgrId78006204c83d65c70.jpg"/><Relationship Id="rId59856204c83d7cb65" Type="http://schemas.openxmlformats.org/officeDocument/2006/relationships/image" Target="media/imgrId59856204c83d7cb65.jpg"/><Relationship Id="rId22096204c83d91663" Type="http://schemas.openxmlformats.org/officeDocument/2006/relationships/image" Target="media/imgrId22096204c83d91663.jpg"/><Relationship Id="rId49836204c83da5f3e" Type="http://schemas.openxmlformats.org/officeDocument/2006/relationships/image" Target="media/imgrId49836204c83da5f3e.jpg"/><Relationship Id="rId46666204c83dbb167" Type="http://schemas.openxmlformats.org/officeDocument/2006/relationships/image" Target="media/imgrId46666204c83dbb167.jpg"/><Relationship Id="rId34476204c83dd12d6" Type="http://schemas.openxmlformats.org/officeDocument/2006/relationships/image" Target="media/imgrId34476204c83dd12d6.jpg"/><Relationship Id="rId91116204c83de679d" Type="http://schemas.openxmlformats.org/officeDocument/2006/relationships/image" Target="media/imgrId91116204c83de679d.jpg"/><Relationship Id="rId52506204c83e0f7cf" Type="http://schemas.openxmlformats.org/officeDocument/2006/relationships/image" Target="media/imgrId52506204c83e0f7cf.jpg"/><Relationship Id="rId89316204c83e25c89" Type="http://schemas.openxmlformats.org/officeDocument/2006/relationships/image" Target="media/imgrId89316204c83e25c89.jpg"/><Relationship Id="rId18866204c83e3ae3b" Type="http://schemas.openxmlformats.org/officeDocument/2006/relationships/image" Target="media/imgrId18866204c83e3ae3b.jpg"/><Relationship Id="rId70376204c83e4f75f" Type="http://schemas.openxmlformats.org/officeDocument/2006/relationships/image" Target="media/imgrId70376204c83e4f75f.jpg"/><Relationship Id="rId78196204c83e63b5f" Type="http://schemas.openxmlformats.org/officeDocument/2006/relationships/image" Target="media/imgrId78196204c83e63b5f.jpg"/><Relationship Id="rId63516204c83e7db08" Type="http://schemas.openxmlformats.org/officeDocument/2006/relationships/image" Target="media/imgrId63516204c83e7db08.jpg"/><Relationship Id="rId43336204c83e952cf" Type="http://schemas.openxmlformats.org/officeDocument/2006/relationships/image" Target="media/imgrId43336204c83e952cf.jpg"/><Relationship Id="rId53306204c83eadb45" Type="http://schemas.openxmlformats.org/officeDocument/2006/relationships/image" Target="media/imgrId53306204c83eadb45.jpg"/><Relationship Id="rId55486204c83ec7db6" Type="http://schemas.openxmlformats.org/officeDocument/2006/relationships/image" Target="media/imgrId55486204c83ec7db6.jpg"/><Relationship Id="rId74086204c83edf2c6" Type="http://schemas.openxmlformats.org/officeDocument/2006/relationships/image" Target="media/imgrId74086204c83edf2c6.jpg"/><Relationship Id="rId17976204c83f02e02" Type="http://schemas.openxmlformats.org/officeDocument/2006/relationships/image" Target="media/imgrId17976204c83f02e02.jpg"/><Relationship Id="rId35046204c83f9b9be" Type="http://schemas.openxmlformats.org/officeDocument/2006/relationships/image" Target="media/imgrId35046204c83f9b9be.jpg"/><Relationship Id="rId35376204c83fad4c7" Type="http://schemas.openxmlformats.org/officeDocument/2006/relationships/image" Target="media/imgrId35376204c83fad4c7.jpg"/><Relationship Id="rId42636204c83fc30a2" Type="http://schemas.openxmlformats.org/officeDocument/2006/relationships/image" Target="media/imgrId42636204c83fc30a2.jpg"/><Relationship Id="rId49596204c83fd96e1" Type="http://schemas.openxmlformats.org/officeDocument/2006/relationships/image" Target="media/imgrId49596204c83fd96e1.jpg"/><Relationship Id="rId15616204c8400490c" Type="http://schemas.openxmlformats.org/officeDocument/2006/relationships/image" Target="media/imgrId15616204c8400490c.jpg"/><Relationship Id="rId60506204c84019b44" Type="http://schemas.openxmlformats.org/officeDocument/2006/relationships/image" Target="media/imgrId60506204c84019b44.jpg"/><Relationship Id="rId59206204c84032fcd" Type="http://schemas.openxmlformats.org/officeDocument/2006/relationships/image" Target="media/imgrId59206204c84032fcd.jpg"/><Relationship Id="rId19236204c8404e600" Type="http://schemas.openxmlformats.org/officeDocument/2006/relationships/image" Target="media/imgrId19236204c8404e600.jpg"/><Relationship Id="rId49876204c84069bb6" Type="http://schemas.openxmlformats.org/officeDocument/2006/relationships/image" Target="media/imgrId49876204c84069bb6.jpg"/><Relationship Id="rId47346204c84077f02" Type="http://schemas.openxmlformats.org/officeDocument/2006/relationships/image" Target="media/imgrId47346204c84077f02.jpg"/><Relationship Id="rId47846204c8408d050" Type="http://schemas.openxmlformats.org/officeDocument/2006/relationships/image" Target="media/imgrId47846204c8408d050.jpg"/><Relationship Id="rId12776204c840aaf4d" Type="http://schemas.openxmlformats.org/officeDocument/2006/relationships/image" Target="media/imgrId12776204c840aaf4d.jpg"/><Relationship Id="rId98596204c840c17a8" Type="http://schemas.openxmlformats.org/officeDocument/2006/relationships/image" Target="media/imgrId98596204c840c17a8.png"/><Relationship Id="rId71136204c840d753b" Type="http://schemas.openxmlformats.org/officeDocument/2006/relationships/image" Target="media/imgrId71136204c840d753b.png"/><Relationship Id="rId53476204c840f3b10" Type="http://schemas.openxmlformats.org/officeDocument/2006/relationships/image" Target="media/imgrId53476204c840f3b10.jpg"/><Relationship Id="rId88346204c8411730b" Type="http://schemas.openxmlformats.org/officeDocument/2006/relationships/image" Target="media/imgrId88346204c8411730b.jpg"/><Relationship Id="rId94436204c84133d71" Type="http://schemas.openxmlformats.org/officeDocument/2006/relationships/image" Target="media/imgrId94436204c84133d71.jpg"/><Relationship Id="rId27726204c84149563" Type="http://schemas.openxmlformats.org/officeDocument/2006/relationships/image" Target="media/imgrId27726204c84149563.jpg"/><Relationship Id="rId43046204c841688ea" Type="http://schemas.openxmlformats.org/officeDocument/2006/relationships/image" Target="media/imgrId43046204c841688ea.jpg"/><Relationship Id="rId36916204c84185329" Type="http://schemas.openxmlformats.org/officeDocument/2006/relationships/image" Target="media/imgrId36916204c84185329.jpg"/><Relationship Id="rId55126204c8419928d" Type="http://schemas.openxmlformats.org/officeDocument/2006/relationships/image" Target="media/imgrId55126204c8419928d.png"/><Relationship Id="rId99256204c841ae678" Type="http://schemas.openxmlformats.org/officeDocument/2006/relationships/image" Target="media/imgrId99256204c841ae678.png"/><Relationship Id="rId56236204c841c202e" Type="http://schemas.openxmlformats.org/officeDocument/2006/relationships/image" Target="media/imgrId56236204c841c202e.jpg"/><Relationship Id="rId91526204c841d9b5c" Type="http://schemas.openxmlformats.org/officeDocument/2006/relationships/image" Target="media/imgrId91526204c841d9b5c.png"/><Relationship Id="rId68206204c841edf21" Type="http://schemas.openxmlformats.org/officeDocument/2006/relationships/image" Target="media/imgrId68206204c841edf21.png"/><Relationship Id="rId71956204c8420dbfa" Type="http://schemas.openxmlformats.org/officeDocument/2006/relationships/image" Target="media/imgrId71956204c8420dbfa.jpg"/><Relationship Id="rId58856204c84236301" Type="http://schemas.openxmlformats.org/officeDocument/2006/relationships/image" Target="media/imgrId58856204c84236301.jpg"/><Relationship Id="rId20796204c8424e61f" Type="http://schemas.openxmlformats.org/officeDocument/2006/relationships/image" Target="media/imgrId20796204c8424e61f.png"/><Relationship Id="rId33126204c84264de0" Type="http://schemas.openxmlformats.org/officeDocument/2006/relationships/image" Target="media/imgrId33126204c84264de0.png"/><Relationship Id="rId11466204c8427d05a" Type="http://schemas.openxmlformats.org/officeDocument/2006/relationships/image" Target="media/imgrId11466204c8427d05a.jpg"/><Relationship Id="rId14376204c842a6a92" Type="http://schemas.openxmlformats.org/officeDocument/2006/relationships/image" Target="media/imgrId14376204c842a6a92.jpg"/><Relationship Id="rId46846204c842b8f6a" Type="http://schemas.openxmlformats.org/officeDocument/2006/relationships/image" Target="media/imgrId46846204c842b8f6a.jpg"/><Relationship Id="rId94466204c842d5d49" Type="http://schemas.openxmlformats.org/officeDocument/2006/relationships/image" Target="media/imgrId94466204c842d5d49.jpg"/><Relationship Id="rId71486204c842eaca2" Type="http://schemas.openxmlformats.org/officeDocument/2006/relationships/image" Target="media/imgrId71486204c842eaca2.jpg"/><Relationship Id="rId86676204c84358281" Type="http://schemas.openxmlformats.org/officeDocument/2006/relationships/image" Target="media/imgrId86676204c84358281.jpg"/><Relationship Id="rId48796204c84372016" Type="http://schemas.openxmlformats.org/officeDocument/2006/relationships/image" Target="media/imgrId48796204c84372016.jpg"/><Relationship Id="rId67006204c843892a2" Type="http://schemas.openxmlformats.org/officeDocument/2006/relationships/image" Target="media/imgrId67006204c843892a2.jpg"/><Relationship Id="rId73046204c843a11bb" Type="http://schemas.openxmlformats.org/officeDocument/2006/relationships/image" Target="media/imgrId73046204c843a11bb.jpg"/><Relationship Id="rId14626204c843b7338" Type="http://schemas.openxmlformats.org/officeDocument/2006/relationships/image" Target="media/imgrId14626204c843b7338.jpg"/><Relationship Id="rId30546204c843cc6ec" Type="http://schemas.openxmlformats.org/officeDocument/2006/relationships/image" Target="media/imgrId30546204c843cc6ec.jpg"/><Relationship Id="rId32256204c843df050" Type="http://schemas.openxmlformats.org/officeDocument/2006/relationships/image" Target="media/imgrId32256204c843df050.jpg"/><Relationship Id="rId40626204c843ef91b" Type="http://schemas.openxmlformats.org/officeDocument/2006/relationships/image" Target="media/imgrId40626204c843ef91b.jpg"/><Relationship Id="rId10166204c8440ca71" Type="http://schemas.openxmlformats.org/officeDocument/2006/relationships/image" Target="media/imgrId10166204c8440ca71.jpg"/><Relationship Id="rId24026204c8442049e" Type="http://schemas.openxmlformats.org/officeDocument/2006/relationships/image" Target="media/imgrId24026204c8442049e.jpg"/><Relationship Id="rId20056204c84430ca7" Type="http://schemas.openxmlformats.org/officeDocument/2006/relationships/image" Target="media/imgrId20056204c84430ca7.jpg"/><Relationship Id="rId52796204c8444af91" Type="http://schemas.openxmlformats.org/officeDocument/2006/relationships/image" Target="media/imgrId52796204c8444af91.jpg"/><Relationship Id="rId46146204c84464b3d" Type="http://schemas.openxmlformats.org/officeDocument/2006/relationships/image" Target="media/imgrId46146204c84464b3d.jpg"/><Relationship Id="rId29476204c8447736d" Type="http://schemas.openxmlformats.org/officeDocument/2006/relationships/image" Target="media/imgrId29476204c8447736d.jpg"/><Relationship Id="rId48286204c8448ac9b" Type="http://schemas.openxmlformats.org/officeDocument/2006/relationships/image" Target="media/imgrId48286204c8448ac9b.jpg"/><Relationship Id="rId14076204c8449ff5d" Type="http://schemas.openxmlformats.org/officeDocument/2006/relationships/image" Target="media/imgrId14076204c8449ff5d.png"/><Relationship Id="rId38966204c844b5762" Type="http://schemas.openxmlformats.org/officeDocument/2006/relationships/image" Target="media/imgrId38966204c844b5762.png"/><Relationship Id="rId26176204c844cdca1" Type="http://schemas.openxmlformats.org/officeDocument/2006/relationships/image" Target="media/imgrId26176204c844cdca1.jpg"/><Relationship Id="rId11206204c844e857b" Type="http://schemas.openxmlformats.org/officeDocument/2006/relationships/image" Target="media/imgrId11206204c844e857b.jpg"/><Relationship Id="rId57556204c84503c56" Type="http://schemas.openxmlformats.org/officeDocument/2006/relationships/image" Target="media/imgrId57556204c84503c56.jpg"/><Relationship Id="rId13866204c8451e5ea" Type="http://schemas.openxmlformats.org/officeDocument/2006/relationships/image" Target="media/imgrId13866204c8451e5ea.png"/><Relationship Id="rId47596204c84531811" Type="http://schemas.openxmlformats.org/officeDocument/2006/relationships/image" Target="media/imgrId47596204c84531811.jpg"/><Relationship Id="rId64976204c84544815" Type="http://schemas.openxmlformats.org/officeDocument/2006/relationships/image" Target="media/imgrId64976204c84544815.jpg"/><Relationship Id="rId69306204c8455d2d9" Type="http://schemas.openxmlformats.org/officeDocument/2006/relationships/image" Target="media/imgrId69306204c8455d2d9.png"/><Relationship Id="rId44226204c845720de" Type="http://schemas.openxmlformats.org/officeDocument/2006/relationships/image" Target="media/imgrId44226204c845720de.png"/><Relationship Id="rId22076204c84587521" Type="http://schemas.openxmlformats.org/officeDocument/2006/relationships/image" Target="media/imgrId22076204c84587521.png"/><Relationship Id="rId99346204c845a0275" Type="http://schemas.openxmlformats.org/officeDocument/2006/relationships/image" Target="media/imgrId99346204c845a0275.jpg"/><Relationship Id="rId20606204c845c9532" Type="http://schemas.openxmlformats.org/officeDocument/2006/relationships/image" Target="media/imgrId20606204c845c9532.jpg"/><Relationship Id="rId88926204c84654a01" Type="http://schemas.openxmlformats.org/officeDocument/2006/relationships/image" Target="media/imgrId88926204c84654a01.png"/><Relationship Id="rId20426204c8466433f" Type="http://schemas.openxmlformats.org/officeDocument/2006/relationships/image" Target="media/imgrId20426204c8466433f.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95118994" Type="http://schemas.openxmlformats.org/officeDocument/2006/relationships/image" Target="media/imgrId95118994.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95118994" Type="http://schemas.openxmlformats.org/officeDocument/2006/relationships/image" Target="media/imgrId95118994.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95118994" Type="http://schemas.openxmlformats.org/officeDocument/2006/relationships/image" Target="media/imgrId95118994.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95118994" Type="http://schemas.openxmlformats.org/officeDocument/2006/relationships/image" Target="media/imgrId95118994.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95118994" Type="http://schemas.openxmlformats.org/officeDocument/2006/relationships/image" Target="media/imgrId95118994.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95118994" Type="http://schemas.openxmlformats.org/officeDocument/2006/relationships/image" Target="media/imgrId95118994.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