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pPr w:leftFromText="141" w:rightFromText="141" w:tblpXSpec="center" w:tblpY="-14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1842D2" w:rsidTr="001842D2">
        <w:trPr>
          <w:trHeight w:val="1408"/>
          <w:jc w:val="center"/>
        </w:trPr>
        <w:tc>
          <w:tcPr>
            <w:tcW w:w="6804" w:type="dxa"/>
            <w:shd w:val="clear" w:color="auto" w:fill="00274C"/>
            <w:vAlign w:val="center"/>
          </w:tcPr>
          <w:p>
            <w:pPr>
              <w:pStyle w:val="Normale"/>
              <w:jc w:val="center"/>
              <w:rPr/>
            </w:pPr>
            <w:r>
              <w:rPr>
                <w:b w:val="on"/>
                <w:bCs w:val="on"/>
                <w:caps w:val="on"/>
                <w:sz w:val="44"/>
                <w:szCs w:val="44"/>
                <w:color w:val="FFFFFF"/>
              </w:rPr>
              <w:t xml:space="preserve">Glossar</w:t>
            </w:r>
          </w:p>
        </w:tc>
      </w:tr>
      <w:tr w:rsidR="001842D2" w:rsidTr="001842D2">
        <w:trPr>
          <w:trHeight w:val="974"/>
          <w:jc w:val="center"/>
        </w:trPr>
        <w:tc>
          <w:tcPr>
            <w:tcW w:w="6804" w:type="dxa"/>
            <w:shd w:val="clear" w:color="auto" w:fill="1985FF"/>
            <w:vAlign w:val="center"/>
          </w:tcPr>
          <w:p>
            <w:pPr>
              <w:pStyle w:val="Normale"/>
              <w:jc w:val="center"/>
              <w:rPr/>
            </w:pPr>
            <w:r>
              <w:rPr>
                <w:b w:val="on"/>
                <w:bCs w:val="on"/>
                <w:caps w:val="on"/>
                <w:sz w:val="36"/>
                <w:szCs w:val="36"/>
                <w:color w:val="FFFFFF"/>
              </w:rPr>
              <w:t xml:space="preserve">KDI 3404 TCR / KDI 3404 TCR HT: Verwendung und Wartung (REV. 11.4)</w:t>
            </w:r>
          </w:p>
        </w:tc>
      </w:tr>
    </w:tbl>
    <w:p w:rsidR="00F940F2" w:rsidRDefault="00F940F2" w:rsidP="00CC2880"/>
    <w:p w:rsidR="001842D2" w:rsidRDefault="001842D2" w:rsidP="006D432C">
      <w:pPr>
        <w:jc w:val="center"/>
      </w:pPr>
    </w:p>
    <w:p w:rsidR="001842D2" w:rsidRDefault="001842D2" w:rsidP="006D432C">
      <w:pPr>
        <w:jc w:val="center"/>
      </w:pPr>
    </w:p>
    <w:p w:rsidR="001842D2" w:rsidRDefault="001842D2" w:rsidP="006D432C">
      <w:pPr>
        <w:jc w:val="center"/>
      </w:pPr>
    </w:p>
    <w:p>
      <w:pPr>
        <w:jc w:val="center"/>
      </w:pPr>
      <w:r>
        <w:rPr>
          <w:noProof/>
        </w:rPr>
        <w:drawing>
          <wp:inline distT="0" distB="0" distL="0" distR="0">
            <wp:extent cx="5105400" cy="7216140"/>
            <wp:effectExtent l="0" t="95250" r="0" b="0"/>
            <wp:docPr id="754843315" name="Picture 1" descr="transformation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s/img.jpg"/>
                    <pic:cNvPicPr/>
                  </pic:nvPicPr>
                  <pic:blipFill>
                    <a:blip r:embed="rId32647190" cstate="print"/>
                    <a:stretch>
                      <a:fillRect/>
                    </a:stretch>
                  </pic:blipFill>
                  <pic:spPr>
                    <a:xfrm>
                      <a:off x="0" y="0"/>
                      <a:ext cx="5105400" cy="7216140"/>
                    </a:xfrm>
                    <a:prstGeom prst="rect">
                      <a:avLst/>
                    </a:prstGeom>
                  </pic:spPr>
                </pic:pic>
              </a:graphicData>
            </a:graphic>
          </wp:inline>
        </w:drawing>
      </w:r>
    </w:p>
    <w:sdt>
      <w:sdtPr>
        <w:rPr>
          <w:rFonts w:eastAsiaTheme="minorHAnsi" w:cs="Arial"/>
          <w:color w:val="231F20"/>
          <w:sz w:val="22"/>
          <w:szCs w:val="22"/>
          <w:lang w:eastAsia="en-US"/>
        </w:rPr>
        <w:id w:val="51590228"/>
        <w:docPartObj>
          <w:docPartGallery w:val="Table of Contents"/>
          <w:docPartUnique/>
        </w:docPartObj>
      </w:sdtPr>
      <w:sdtEndPr>
        <w:rPr>
          <w:b/>
          <w:bCs/>
        </w:rPr>
      </w:sdtEndPr>
      <w:sdtContent>
        <w:p w:rsidR="00DD1E42" w:rsidRDefault="00DD1E42" w:rsidP="005F6E75">
          <w:pPr>
            <w:pStyle w:val="Titolosommario"/>
          </w:pPr>
          <w:r w:rsidRPr="00DD1E42">
            <w:t>Sommario</w:t>
          </w:r>
        </w:p>
        <w:p w:rsidR="00DD1E42" w:rsidRPr="00342EC8" w:rsidRDefault="00DD1E42" w:rsidP="00342EC8">
          <w:pPr>
            <w:pStyle w:val="Sommario1"/>
          </w:pPr>
          <w:r>
            <w:fldChar w:fldCharType="begin"/>
          </w:r>
          <w:r>
            <w:instrText xml:space="preserve"> TOC \o "1-3" \h \z \u </w:instrText>
          </w:r>
          <w:r>
            <w:fldChar w:fldCharType="separate"/>
          </w:r>
          <w:hyperlink w:anchor="_Toc495648770" w:history="1">
            <w:r w:rsidR="00342EC8" w:rsidRPr="00342EC8">
              <w:rPr>
                <w:rStyle w:val="Collegamentoipertestuale"/>
                <w:color w:val="FFFFFF" w:themeColor="background1"/>
                <w:u w:val="none"/>
              </w:rPr>
              <w:t>1.</w:t>
            </w:r>
            <w:r w:rsidR="00342EC8" w:rsidRPr="00342EC8">
              <w:tab/>
            </w:r>
            <w:r w:rsidR="00342EC8" w:rsidRPr="00342EC8">
              <w:rPr>
                <w:rStyle w:val="Collegamentoipertestuale"/>
                <w:color w:val="FFFFFF" w:themeColor="background1"/>
                <w:u w:val="none"/>
              </w:rPr>
              <w:t>TITOLO 1</w:t>
            </w:r>
            <w:r w:rsidR="00342EC8" w:rsidRPr="00342EC8">
              <w:rPr>
                <w:webHidden/>
              </w:rPr>
              <w:tab/>
            </w:r>
            <w:r w:rsidRPr="00342EC8">
              <w:rPr>
                <w:webHidden/>
              </w:rPr>
              <w:fldChar w:fldCharType="begin"/>
            </w:r>
            <w:r w:rsidRPr="00342EC8">
              <w:rPr>
                <w:webHidden/>
              </w:rPr>
              <w:instrText xml:space="preserve"> PAGEREF _Toc495648770 \h </w:instrText>
            </w:r>
            <w:r w:rsidRPr="00342EC8">
              <w:rPr>
                <w:webHidden/>
              </w:rPr>
            </w:r>
            <w:r w:rsidRPr="00342EC8">
              <w:rPr>
                <w:webHidden/>
              </w:rPr>
              <w:fldChar w:fldCharType="separate"/>
            </w:r>
            <w:r w:rsidR="00342EC8" w:rsidRPr="00342EC8">
              <w:rPr>
                <w:webHidden/>
              </w:rPr>
              <w:t>2</w:t>
            </w:r>
            <w:r w:rsidRPr="00342EC8">
              <w:rPr>
                <w:webHidden/>
              </w:rPr>
              <w:fldChar w:fldCharType="end"/>
            </w:r>
          </w:hyperlink>
        </w:p>
        <w:p w:rsidR="00DD1E42" w:rsidRDefault="000565F3" w:rsidP="00342EC8">
          <w:pPr>
            <w:pStyle w:val="Sommario2"/>
          </w:pPr>
          <w:hyperlink w:anchor="_Toc495648771" w:history="1">
            <w:r w:rsidR="00DD1E42" w:rsidRPr="004252A1">
              <w:rPr>
                <w:rStyle w:val="Collegamentoipertestuale"/>
              </w:rPr>
              <w:t>1.1.</w:t>
            </w:r>
            <w:r w:rsidR="00DD1E42">
              <w:tab/>
            </w:r>
            <w:r w:rsidR="00DD1E42" w:rsidRPr="004252A1">
              <w:rPr>
                <w:rStyle w:val="Collegamentoipertestuale"/>
              </w:rPr>
              <w:t>Asdfsdfsdf</w:t>
            </w:r>
            <w:r w:rsidR="00DD1E42">
              <w:rPr>
                <w:webHidden/>
              </w:rPr>
              <w:tab/>
            </w:r>
            <w:r w:rsidR="00DD1E42">
              <w:rPr>
                <w:webHidden/>
              </w:rPr>
              <w:fldChar w:fldCharType="begin"/>
            </w:r>
            <w:r w:rsidR="00DD1E42">
              <w:rPr>
                <w:webHidden/>
              </w:rPr>
              <w:instrText xml:space="preserve"> PAGEREF _Toc495648771 \h </w:instrText>
            </w:r>
            <w:r w:rsidR="00DD1E42">
              <w:rPr>
                <w:webHidden/>
              </w:rPr>
            </w:r>
            <w:r w:rsidR="00DD1E42">
              <w:rPr>
                <w:webHidden/>
              </w:rPr>
              <w:fldChar w:fldCharType="separate"/>
            </w:r>
            <w:r w:rsidR="00DD1E42">
              <w:rPr>
                <w:webHidden/>
              </w:rPr>
              <w:t>2</w:t>
            </w:r>
            <w:r w:rsidR="00DD1E42">
              <w:rPr>
                <w:webHidden/>
              </w:rPr>
              <w:fldChar w:fldCharType="end"/>
            </w:r>
          </w:hyperlink>
        </w:p>
        <w:p w:rsidR="00DD1E42" w:rsidRDefault="000565F3" w:rsidP="00342EC8">
          <w:pPr>
            <w:pStyle w:val="Sommario2"/>
          </w:pPr>
          <w:hyperlink w:anchor="_Toc495648772" w:history="1">
            <w:r w:rsidR="00DD1E42" w:rsidRPr="004252A1">
              <w:rPr>
                <w:rStyle w:val="Collegamentoipertestuale"/>
              </w:rPr>
              <w:t>1.2.</w:t>
            </w:r>
            <w:r w:rsidR="00DD1E42">
              <w:tab/>
            </w:r>
            <w:r w:rsidR="00DD1E42" w:rsidRPr="004252A1">
              <w:rPr>
                <w:rStyle w:val="Collegamentoipertestuale"/>
              </w:rPr>
              <w:t>Asdfsdfsdfggg</w:t>
            </w:r>
            <w:r w:rsidR="00DD1E42">
              <w:rPr>
                <w:webHidden/>
              </w:rPr>
              <w:tab/>
            </w:r>
            <w:r w:rsidR="00DD1E42">
              <w:rPr>
                <w:webHidden/>
              </w:rPr>
              <w:fldChar w:fldCharType="begin"/>
            </w:r>
            <w:r w:rsidR="00DD1E42">
              <w:rPr>
                <w:webHidden/>
              </w:rPr>
              <w:instrText xml:space="preserve"> PAGEREF _Toc495648772 \h </w:instrText>
            </w:r>
            <w:r w:rsidR="00DD1E42">
              <w:rPr>
                <w:webHidden/>
              </w:rPr>
            </w:r>
            <w:r w:rsidR="00DD1E42">
              <w:rPr>
                <w:webHidden/>
              </w:rPr>
              <w:fldChar w:fldCharType="separate"/>
            </w:r>
            <w:r w:rsidR="00DD1E42">
              <w:rPr>
                <w:webHidden/>
              </w:rPr>
              <w:t>2</w:t>
            </w:r>
            <w:r w:rsidR="00DD1E42">
              <w:rPr>
                <w:webHidden/>
              </w:rPr>
              <w:fldChar w:fldCharType="end"/>
            </w:r>
          </w:hyperlink>
        </w:p>
        <w:p w:rsidR="000F6647" w:rsidRDefault="00DD1E42" w:rsidP="00CC2880">
          <w:r>
            <w:rPr>
              <w:b/>
              <w:bCs/>
            </w:rPr>
            <w:fldChar w:fldCharType="end"/>
          </w:r>
        </w:p>
      </w:sdtContent>
    </w:sdt>
    <w:p w:rsidR="000F6647" w:rsidRDefault="000F6647" w:rsidP="00CC2880">
      <w:pPr>
        <w:sectPr w:rsidR="000F6647" w:rsidSect="001842D2">
          <w:headerReference w:type="even" r:id="rId8"/>
          <w:headerReference w:type="default" r:id="rId9"/>
          <w:footerReference w:type="even" r:id="rId10"/>
          <w:footerReference w:type="default" r:id="rId11"/>
          <w:pgSz w:w="11906" w:h="16838"/>
          <w:pgMar w:top="1417" w:right="1134" w:bottom="1134" w:left="1134" w:header="0" w:footer="0" w:gutter="0"/>
          <w:cols w:space="708"/>
          <w:titlePg/>
          <w:docGrid w:linePitch="360"/>
        </w:sectPr>
      </w:pPr>
    </w:p>
    <w:p w:rsidR="00DD1E42" w:rsidRDefault="00DD1E42" w:rsidP="00CC2880"/>
    <w:bookmarkStart w:id="45767140" w:name="ctxt"/>
    <w:bookmarkEnd w:id="45767140"/>
    <w:p>
      <w:pPr>
        <w:widowControl w:val="on"/>
        <w:pBdr/>
        <w:spacing w:before="75" w:after="75" w:line="240" w:lineRule="auto"/>
        <w:ind w:left="75" w:right="75"/>
        <w:jc w:val="left"/>
        <w:textDirection w:val="lrTb"/>
      </w:pPr>
    </w:p>
    <w:p>
      <w:pPr>
        <w:pStyle w:val="Titolo1"/>
        <w:outlineLvl w:val="0"/>
      </w:pPr>
      <w:r>
        <w:rPr/>
        <w:t xml:space="preserve">Glossar</w:t>
      </w:r>
    </w:p>
    <w:p>
      <w:pPr>
        <w:widowControl w:val="on"/>
        <w:pBdr/>
        <w:spacing w:before="0" w:after="0" w:line="240" w:lineRule="auto"/>
        <w:ind w:left="0" w:right="0"/>
        <w:jc w:val="left"/>
        <w:textDirection w:val="lrTb"/>
      </w:pPr>
    </w:p>
    <w:p>
      <w:pPr>
        <w:pStyle w:val="Titolo2"/>
        <w:outlineLvl w:val="1"/>
      </w:pPr>
      <w:r>
        <w:rPr/>
        <w:t xml:space="preserve">Glossar</w:t>
      </w:r>
    </w:p>
    <w:p>
      <w:pPr>
        <w:widowControl w:val="on"/>
        <w:pBdr/>
        <w:spacing w:before="0" w:after="0" w:line="262" w:lineRule="auto"/>
        <w:ind w:left="0" w:right="0"/>
        <w:jc w:val="left"/>
        <w:textDirection w:val="lrTb"/>
      </w:pPr>
      <w:r>
        <w:rPr>
          <w:b/>
          <w:bCs/>
          <w:i/>
          <w:iCs/>
          <w:color w:val="00274C"/>
          <w:sz w:val="20"/>
          <w:szCs w:val="20"/>
          <w:u w:val="none"/>
        </w:rPr>
        <w:t xml:space="preserve">A</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Abb.</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Abbildung.</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Abs.</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Absatz.</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Altöl</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Öl, dessen Eigenschaften sich durch den Betrieb oder im Laufe der Zeit verändert haben, sodass es nicht mehr für die korrekte Schmierung der Komponenten geeignet ist.</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Anziehmoment</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Angabe für das Anziehen von Bauteilen mit Gewinde in der Maßeinheit </w:t>
            </w:r>
            <w:r>
              <w:rPr>
                <w:b/>
                <w:bCs/>
                <w:color w:val="00274C"/>
                <w:position w:val="0"/>
                <w:sz w:val="20"/>
                <w:szCs w:val="20"/>
                <w:u w:val="none"/>
              </w:rPr>
              <w:t xml:space="preserve">Nm</w:t>
            </w:r>
            <w:r>
              <w:rPr>
                <w:color w:val="00274C"/>
                <w:position w:val="0"/>
                <w:sz w:val="20"/>
                <w:szCs w:val="20"/>
                <w:u w:val="none"/>
              </w:rPr>
              <w:t xml:space="preserve"> .</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ATS</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After Treatment System - Nachbehandlungssystem für die vom Motor erzeugten Abgase.</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B</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Bohrung</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Innendurchmesser des Zylinders bei Verbrennungsmotoren.</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C</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CE</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EG, "Europäische Gemeinschaft"</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Common Rail</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gemeinsamer Hochdruckspeicher, der die Einspitzdüsen ständig mit Kraftstoff versorgt.</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D</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DOC</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Diesel Oxidation Catalyst - Katalysator für Dieselmotoren, verringert die schädlichen Abgase, die vom Motor erzeugt werden.</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DPF</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Diesel Particulate Filter - Dieselpartikelfilter, dieser Filter hält die aus Kohlenstoffverbindungen entstehenden Partikel zurück, die von Dieselmotoren emittiert werden.</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Drehstromgenerator</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Bauteil, das mechanische Energie in Drehstrom umwandelt.</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E</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ECS</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„Emission Control System“ - Abgasreinigungsanlage.</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ECU</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"Electronic Control Unit" - elektronische Steuereinheit, elektrische Vorrichtung zur Überwachung und elektronischen Steuerung anderer elektronisch betätigter Vorrichtungen.</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EGR Cooler</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Kühlung der rückgeführten Abgase; System kühlt die vom Auspuff rückgeführten Gase (EGR), so bleibt die Temperatur im Inneren des Ansaugsammelrohrs konstant und die Verbrennung in den Zylindern verbessert sich, wodurch die Schadstoffe weiter reduziert werden.</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EGR</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„Exhaust Gas Recirculation“, System bei Motoren mit innerer Verbrennung, das die Rückführung der Verbrennungsabgase ermöglicht, indem diese wieder angesaugt werden. So werden die in den Abgasen enthaltenen Schadstoffe reduziert.</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Elektro-Einspritzventil</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Elektronisch betätigtes Bauteil, das Kraftstoffnebel in die Zylinder einspritzt.</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EPA</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"Environmental Protection Agency" - Umweltschutzbehörde US-amerikanische Umweltschutzbehörde, die Schadstoffemissionen reguliert und kontrolliert.</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Erschwerte Bedingungen</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Extrembedingung in Bezug auf die Arbeitsumgebung, in der der Motor verwendet wird (sehr staubige oder schmutzige Bereiche oder mit verschiedenen Gasen belastete Luft).</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ETB</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Electronic Throttle Body - Elektronisches Drosselventil, das von der ECU-Motorsteuerung auf Anforderung des Gaspedals gesteuert wird. Die Funktion dieses Ventils ist entscheidend für die einwandfreie Regeneration des ATS Systems.</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G</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Galvanisiert</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Material, dessen Oberflächen einer Schutzbehandlung unterzogen wurden.</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K</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Katalysator</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Vorrichtung zur Abgasreinigung.</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KDI</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"Kohler Direct Injection" - Kohler Direkteinspritzung</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M</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Max.</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"Maximal".</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Methylester</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Gemisch, das durch eine chemische Reaktion aus Ölen und tierischen und/oder pflanzlichen Fetten entsteht; dient zur Herstellung von Biodiesel.</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Min</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"Minuten".</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Min.</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"Minimal".</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Model</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"Modell", (Kennschild des Motors) gibt das Motormodell an.</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O</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Oil Cooler</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Kleiner Kühler, der das Öl kühlt.</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P</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Paraffin</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Fett- oder Feststoff, der sich im Diesel bilden kann.</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Periodische Wartung</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Instandhaltungsarbeiten, die ausschließlich dazu dienen, Bauteile in festgelegten Zeitabständen zu prüfen oder auszutauschen, ohne dabei die vom System ausgeführten Funktionen zu verändern oder zu verbessern oder dessen Wert zu erhöhen oder die Leistung zu verbessern.</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Poly-V</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"Mehrfach-V", Keilrippenriemen zum Antrieb der Nebenaggregate; der Name kommt von den in Längsrichtung verlaufenden Rippen, durch die der Querschnitt wie nebeneinander liegende Vs aussieht.</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Punkt</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Bezugspunkt.</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S</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s/n</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"Serial number", (Kennschild des Motors) gibt die Seriennummer an, anhand der der Motor identifiziert werden kann.</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Steuereinheit</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&gt;&gt; siehe " </w:t>
            </w:r>
            <w:r>
              <w:rPr>
                <w:b/>
                <w:bCs/>
                <w:color w:val="00274C"/>
                <w:position w:val="0"/>
                <w:sz w:val="20"/>
                <w:szCs w:val="20"/>
                <w:u w:val="none"/>
              </w:rPr>
              <w:t xml:space="preserve">ECU</w:t>
            </w:r>
            <w:r>
              <w:rPr>
                <w:color w:val="00274C"/>
                <w:position w:val="0"/>
                <w:sz w:val="20"/>
                <w:szCs w:val="20"/>
                <w:u w:val="none"/>
              </w:rPr>
              <w:t xml:space="preserve"> ".</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Spec.</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"Specification", (Kennschild des Motors) gibt die Motorversion an.</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T</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Tab.</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Tabelle.</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T-MAP</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"T-MAP" (Sensor), misst die Temperatur und den Absolutdruck im Ansaugsammelrohr.</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TCR</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"Turbo Common rail."</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Turbokompressor</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Vorrichtung, die die angesaugte Luft verdichtet und über eine Turbine zum Ansaugsammelrohr bläst.</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V</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Verbrennung</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Chemische Reaktion eines Gemischs aus Treibstoff und Sauerstoff (Luft) in einer Brennkammer.</w:t>
            </w:r>
          </w:p>
        </w:tc>
      </w:tr>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Vertragswerkstatt</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Autorisierte Kundendienstelle von Kohler.</w:t>
            </w:r>
          </w:p>
        </w:tc>
      </w:tr>
    </w:tbl>
    <w:p>
      <w:pPr>
        <w:widowControl w:val="on"/>
        <w:pBdr/>
        <w:spacing w:before="0" w:after="0" w:line="262" w:lineRule="auto"/>
        <w:ind w:left="0" w:right="0"/>
        <w:jc w:val="left"/>
        <w:textDirection w:val="lrTb"/>
      </w:pPr>
      <w:r>
        <w:rPr>
          <w:color w:val="00274C"/>
          <w:sz w:val="20"/>
          <w:szCs w:val="20"/>
          <w:u w:val="none"/>
        </w:rPr>
        <w:t xml:space="preserve"> </w:t>
      </w:r>
    </w:p>
    <w:p>
      <w:pPr>
        <w:widowControl w:val="on"/>
        <w:pBdr/>
        <w:spacing w:before="0" w:after="0" w:line="262" w:lineRule="auto"/>
        <w:ind w:left="0" w:right="0"/>
        <w:jc w:val="left"/>
        <w:textDirection w:val="lrTb"/>
      </w:pPr>
      <w:r>
        <w:rPr>
          <w:b/>
          <w:bCs/>
          <w:i/>
          <w:iCs/>
          <w:color w:val="00274C"/>
          <w:sz w:val="20"/>
          <w:szCs w:val="20"/>
          <w:u w:val="none"/>
        </w:rPr>
        <w:t xml:space="preserve">V</w:t>
      </w:r>
    </w:p>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Mar>
              <w:top w:w="150" w:type="dxa"/>
              <w:left w:w="150" w:type="dxa"/>
              <w:bottom w:w="150" w:type="dxa"/>
              <w:right w:w="150" w:type="dxa"/>
            </w:tcMar>
            <w:textDirection w:val="lrTb"/>
            <w:vAlign w:val="center"/>
          </w:tcPr>
          <w:p>
            <w:pPr>
              <w:widowControl w:val="on"/>
              <w:pBdr/>
              <w:spacing w:before="0" w:after="0" w:line="240" w:lineRule="auto"/>
              <w:ind w:left="0" w:right="0"/>
              <w:jc w:val="left"/>
            </w:pPr>
            <w:r>
              <w:rPr>
                <w:color w:val="00274C"/>
                <w:position w:val="-2"/>
                <w:sz w:val="20"/>
                <w:szCs w:val="20"/>
                <w:u w:val="none"/>
              </w:rPr>
              <w:t xml:space="preserve">Waste-Gate-Ventil</w:t>
            </w:r>
          </w:p>
        </w:tc>
        <w:tc>
          <w:tcPr>
            <w:tcMar>
              <w:top w:w="150" w:type="dxa"/>
              <w:left w:w="150" w:type="dxa"/>
              <w:bottom w:w="150" w:type="dxa"/>
              <w:right w:w="150" w:type="dxa"/>
            </w:tcMar>
            <w:textDirection w:val="lrTb"/>
            <w:vAlign w:val="top"/>
          </w:tcPr>
          <w:p>
            <w:pPr>
              <w:widowControl w:val="on"/>
              <w:pBdr/>
              <w:spacing w:before="0" w:after="0" w:line="240" w:lineRule="auto"/>
              <w:ind w:left="0" w:right="0"/>
              <w:jc w:val="left"/>
            </w:pPr>
            <w:r>
              <w:rPr>
                <w:color w:val="00274C"/>
                <w:position w:val="0"/>
                <w:sz w:val="20"/>
                <w:szCs w:val="20"/>
                <w:u w:val="none"/>
              </w:rPr>
              <w:t xml:space="preserve">Direkt oder automatisch betätigte Vorrichtung zur Begrenzung des Luftdrucks im Inneren der Turbine.</w:t>
            </w:r>
          </w:p>
        </w:tc>
      </w:tr>
    </w:tbl>
    <w:p>
      <w:pPr>
        <w:widowControl w:val="on"/>
        <w:pBdr/>
        <w:spacing w:before="0" w:after="0" w:line="262" w:lineRule="auto"/>
        <w:ind w:left="0" w:right="0"/>
        <w:jc w:val="left"/>
        <w:textDirection w:val="lrTb"/>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gridCol w:w="1"/>
        <w:gridCol w:w="1"/>
      </w:tblGrid>
      <w:tr>
        <w:trPr>
          <w:trHeight w:val="0" w:hRule="atLeast"/>
        </w:trPr>
        <w:tc>
          <w:tcPr>
            <w:gridSpan w:val="4"/>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textDirection w:val="lrTb"/>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Symbole und Maßeinheiten</w:t>
            </w:r>
          </w:p>
        </w:tc>
      </w:tr>
      <w:tr>
        <w:trPr>
          <w:trHeight w:val="0" w:hRule="atLeast"/>
        </w:trPr>
        <w:tc>
          <w:tcPr>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textDirection w:val="lrTb"/>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Symbol</w:t>
            </w:r>
          </w:p>
        </w:tc>
        <w:tc>
          <w:tcPr>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textDirection w:val="lrTb"/>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Maßeinheit</w:t>
            </w:r>
          </w:p>
        </w:tc>
        <w:tc>
          <w:tcPr>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textDirection w:val="lrTb"/>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Beschreibung</w:t>
            </w:r>
          </w:p>
        </w:tc>
        <w:tc>
          <w:tcPr>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textDirection w:val="lrTb"/>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Beispiel</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α</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Grad</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Übertragungs-/Neigungswinkel</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2</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Quadratzentimeter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Fläche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cm </w:t>
            </w:r>
            <w:r>
              <w:rPr>
                <w:color w:val="00274C"/>
                <w:position w:val="3"/>
                <w:sz w:val="17"/>
                <w:szCs w:val="17"/>
                <w:u w:val="none"/>
                <w:shd w:val="clear" w:color="auto" w:fill="E1E2E0"/>
                <w:vertAlign w:val="superscript"/>
                <w:vertAlign w:val="superscript"/>
              </w:rPr>
              <w:t xml:space="preserve">2</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Ø</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Millimeter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Umfang</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Ø 1 mm</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Nm</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Newtonmeter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Drehmoment</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Nm</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mm</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Millimeter</w:t>
            </w:r>
          </w:p>
        </w:tc>
        <w:tc>
          <w:tcPr>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Länge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mm</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µm</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Mikrometer (Mikron)</w:t>
            </w:r>
          </w:p>
        </w:tc>
        <w:tc>
          <w:tcPr>
            <w:gridSpan w:val="1"/>
            <w:vMerge w:val="continue"/>
            <w:tcBorders>
              <w:top w:val="single" w:color="FFFFFF" w:sz="5"/>
              <w:left w:val="single" w:color="FFFFFF" w:sz="5"/>
              <w:bottom w:val="single" w:color="FFFFFF" w:sz="5"/>
              <w:right w:val="single" w:color="FFFFFF" w:sz="5"/>
            </w:tcBorders>
          </w:tcP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µm</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h</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Stunde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Zeit</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h</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g/kWh</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Gramm pro Kilowattstunde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Spezifischer Verbrauch</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g/kWh</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kg/h</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Kilogramm pro Stunde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Max. Durchflussrate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kg/h</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Lt./min.</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Liter pro Minute</w:t>
            </w:r>
          </w:p>
        </w:tc>
        <w:tc>
          <w:tcPr>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Durchflussrate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Lt./min.</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Lt./h</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Liter pro Stunde</w:t>
            </w:r>
          </w:p>
        </w:tc>
        <w:tc>
          <w:tcPr>
            <w:gridSpan w:val="1"/>
            <w:vMerge w:val="continue"/>
            <w:tcBorders>
              <w:top w:val="single" w:color="FFFFFF" w:sz="5"/>
              <w:left w:val="single" w:color="FFFFFF" w:sz="5"/>
              <w:bottom w:val="single" w:color="FFFFFF" w:sz="5"/>
              <w:right w:val="single" w:color="FFFFFF" w:sz="5"/>
            </w:tcBorders>
          </w:tcP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Lt./h</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ppm</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Teile pro Million</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Parts per million</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ppm</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Newton</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Kraft</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N</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Ampere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Stromstärke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A</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Gramm</w:t>
            </w:r>
          </w:p>
        </w:tc>
        <w:tc>
          <w:tcPr>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Gewicht</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gr.</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Kilogramm</w:t>
            </w:r>
          </w:p>
        </w:tc>
        <w:tc>
          <w:tcPr>
            <w:gridSpan w:val="1"/>
            <w:vMerge w:val="continue"/>
            <w:tcBorders>
              <w:top w:val="single" w:color="FFFFFF" w:sz="5"/>
              <w:left w:val="single" w:color="FFFFFF" w:sz="5"/>
              <w:bottom w:val="single" w:color="FFFFFF" w:sz="5"/>
              <w:right w:val="single" w:color="FFFFFF" w:sz="5"/>
            </w:tcBorders>
          </w:tcP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kg</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Watt</w:t>
            </w:r>
          </w:p>
        </w:tc>
        <w:tc>
          <w:tcPr>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Leistung</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W.</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kW</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KiloWatt</w:t>
            </w:r>
          </w:p>
        </w:tc>
        <w:tc>
          <w:tcPr>
            <w:gridSpan w:val="1"/>
            <w:vMerge w:val="continue"/>
            <w:tcBorders>
              <w:top w:val="single" w:color="FFFFFF" w:sz="5"/>
              <w:left w:val="single" w:color="FFFFFF" w:sz="5"/>
              <w:bottom w:val="single" w:color="FFFFFF" w:sz="5"/>
              <w:right w:val="single" w:color="FFFFFF" w:sz="5"/>
            </w:tcBorders>
          </w:tcP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kW</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Pascal</w:t>
            </w:r>
          </w:p>
        </w:tc>
        <w:tc>
          <w:tcPr>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Druck</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pa</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KPa</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Kilopascal</w:t>
            </w:r>
          </w:p>
        </w:tc>
        <w:tc>
          <w:tcPr>
            <w:gridSpan w:val="1"/>
            <w:vMerge w:val="continue"/>
            <w:tcBorders>
              <w:top w:val="single" w:color="FFFFFF" w:sz="5"/>
              <w:left w:val="single" w:color="FFFFFF" w:sz="5"/>
              <w:bottom w:val="single" w:color="FFFFFF" w:sz="5"/>
              <w:right w:val="single" w:color="FFFFFF" w:sz="5"/>
            </w:tcBorders>
          </w:tcP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KPa</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bar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Atmosphärischer Druck</w:t>
            </w:r>
          </w:p>
        </w:tc>
        <w:tc>
          <w:tcPr>
            <w:gridSpan w:val="1"/>
            <w:vMerge w:val="continue"/>
            <w:tcBorders>
              <w:top w:val="single" w:color="FFFFFF" w:sz="5"/>
              <w:left w:val="single" w:color="FFFFFF" w:sz="5"/>
              <w:bottom w:val="single" w:color="FFFFFF" w:sz="5"/>
              <w:right w:val="single" w:color="FFFFFF" w:sz="5"/>
            </w:tcBorders>
          </w:tcP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bar</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mbar (1/1000 bar)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Atmosphärischer Druck</w:t>
            </w:r>
          </w:p>
        </w:tc>
        <w:tc>
          <w:tcPr>
            <w:gridSpan w:val="1"/>
            <w:vMerge w:val="continue"/>
            <w:tcBorders>
              <w:top w:val="single" w:color="FFFFFF" w:sz="5"/>
              <w:left w:val="single" w:color="FFFFFF" w:sz="5"/>
              <w:bottom w:val="single" w:color="FFFFFF" w:sz="5"/>
              <w:right w:val="single" w:color="FFFFFF" w:sz="5"/>
            </w:tcBorders>
          </w:tcP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mbar</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Widerstand</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Elektrischer Widerstand (bezogen auf ein Bauteil)</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Ω</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Ω</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ohm</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Elektrischer Widerstand</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Ω</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Rpm</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Umdrehungen pro Minute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Drehung einer Achse</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Rpm</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Ra</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Durchschnittliche Rauhheit in Mikrometer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Rauheit</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Ra</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Grad Celsius</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Temperatur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1°C</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Volt</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Elektrische Spannung</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V</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r>
              <w:rPr>
                <w:position w:val="1"/>
              </w:rPr>
              <w:drawing>
                <wp:inline distT="0" distB="0" distL="0" distR="0">
                  <wp:extent cx="64800" cy="72000"/>
                  <wp:effectExtent b="0" l="0" r="0" t="0"/>
                  <wp:docPr id="59546763" name="name738962388f19215dc" descr="eag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onale.png"/>
                          <pic:cNvPicPr/>
                        </pic:nvPicPr>
                        <pic:blipFill>
                          <a:blip r:embed="rId930862388f19215d7" cstate="print"/>
                          <a:stretch>
                            <a:fillRect/>
                          </a:stretch>
                        </pic:blipFill>
                        <pic:spPr>
                          <a:xfrm>
                            <a:off x="0" y="0"/>
                            <a:ext cx="64800" cy="72000"/>
                          </a:xfrm>
                          <a:prstGeom prst="rect">
                            <a:avLst/>
                          </a:prstGeom>
                          <a:ln w="0">
                            <a:noFill/>
                          </a:ln>
                        </pic:spPr>
                      </pic:pic>
                    </a:graphicData>
                  </a:graphic>
                </wp:inline>
              </w:drawing>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Millimeter</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Sechskantschraubenkopf</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r>
              <w:rPr>
                <w:position w:val="1"/>
              </w:rPr>
              <w:drawing>
                <wp:inline distT="0" distB="0" distL="0" distR="0">
                  <wp:extent cx="64800" cy="72000"/>
                  <wp:effectExtent b="0" l="0" r="0" t="0"/>
                  <wp:docPr id="61797375" name="name953462388f19324b9" descr="eag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onale.png"/>
                          <pic:cNvPicPr/>
                        </pic:nvPicPr>
                        <pic:blipFill>
                          <a:blip r:embed="rId382962388f19324b5" cstate="print"/>
                          <a:stretch>
                            <a:fillRect/>
                          </a:stretch>
                        </pic:blipFill>
                        <pic:spPr>
                          <a:xfrm>
                            <a:off x="0" y="0"/>
                            <a:ext cx="64800" cy="72000"/>
                          </a:xfrm>
                          <a:prstGeom prst="rect">
                            <a:avLst/>
                          </a:prstGeom>
                          <a:ln w="0">
                            <a:noFill/>
                          </a:ln>
                        </pic:spPr>
                      </pic:pic>
                    </a:graphicData>
                  </a:graphic>
                </wp:inline>
              </w:drawing>
            </w:r>
            <w:r>
              <w:rPr>
                <w:color w:val="00274C"/>
                <w:position w:val="-2"/>
                <w:sz w:val="20"/>
                <w:szCs w:val="20"/>
                <w:u w:val="none"/>
                <w:shd w:val="clear" w:color="auto" w:fill="E1E2E0"/>
              </w:rPr>
              <w:t xml:space="preserve"> 1 mm</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3</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Kubikzentimeter</w:t>
            </w:r>
          </w:p>
        </w:tc>
        <w:tc>
          <w:tcPr>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Volumen</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cm </w:t>
            </w:r>
            <w:r>
              <w:rPr>
                <w:color w:val="00274C"/>
                <w:position w:val="3"/>
                <w:sz w:val="17"/>
                <w:szCs w:val="17"/>
                <w:u w:val="none"/>
                <w:shd w:val="clear" w:color="auto" w:fill="E1E2E0"/>
                <w:vertAlign w:val="superscript"/>
                <w:vertAlign w:val="superscript"/>
              </w:rPr>
              <w:t xml:space="preserve">3</w:t>
            </w:r>
          </w:p>
        </w:tc>
      </w:tr>
      <w:tr>
        <w:trPr>
          <w:trHeight w:val="0" w:hRule="atLeast"/>
        </w:trPr>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w:t>
            </w: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Liter</w:t>
            </w:r>
          </w:p>
        </w:tc>
        <w:tc>
          <w:tcPr>
            <w:gridSpan w:val="1"/>
            <w:vMerge w:val="continue"/>
            <w:tcBorders>
              <w:top w:val="single" w:color="FFFFFF" w:sz="5"/>
              <w:left w:val="single" w:color="FFFFFF" w:sz="5"/>
              <w:bottom w:val="single" w:color="FFFFFF" w:sz="5"/>
              <w:right w:val="single" w:color="FFFFFF" w:sz="5"/>
            </w:tcBorders>
          </w:tcPr>
          <w:p/>
        </w:tc>
        <w:tc>
          <w:tcPr>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textDirection w:val="lrTb"/>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w:t>
            </w:r>
          </w:p>
        </w:tc>
      </w:tr>
    </w:tbl>
    <w:p>
      <w:pPr>
        <w:widowControl w:val="on"/>
        <w:pBdr/>
        <w:spacing w:before="0" w:after="0" w:line="262" w:lineRule="auto"/>
        <w:ind w:left="0" w:right="0"/>
        <w:jc w:val="left"/>
        <w:textDirection w:val="lrTb"/>
      </w:pPr>
      <w:r>
        <w:rPr>
          <w:color w:val="00274C"/>
          <w:sz w:val="20"/>
          <w:szCs w:val="20"/>
          <w:u w:val="none"/>
        </w:rPr>
        <w:t xml:space="preserve"> </w:t>
      </w:r>
    </w:p>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bookmarkStart w:id="6" w:name="_GoBack"/>
      <w:bookmarkEnd w:id="6"/>
    </w:p>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E078A4">
      <w:pPr>
        <w:jc w:val="both"/>
        <w:sectPr w:rsidR="00B31D8B" w:rsidSect="00342EC8">
          <w:headerReference w:type="even" r:id="rId12"/>
          <w:headerReference w:type="default" r:id="rId13"/>
          <w:footerReference w:type="even" r:id="rId14"/>
          <w:footerReference w:type="default" r:id="rId15"/>
          <w:headerReference w:type="first" r:id="rId16"/>
          <w:pgSz w:w="11906" w:h="16838"/>
          <w:pgMar w:top="1417" w:right="1134" w:bottom="1134" w:left="1134" w:header="0" w:footer="397" w:gutter="0"/>
          <w:cols w:space="708"/>
          <w:docGrid w:linePitch="360"/>
        </w:sectPr>
      </w:pPr>
    </w:p>
    <w:p w:rsidR="00614CDD" w:rsidRPr="00614CDD" w:rsidRDefault="00EA430F" w:rsidP="00614CDD">
      <w:r>
        <w:rPr>
          <w:noProof/>
          <w:lang w:eastAsia="it-IT"/>
        </w:rPr>
        <w:lastRenderedPageBreak/>
        <w:drawing>
          <wp:anchor distT="0" distB="0" distL="114300" distR="114300" simplePos="0" relativeHeight="251658240" behindDoc="1" locked="0" layoutInCell="1" allowOverlap="1">
            <wp:simplePos x="0" y="0"/>
            <wp:positionH relativeFrom="margin">
              <wp:posOffset>0</wp:posOffset>
            </wp:positionH>
            <wp:positionV relativeFrom="page">
              <wp:posOffset>1991995</wp:posOffset>
            </wp:positionV>
            <wp:extent cx="6120130" cy="8644255"/>
            <wp:effectExtent l="0" t="0" r="0" b="0"/>
            <wp:wrapTight wrapText="bothSides">
              <wp:wrapPolygon edited="0">
                <wp:start x="2151" y="15661"/>
                <wp:lineTo x="2151" y="20373"/>
                <wp:lineTo x="2958" y="20469"/>
                <wp:lineTo x="8337" y="20469"/>
                <wp:lineTo x="18624" y="20326"/>
                <wp:lineTo x="19431" y="20231"/>
                <wp:lineTo x="19296" y="19564"/>
                <wp:lineTo x="20842" y="19231"/>
                <wp:lineTo x="20842" y="18993"/>
                <wp:lineTo x="19229" y="18803"/>
                <wp:lineTo x="19027" y="18041"/>
                <wp:lineTo x="19632" y="17422"/>
                <wp:lineTo x="19700" y="17089"/>
                <wp:lineTo x="17145" y="16946"/>
                <wp:lineTo x="6454" y="16518"/>
                <wp:lineTo x="6320" y="16137"/>
                <wp:lineTo x="6051" y="15661"/>
                <wp:lineTo x="2151" y="15661"/>
              </wp:wrapPolygon>
            </wp:wrapTight>
            <wp:docPr id="11" name="Immagine 11" descr="C:\Users\f.filippi\Documents\job\lombardini\R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ilippi\Documents\job\lombardini\RETR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8644255"/>
                    </a:xfrm>
                    <a:prstGeom prst="rect">
                      <a:avLst/>
                    </a:prstGeom>
                    <a:noFill/>
                    <a:ln>
                      <a:noFill/>
                    </a:ln>
                  </pic:spPr>
                </pic:pic>
              </a:graphicData>
            </a:graphic>
          </wp:anchor>
        </w:drawing>
      </w:r>
    </w:p>
    <w:sectPr xmlns:w="http://schemas.openxmlformats.org/wordprocessingml/2006/main" xmlns:r="http://schemas.openxmlformats.org/officeDocument/2006/relationships" w:rsidR="00614CDD" w:rsidRPr="00614CDD" w:rsidSect="00EA430F">
      <w:headerReference w:type="even" r:id="rId18"/>
      <w:headerReference w:type="default" r:id="rId19"/>
      <w:footerReference w:type="even" r:id="rId20"/>
      <w:footerReference w:type="default" r:id="rId21"/>
      <w:pgSz w:w="11906" w:h="16838"/>
      <w:pgMar w:top="1417" w:right="1134" w:bottom="1134" w:left="1134" w:header="0" w:footer="0"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5F3" w:rsidRDefault="000565F3" w:rsidP="001F6AC5">
      <w:r>
        <w:separator/>
      </w:r>
    </w:p>
  </w:endnote>
  <w:endnote w:type="continuationSeparator" w:id="0">
    <w:p w:rsidR="000565F3" w:rsidRDefault="000565F3" w:rsidP="001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Pro 55 Roman">
    <w:altName w:val="Arial"/>
    <w:panose1 w:val="020B0604020202020204"/>
    <w:charset w:val="00"/>
    <w:family w:val="swiss"/>
    <w:pitch w:val="variable"/>
    <w:sig w:usb0="800000AF" w:usb1="5000205B" w:usb2="00000000" w:usb3="00000000" w:csb0="0000009B" w:csb1="00000000"/>
    <w:embedRegular r:id="rId1" w:fontKey="{F3F957F4-400B-4CD4-8134-C3A29223CA4E}"/>
    <w:embedBold r:id="rId2" w:fontKey="{A883216F-27E0-4726-A943-DB257775DB01}"/>
    <w:embedItalic r:id="rId3" w:fontKey="{E439E51F-AD58-4345-BAB2-29D4CE04D41B}"/>
    <w:embedBoldItalic r:id="rId4" w:fontKey="{829ED11E-7628-425C-A52C-8A89F583F66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971"/>
      <w:gridCol w:w="5290"/>
      <w:gridCol w:w="5646"/>
    </w:tblGrid>
    <w:tr w:rsidR="00201482" w:rsidTr="00201482">
      <w:trPr>
        <w:trHeight w:val="573"/>
      </w:trPr>
      <w:tc>
        <w:tcPr>
          <w:tcW w:w="877"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c>
        <w:tcPr>
          <w:tcW w:w="4775" w:type="dxa"/>
          <w:shd w:val="clear" w:color="auto" w:fill="E1E2E0"/>
          <w:vAlign w:val="center"/>
        </w:tcPr>
        <w:p w:rsidR="00201482" w:rsidRPr="00F940F2" w:rsidRDefault="00201482" w:rsidP="007A5F9D">
          <w:pPr>
            <w:pStyle w:val="Pidipagina"/>
            <w:rPr>
              <w:b/>
              <w:i/>
              <w:sz w:val="20"/>
              <w:szCs w:val="20"/>
            </w:rPr>
          </w:pPr>
        </w:p>
      </w:tc>
      <w:tc>
        <w:tcPr>
          <w:tcW w:w="5096" w:type="dxa"/>
          <w:shd w:val="clear" w:color="auto" w:fill="E1E2E0"/>
          <w:tcMar>
            <w:right w:w="284" w:type="dxa"/>
          </w:tcMar>
          <w:vAlign w:val="center"/>
        </w:tcPr>
        <w:p w:rsidR="00201482" w:rsidRDefault="00201482" w:rsidP="00E078A4">
          <w:pPr>
            <w:pStyle w:val="Pidipagina"/>
            <w:jc w:val="right"/>
          </w:pPr>
        </w:p>
      </w:tc>
    </w:tr>
    <w:bookmarkEnd w:id="0"/>
    <w:bookmarkEnd w:id="1"/>
    <w:bookmarkEnd w:id="2"/>
  </w:tbl>
  <w:p w:rsidR="001F1579" w:rsidRDefault="001F15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DD" w:rsidRDefault="00614CDD"/>
  <w:tbl>
    <w:tblPr>
      <w:tblStyle w:val="Grigliatabella"/>
      <w:tblW w:w="118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127"/>
      <w:gridCol w:w="4779"/>
      <w:gridCol w:w="5081"/>
      <w:gridCol w:w="889"/>
    </w:tblGrid>
    <w:tr w:rsidR="00614CDD" w:rsidTr="00614CDD">
      <w:trPr>
        <w:trHeight w:val="573"/>
      </w:trPr>
      <w:tc>
        <w:tcPr>
          <w:tcW w:w="1134" w:type="dxa"/>
          <w:shd w:val="clear" w:color="auto" w:fill="00274C"/>
          <w:vAlign w:val="center"/>
        </w:tcPr>
        <w:p w:rsidR="00614CDD" w:rsidRDefault="00614CDD" w:rsidP="00614CDD">
          <w:pPr>
            <w:pStyle w:val="Pidipagina"/>
          </w:pPr>
          <w:bookmarkStart w:id="3" w:name="OLE_LINK4"/>
          <w:bookmarkStart w:id="4" w:name="OLE_LINK5"/>
          <w:bookmarkStart w:id="5" w:name="OLE_LINK3"/>
        </w:p>
      </w:tc>
      <w:sdt>
        <w:sdtPr>
          <w:rPr>
            <w:i/>
            <w:color w:val="7F7F7F" w:themeColor="text1" w:themeTint="80"/>
            <w:sz w:val="16"/>
            <w:szCs w:val="16"/>
          </w:rPr>
          <w:alias w:val="Titolo"/>
          <w:tag w:val=""/>
          <w:id w:val="-459342114"/>
          <w:placeholder>
            <w:docPart w:val="2BC39222315F430B95035C682269EC2C"/>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804" w:type="dxa"/>
              <w:shd w:val="clear" w:color="auto" w:fill="E1E2E0"/>
              <w:vAlign w:val="center"/>
            </w:tcPr>
            <w:p w:rsidR="00614CDD" w:rsidRPr="00614CDD" w:rsidRDefault="00E078A4" w:rsidP="00614CDD">
              <w:pPr>
                <w:pStyle w:val="Pidipagina"/>
                <w:rPr>
                  <w:i/>
                  <w:sz w:val="16"/>
                  <w:szCs w:val="16"/>
                </w:rPr>
              </w:pPr>
              <w:r w:rsidRPr="006451D6">
                <w:rPr>
                  <w:rStyle w:val="Testosegnaposto"/>
                </w:rPr>
                <w:t>[Titolo]</w:t>
              </w:r>
            </w:p>
          </w:tc>
        </w:sdtContent>
      </w:sdt>
      <w:tc>
        <w:tcPr>
          <w:tcW w:w="5119" w:type="dxa"/>
          <w:shd w:val="clear" w:color="auto" w:fill="E1E2E0"/>
          <w:vAlign w:val="center"/>
        </w:tcPr>
        <w:p w:rsidR="00614CDD" w:rsidRPr="00F940F2" w:rsidRDefault="00614CDD" w:rsidP="00F940F2">
          <w:pPr>
            <w:pStyle w:val="Pidipagina"/>
            <w:jc w:val="right"/>
            <w:rPr>
              <w:b/>
              <w:i/>
            </w:rPr>
          </w:pPr>
        </w:p>
      </w:tc>
      <w:tc>
        <w:tcPr>
          <w:tcW w:w="819"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r>
    <w:bookmarkEnd w:id="3"/>
    <w:bookmarkEnd w:id="4"/>
    <w:bookmarkEnd w:id="5"/>
  </w:tbl>
  <w:p w:rsidR="00614CDD" w:rsidRDefault="00614CDD" w:rsidP="00614CDD">
    <w:pPr>
      <w:pStyle w:val="Pidipagina"/>
      <w:ind w:left="-11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41" w:rsidRDefault="00B46E41"/>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886"/>
      <w:gridCol w:w="9179"/>
      <w:gridCol w:w="1842"/>
    </w:tblGrid>
    <w:tr w:rsidR="00201482" w:rsidTr="00201482">
      <w:trPr>
        <w:trHeight w:val="573"/>
      </w:trPr>
      <w:tc>
        <w:tcPr>
          <w:tcW w:w="886"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c>
        <w:tcPr>
          <w:tcW w:w="9179" w:type="dxa"/>
          <w:tcBorders>
            <w:right w:val="single" w:sz="4" w:space="0" w:color="FFFFFF" w:themeColor="background1"/>
          </w:tcBorders>
          <w:shd w:val="clear" w:color="auto" w:fill="E1E2E0"/>
          <w:vAlign w:val="center"/>
        </w:tcPr>
        <w:p w:rsidR="00201482" w:rsidRPr="00F940F2" w:rsidRDefault="00201482" w:rsidP="007A5F9D">
          <w:pPr>
            <w:pStyle w:val="Pidipagina"/>
            <w:rPr>
              <w:b/>
              <w:i/>
              <w:sz w:val="20"/>
              <w:szCs w:val="20"/>
            </w:rPr>
          </w:pPr>
          <w:r w:rsidRPr="00F940F2">
            <w:rPr>
              <w:b/>
              <w:i/>
              <w:sz w:val="20"/>
              <w:szCs w:val="20"/>
            </w:rPr>
            <w:fldChar w:fldCharType="begin"/>
          </w:r>
          <w:r w:rsidRPr="00F940F2">
            <w:rPr>
              <w:b/>
              <w:i/>
              <w:sz w:val="20"/>
              <w:szCs w:val="20"/>
            </w:rPr>
            <w:instrText xml:space="preserve"> PAGE   \* MERGEFORMAT </w:instrText>
          </w:r>
          <w:r w:rsidRPr="00F940F2">
            <w:rPr>
              <w:b/>
              <w:i/>
              <w:sz w:val="20"/>
              <w:szCs w:val="20"/>
            </w:rPr>
            <w:fldChar w:fldCharType="separate"/>
          </w:r>
          <w:r w:rsidR="00481018">
            <w:rPr>
              <w:b/>
              <w:i/>
              <w:noProof/>
              <w:sz w:val="20"/>
              <w:szCs w:val="20"/>
            </w:rPr>
            <w:t>4</w:t>
          </w:r>
          <w:r w:rsidRPr="00F940F2">
            <w:rPr>
              <w:b/>
              <w:i/>
              <w:sz w:val="20"/>
              <w:szCs w:val="20"/>
            </w:rPr>
            <w:fldChar w:fldCharType="end"/>
          </w:r>
        </w:p>
      </w:tc>
      <w:tc>
        <w:tcPr>
          <w:tcW w:w="1842" w:type="dxa"/>
          <w:tcBorders>
            <w:left w:val="single" w:sz="4" w:space="0" w:color="FFFFFF" w:themeColor="background1"/>
          </w:tcBorders>
          <w:shd w:val="clear" w:color="auto" w:fill="E1E2E0"/>
          <w:tcMar>
            <w:right w:w="284" w:type="dxa"/>
          </w:tcMar>
          <w:vAlign w:val="center"/>
        </w:tcPr>
        <w:p w:rsidR="00201482" w:rsidRDefault="00201482" w:rsidP="00014366">
          <w:pPr>
            <w:pStyle w:val="Pidipagina"/>
            <w:jc w:val="right"/>
          </w:pPr>
        </w:p>
      </w:tc>
    </w:tr>
  </w:tbl>
  <w:p w:rsidR="00F042B3" w:rsidRDefault="00F042B3">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79" w:rsidRDefault="00F43C79"/>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985"/>
      <w:gridCol w:w="9045"/>
      <w:gridCol w:w="877"/>
    </w:tblGrid>
    <w:tr w:rsidR="00201482" w:rsidTr="00E078A4">
      <w:trPr>
        <w:trHeight w:val="573"/>
      </w:trPr>
      <w:tc>
        <w:tcPr>
          <w:tcW w:w="1985" w:type="dxa"/>
          <w:tcBorders>
            <w:right w:val="single" w:sz="4" w:space="0" w:color="FFFFFF" w:themeColor="background1"/>
          </w:tcBorders>
          <w:shd w:val="clear" w:color="auto" w:fill="E1E2E0"/>
          <w:tcMar>
            <w:left w:w="284" w:type="dxa"/>
          </w:tcMar>
          <w:vAlign w:val="center"/>
        </w:tcPr>
        <w:p w:rsidR="00201482" w:rsidRPr="00614CDD" w:rsidRDefault="00201482" w:rsidP="00014366">
          <w:pPr>
            <w:pStyle w:val="Pidipagina"/>
            <w:rPr>
              <w:i/>
              <w:sz w:val="16"/>
              <w:szCs w:val="16"/>
            </w:rPr>
          </w:pPr>
        </w:p>
      </w:tc>
      <w:tc>
        <w:tcPr>
          <w:tcW w:w="9045" w:type="dxa"/>
          <w:tcBorders>
            <w:left w:val="single" w:sz="4" w:space="0" w:color="FFFFFF" w:themeColor="background1"/>
          </w:tcBorders>
          <w:shd w:val="clear" w:color="auto" w:fill="E1E2E0"/>
          <w:vAlign w:val="center"/>
        </w:tcPr>
        <w:p w:rsidR="00201482" w:rsidRPr="00F940F2" w:rsidRDefault="00201482" w:rsidP="00F940F2">
          <w:pPr>
            <w:pStyle w:val="Pidipagina"/>
            <w:jc w:val="right"/>
            <w:rPr>
              <w:b/>
              <w:i/>
            </w:rPr>
          </w:pPr>
          <w:r w:rsidRPr="00F940F2">
            <w:rPr>
              <w:b/>
              <w:i/>
            </w:rPr>
            <w:fldChar w:fldCharType="begin"/>
          </w:r>
          <w:r w:rsidRPr="00F940F2">
            <w:rPr>
              <w:b/>
              <w:i/>
            </w:rPr>
            <w:instrText xml:space="preserve"> PAGE  \* Arabic  \* MERGEFORMAT </w:instrText>
          </w:r>
          <w:r w:rsidRPr="00F940F2">
            <w:rPr>
              <w:b/>
              <w:i/>
            </w:rPr>
            <w:fldChar w:fldCharType="separate"/>
          </w:r>
          <w:r w:rsidR="00481018">
            <w:rPr>
              <w:b/>
              <w:i/>
              <w:noProof/>
            </w:rPr>
            <w:t>3</w:t>
          </w:r>
          <w:r w:rsidRPr="00F940F2">
            <w:rPr>
              <w:b/>
              <w:i/>
            </w:rPr>
            <w:fldChar w:fldCharType="end"/>
          </w:r>
        </w:p>
      </w:tc>
      <w:tc>
        <w:tcPr>
          <w:tcW w:w="877"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r>
  </w:tbl>
  <w:p w:rsidR="00F43C79" w:rsidRDefault="00F43C79" w:rsidP="00614CDD">
    <w:pPr>
      <w:pStyle w:val="Pidipagina"/>
      <w:ind w:left="-11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30F" w:rsidRDefault="00EA430F">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18" w:rsidRDefault="00481018"/>
  <w:p w:rsidR="00481018" w:rsidRDefault="00481018" w:rsidP="00614CDD">
    <w:pPr>
      <w:pStyle w:val="Pidipagina"/>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5F3" w:rsidRDefault="000565F3" w:rsidP="001F6AC5">
      <w:r>
        <w:separator/>
      </w:r>
    </w:p>
  </w:footnote>
  <w:footnote w:type="continuationSeparator" w:id="0">
    <w:p w:rsidR="000565F3" w:rsidRDefault="000565F3" w:rsidP="001F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9" w:rsidRDefault="001F1579">
    <w:pPr>
      <w:pStyle w:val="Intestazione"/>
    </w:pPr>
  </w:p>
  <w:p w:rsidR="00F940F2" w:rsidRDefault="00F940F2">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F940F2" w:rsidTr="006D432C">
      <w:trPr>
        <w:trHeight w:val="570"/>
      </w:trPr>
      <w:tc>
        <w:tcPr>
          <w:tcW w:w="1276" w:type="dxa"/>
          <w:shd w:val="clear" w:color="auto" w:fill="E1E2E0"/>
          <w:vAlign w:val="center"/>
        </w:tcPr>
        <w:p w:rsidR="00F940F2" w:rsidRDefault="00C10C7C" w:rsidP="00F940F2">
          <w:pPr>
            <w:pStyle w:val="Intestazione"/>
          </w:pPr>
          <w:r>
            <w:rPr>
              <w:noProof/>
              <w:lang w:eastAsia="it-IT"/>
            </w:rPr>
            <w:drawing>
              <wp:inline distT="0" distB="0" distL="0" distR="0" wp14:anchorId="05A678DF" wp14:editId="5E77AFAB">
                <wp:extent cx="728193" cy="241760"/>
                <wp:effectExtent l="0" t="0" r="0" b="635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rsidR="00F940F2" w:rsidRPr="00614CDD" w:rsidRDefault="00342EC8" w:rsidP="00F940F2">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rsidR="00F940F2" w:rsidRDefault="00F940F2" w:rsidP="00F940F2">
          <w:pPr>
            <w:pStyle w:val="Intestazione"/>
            <w:jc w:val="right"/>
          </w:pPr>
        </w:p>
      </w:tc>
    </w:tr>
  </w:tbl>
  <w:p w:rsidR="00F940F2" w:rsidRDefault="00F940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B1B" w:rsidRDefault="00F91B1B" w:rsidP="001F6AC5">
    <w:pPr>
      <w:pStyle w:val="Intestazione"/>
    </w:pPr>
  </w:p>
  <w:p w:rsidR="00F940F2" w:rsidRDefault="00F940F2"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0F6647" w:rsidTr="003D4FC9">
      <w:trPr>
        <w:trHeight w:val="570"/>
      </w:trPr>
      <w:tc>
        <w:tcPr>
          <w:tcW w:w="1276" w:type="dxa"/>
          <w:shd w:val="clear" w:color="auto" w:fill="E1E2E0"/>
          <w:vAlign w:val="center"/>
        </w:tcPr>
        <w:p w:rsidR="000F6647" w:rsidRDefault="000F6647" w:rsidP="000F6647">
          <w:pPr>
            <w:pStyle w:val="Intestazione"/>
          </w:pPr>
          <w:r>
            <w:rPr>
              <w:noProof/>
              <w:lang w:eastAsia="it-IT"/>
            </w:rPr>
            <w:drawing>
              <wp:inline distT="0" distB="0" distL="0" distR="0" wp14:anchorId="40BF72C4" wp14:editId="0BA28E5E">
                <wp:extent cx="718185" cy="244043"/>
                <wp:effectExtent l="0" t="0" r="5715" b="3810"/>
                <wp:docPr id="41" name="Immagine 41" descr="C:\Users\f.filippi.DESYSDOMAI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193" cy="247444"/>
                        </a:xfrm>
                        <a:prstGeom prst="rect">
                          <a:avLst/>
                        </a:prstGeom>
                        <a:noFill/>
                        <a:ln>
                          <a:noFill/>
                        </a:ln>
                      </pic:spPr>
                    </pic:pic>
                  </a:graphicData>
                </a:graphic>
              </wp:inline>
            </w:drawing>
          </w:r>
        </w:p>
      </w:tc>
      <w:tc>
        <w:tcPr>
          <w:tcW w:w="7088" w:type="dxa"/>
          <w:shd w:val="clear" w:color="auto" w:fill="E1E2E0"/>
          <w:vAlign w:val="center"/>
        </w:tcPr>
        <w:p w:rsidR="000F6647" w:rsidRPr="00614CDD" w:rsidRDefault="000F6647" w:rsidP="000F6647">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rsidR="000F6647" w:rsidRDefault="000F6647" w:rsidP="000F6647">
          <w:pPr>
            <w:pStyle w:val="Intestazione"/>
            <w:jc w:val="right"/>
          </w:pPr>
        </w:p>
      </w:tc>
    </w:tr>
  </w:tbl>
  <w:p w:rsidR="00F940F2" w:rsidRDefault="00F940F2" w:rsidP="001F6AC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C8" w:rsidRDefault="00342EC8">
    <w:pPr>
      <w:pStyle w:val="Intestazione"/>
    </w:pPr>
  </w:p>
  <w:p w:rsidR="00342EC8" w:rsidRDefault="00342EC8">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rsidTr="006D432C">
      <w:trPr>
        <w:trHeight w:val="570"/>
      </w:trPr>
      <w:tc>
        <w:tcPr>
          <w:tcW w:w="1276" w:type="dxa"/>
          <w:shd w:val="clear" w:color="auto" w:fill="E1E2E0"/>
          <w:vAlign w:val="center"/>
        </w:tcPr>
        <w:tbl>
          <w:tblPr>
            <w:tblStyle w:val="Grigliatabella"/>
            <w:tblpPr w:leftFromText="142" w:rightFromText="142" w:vertAnchor="text" w:tblpY="58"/>
            <w:tblOverlap w:val="never"/>
            <w:tblW w:w="0" w:type="auto"/>
            <w:tblLayout w:type="fixed"/>
            <w:tblLook w:val="04A0" w:firstRow="1" w:lastRow="0" w:firstColumn="1" w:lastColumn="0" w:noHBand="0" w:noVBand="1"/>
          </w:tblPr>
          <w:tblGrid>
            <w:gridCol w:w="599"/>
          </w:tblGrid>
          <w:tr w:rsidR="00342EC8" w:rsidTr="006D432C">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rsidR="00342EC8" w:rsidRPr="00CC2880" w:rsidRDefault="00F43C79" w:rsidP="00F940F2">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481018">
                  <w:rPr>
                    <w:bCs/>
                    <w:noProof/>
                    <w:color w:val="00274C"/>
                  </w:rPr>
                  <w:t>Errore. Nel documento non esiste testo dello stile specificato.</w:t>
                </w:r>
                <w:r>
                  <w:rPr>
                    <w:b/>
                    <w:color w:val="00274C"/>
                  </w:rPr>
                  <w:fldChar w:fldCharType="end"/>
                </w:r>
              </w:p>
            </w:tc>
          </w:tr>
        </w:tbl>
        <w:p w:rsidR="00342EC8" w:rsidRDefault="00342EC8" w:rsidP="00F940F2">
          <w:pPr>
            <w:pStyle w:val="Intestazione"/>
          </w:pPr>
        </w:p>
      </w:tc>
      <w:tc>
        <w:tcPr>
          <w:tcW w:w="7088" w:type="dxa"/>
          <w:shd w:val="clear" w:color="auto" w:fill="E1E2E0"/>
          <w:vAlign w:val="center"/>
        </w:tcPr>
        <w:p w:rsidR="00342EC8" w:rsidRPr="00614CDD" w:rsidRDefault="00342EC8" w:rsidP="00F940F2">
          <w:pPr>
            <w:pStyle w:val="Intestazione"/>
            <w:jc w:val="center"/>
            <w:rPr>
              <w:b/>
              <w:sz w:val="32"/>
              <w:szCs w:val="32"/>
            </w:rPr>
          </w:pPr>
          <w:r>
            <w:rPr>
              <w:b/>
              <w:caps/>
              <w:color w:val="00274C"/>
              <w:sz w:val="32"/>
              <w:szCs w:val="32"/>
            </w:rPr>
            <w:fldChar w:fldCharType="begin"/>
          </w:r>
          <w:r>
            <w:rPr>
              <w:b/>
              <w:caps/>
              <w:color w:val="00274C"/>
              <w:sz w:val="32"/>
              <w:szCs w:val="32"/>
            </w:rPr>
            <w:instrText xml:space="preserve"> STYLEREF  "Titolo 1"  \* MERGEFORMAT </w:instrText>
          </w:r>
          <w:r w:rsidR="00E078A4">
            <w:rPr>
              <w:b/>
              <w:caps/>
              <w:color w:val="00274C"/>
              <w:sz w:val="32"/>
              <w:szCs w:val="32"/>
            </w:rPr>
            <w:fldChar w:fldCharType="separate"/>
          </w:r>
          <w:r w:rsidR="00481018">
            <w:rPr>
              <w:bCs/>
              <w:caps/>
              <w:noProof/>
              <w:color w:val="00274C"/>
              <w:sz w:val="32"/>
              <w:szCs w:val="32"/>
            </w:rPr>
            <w:t>Errore. Nel documento non esiste testo dello stile specificato.</w:t>
          </w:r>
          <w:r>
            <w:rPr>
              <w:b/>
              <w:caps/>
              <w:color w:val="00274C"/>
              <w:sz w:val="32"/>
              <w:szCs w:val="32"/>
            </w:rPr>
            <w:fldChar w:fldCharType="end"/>
          </w:r>
        </w:p>
      </w:tc>
      <w:tc>
        <w:tcPr>
          <w:tcW w:w="1276" w:type="dxa"/>
          <w:shd w:val="clear" w:color="auto" w:fill="E1E2E0"/>
          <w:tcMar>
            <w:right w:w="28" w:type="dxa"/>
          </w:tcMar>
          <w:vAlign w:val="center"/>
        </w:tcPr>
        <w:p w:rsidR="00342EC8" w:rsidRDefault="00342EC8" w:rsidP="00F940F2">
          <w:pPr>
            <w:pStyle w:val="Intestazione"/>
            <w:jc w:val="right"/>
          </w:pPr>
          <w:r>
            <w:rPr>
              <w:noProof/>
              <w:lang w:eastAsia="it-IT"/>
            </w:rPr>
            <w:drawing>
              <wp:inline distT="0" distB="0" distL="0" distR="0" wp14:anchorId="1D6A3991" wp14:editId="0F2F398F">
                <wp:extent cx="728193" cy="241760"/>
                <wp:effectExtent l="0" t="0" r="0" b="635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r>
  </w:tbl>
  <w:p w:rsidR="00342EC8" w:rsidRDefault="00342EC8">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C8" w:rsidRDefault="00342EC8" w:rsidP="001F6AC5">
    <w:pPr>
      <w:pStyle w:val="Intestazione"/>
    </w:pPr>
  </w:p>
  <w:p w:rsidR="00342EC8" w:rsidRDefault="00342EC8"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rsidTr="00CF5459">
      <w:trPr>
        <w:trHeight w:val="570"/>
      </w:trPr>
      <w:tc>
        <w:tcPr>
          <w:tcW w:w="1276" w:type="dxa"/>
          <w:shd w:val="clear" w:color="auto" w:fill="E1E2E0"/>
          <w:vAlign w:val="center"/>
        </w:tcPr>
        <w:p w:rsidR="00342EC8" w:rsidRDefault="00CF5459" w:rsidP="00F940F2">
          <w:pPr>
            <w:pStyle w:val="Intestazione"/>
          </w:pPr>
          <w:r>
            <w:rPr>
              <w:noProof/>
              <w:lang w:eastAsia="it-IT"/>
            </w:rPr>
            <w:drawing>
              <wp:inline distT="0" distB="0" distL="0" distR="0" wp14:anchorId="64780CDB" wp14:editId="6C92103D">
                <wp:extent cx="728193" cy="241760"/>
                <wp:effectExtent l="0" t="0" r="0" b="635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rsidR="00342EC8" w:rsidRPr="00614CDD" w:rsidRDefault="00342EC8" w:rsidP="00F940F2">
          <w:pPr>
            <w:pStyle w:val="Intestazione"/>
            <w:jc w:val="center"/>
            <w:rPr>
              <w:b/>
              <w:sz w:val="32"/>
              <w:szCs w:val="32"/>
            </w:rPr>
          </w:pPr>
          <w:r w:rsidRPr="00614CDD">
            <w:rPr>
              <w:b/>
              <w:caps/>
              <w:color w:val="00274C"/>
              <w:sz w:val="32"/>
              <w:szCs w:val="32"/>
            </w:rPr>
            <w:fldChar w:fldCharType="begin"/>
          </w:r>
          <w:r w:rsidRPr="00614CDD">
            <w:rPr>
              <w:b/>
              <w:caps/>
              <w:color w:val="00274C"/>
              <w:sz w:val="32"/>
              <w:szCs w:val="32"/>
            </w:rPr>
            <w:instrText xml:space="preserve"> STYLEREF  "Titolo 1"  \* MERGEFORMAT </w:instrText>
          </w:r>
          <w:r w:rsidR="00E078A4">
            <w:rPr>
              <w:b/>
              <w:caps/>
              <w:color w:val="00274C"/>
              <w:sz w:val="32"/>
              <w:szCs w:val="32"/>
            </w:rPr>
            <w:fldChar w:fldCharType="separate"/>
          </w:r>
          <w:r w:rsidR="00481018">
            <w:rPr>
              <w:bCs/>
              <w:caps/>
              <w:noProof/>
              <w:color w:val="00274C"/>
              <w:sz w:val="32"/>
              <w:szCs w:val="32"/>
            </w:rPr>
            <w:t>Errore. Nel documento non esiste testo dello stile specificato.</w:t>
          </w:r>
          <w:r w:rsidRPr="00614CDD">
            <w:rPr>
              <w:b/>
              <w:sz w:val="32"/>
              <w:szCs w:val="32"/>
            </w:rPr>
            <w:fldChar w:fldCharType="end"/>
          </w:r>
        </w:p>
      </w:tc>
      <w:tc>
        <w:tcPr>
          <w:tcW w:w="1276" w:type="dxa"/>
          <w:shd w:val="clear" w:color="auto" w:fill="E1E2E0"/>
          <w:tcMar>
            <w:right w:w="108" w:type="dxa"/>
          </w:tcMar>
          <w:vAlign w:val="center"/>
        </w:tcPr>
        <w:tbl>
          <w:tblPr>
            <w:tblStyle w:val="Grigliatabella"/>
            <w:tblpPr w:leftFromText="142" w:rightFromText="142" w:vertAnchor="text" w:horzAnchor="margin" w:tblpXSpec="right" w:tblpY="58"/>
            <w:tblOverlap w:val="never"/>
            <w:tblW w:w="0" w:type="auto"/>
            <w:tblLayout w:type="fixed"/>
            <w:tblLook w:val="04A0" w:firstRow="1" w:lastRow="0" w:firstColumn="1" w:lastColumn="0" w:noHBand="0" w:noVBand="1"/>
          </w:tblPr>
          <w:tblGrid>
            <w:gridCol w:w="599"/>
          </w:tblGrid>
          <w:tr w:rsidR="00CF5459" w:rsidTr="00CF5459">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rsidR="00CF5459" w:rsidRPr="00CC2880" w:rsidRDefault="00312482" w:rsidP="00CF5459">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481018">
                  <w:rPr>
                    <w:bCs/>
                    <w:noProof/>
                    <w:color w:val="00274C"/>
                  </w:rPr>
                  <w:t>Errore. Nel documento non esiste testo dello stile specificato.</w:t>
                </w:r>
                <w:r>
                  <w:rPr>
                    <w:b/>
                    <w:color w:val="00274C"/>
                  </w:rPr>
                  <w:fldChar w:fldCharType="end"/>
                </w:r>
              </w:p>
            </w:tc>
          </w:tr>
        </w:tbl>
        <w:p w:rsidR="00342EC8" w:rsidRDefault="00342EC8" w:rsidP="00F940F2">
          <w:pPr>
            <w:pStyle w:val="Intestazione"/>
            <w:jc w:val="right"/>
          </w:pPr>
        </w:p>
      </w:tc>
    </w:tr>
  </w:tbl>
  <w:p w:rsidR="00342EC8" w:rsidRDefault="00342EC8" w:rsidP="001F6AC5">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342EC8" w:rsidTr="0012438B">
      <w:trPr>
        <w:trHeight w:val="1408"/>
        <w:jc w:val="center"/>
      </w:trPr>
      <w:tc>
        <w:tcPr>
          <w:tcW w:w="6804" w:type="dxa"/>
          <w:shd w:val="clear" w:color="auto" w:fill="00274C"/>
          <w:vAlign w:val="center"/>
        </w:tcPr>
        <w:p w:rsidR="00342EC8" w:rsidRPr="00F940F2" w:rsidRDefault="00342EC8" w:rsidP="001F1579">
          <w:pPr>
            <w:pStyle w:val="Intestazione"/>
            <w:jc w:val="center"/>
            <w:rPr>
              <w:b/>
              <w:sz w:val="44"/>
              <w:szCs w:val="44"/>
            </w:rPr>
          </w:pPr>
          <w:r w:rsidRPr="00F940F2">
            <w:rPr>
              <w:b/>
              <w:color w:val="FFFFFF" w:themeColor="background1"/>
              <w:sz w:val="44"/>
              <w:szCs w:val="44"/>
            </w:rPr>
            <w:t>$MACHINE$</w:t>
          </w:r>
        </w:p>
      </w:tc>
    </w:tr>
    <w:tr w:rsidR="00342EC8" w:rsidTr="0012438B">
      <w:trPr>
        <w:trHeight w:val="974"/>
        <w:jc w:val="center"/>
      </w:trPr>
      <w:tc>
        <w:tcPr>
          <w:tcW w:w="6804" w:type="dxa"/>
          <w:shd w:val="clear" w:color="auto" w:fill="1985FF"/>
          <w:vAlign w:val="center"/>
        </w:tcPr>
        <w:p w:rsidR="00342EC8" w:rsidRPr="00F940F2" w:rsidRDefault="00342EC8" w:rsidP="00F940F2">
          <w:pPr>
            <w:pStyle w:val="Intestazione"/>
            <w:jc w:val="center"/>
            <w:rPr>
              <w:sz w:val="28"/>
              <w:szCs w:val="28"/>
            </w:rPr>
          </w:pPr>
          <w:r w:rsidRPr="00F940F2">
            <w:rPr>
              <w:color w:val="FFFFFF" w:themeColor="background1"/>
              <w:sz w:val="28"/>
              <w:szCs w:val="28"/>
            </w:rPr>
            <w:t>$INSTRUCTION$</w:t>
          </w:r>
        </w:p>
      </w:tc>
    </w:tr>
  </w:tbl>
  <w:p w:rsidR="00342EC8" w:rsidRDefault="00342EC8">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30F" w:rsidRDefault="00EA430F">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18" w:rsidRDefault="00481018" w:rsidP="001F6AC5">
    <w:pPr>
      <w:pStyle w:val="Intestazione"/>
    </w:pPr>
  </w:p>
  <w:p w:rsidR="00481018" w:rsidRDefault="00481018" w:rsidP="001F6AC5">
    <w:pPr>
      <w:pStyle w:val="Intestazione"/>
    </w:pPr>
  </w:p>
  <w:p w:rsidR="00481018" w:rsidRDefault="00481018" w:rsidP="001F6AC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75">
    <w:multiLevelType w:val="hybridMultilevel"/>
    <w:lvl w:ilvl="0" w:tplc="49596194">
      <w:start w:val="1"/>
      <w:numFmt w:val="decimal"/>
      <w:lvlText w:val="%1."/>
      <w:lvlJc w:val="left"/>
      <w:pPr>
        <w:ind w:left="720" w:hanging="360"/>
      </w:pPr>
    </w:lvl>
    <w:lvl w:ilvl="1" w:tplc="49596194" w:tentative="1">
      <w:start w:val="1"/>
      <w:numFmt w:val="lowerLetter"/>
      <w:lvlText w:val="%2."/>
      <w:lvlJc w:val="left"/>
      <w:pPr>
        <w:ind w:left="1440" w:hanging="360"/>
      </w:pPr>
    </w:lvl>
    <w:lvl w:ilvl="2" w:tplc="49596194" w:tentative="1">
      <w:start w:val="1"/>
      <w:numFmt w:val="lowerRoman"/>
      <w:lvlText w:val="%3."/>
      <w:lvlJc w:val="right"/>
      <w:pPr>
        <w:ind w:left="2160" w:hanging="180"/>
      </w:pPr>
    </w:lvl>
    <w:lvl w:ilvl="3" w:tplc="49596194" w:tentative="1">
      <w:start w:val="1"/>
      <w:numFmt w:val="decimal"/>
      <w:lvlText w:val="%4."/>
      <w:lvlJc w:val="left"/>
      <w:pPr>
        <w:ind w:left="2880" w:hanging="360"/>
      </w:pPr>
    </w:lvl>
    <w:lvl w:ilvl="4" w:tplc="49596194" w:tentative="1">
      <w:start w:val="1"/>
      <w:numFmt w:val="lowerLetter"/>
      <w:lvlText w:val="%5."/>
      <w:lvlJc w:val="left"/>
      <w:pPr>
        <w:ind w:left="3600" w:hanging="360"/>
      </w:pPr>
    </w:lvl>
    <w:lvl w:ilvl="5" w:tplc="49596194" w:tentative="1">
      <w:start w:val="1"/>
      <w:numFmt w:val="lowerRoman"/>
      <w:lvlText w:val="%6."/>
      <w:lvlJc w:val="right"/>
      <w:pPr>
        <w:ind w:left="4320" w:hanging="180"/>
      </w:pPr>
    </w:lvl>
    <w:lvl w:ilvl="6" w:tplc="49596194" w:tentative="1">
      <w:start w:val="1"/>
      <w:numFmt w:val="decimal"/>
      <w:lvlText w:val="%7."/>
      <w:lvlJc w:val="left"/>
      <w:pPr>
        <w:ind w:left="5040" w:hanging="360"/>
      </w:pPr>
    </w:lvl>
    <w:lvl w:ilvl="7" w:tplc="49596194" w:tentative="1">
      <w:start w:val="1"/>
      <w:numFmt w:val="lowerLetter"/>
      <w:lvlText w:val="%8."/>
      <w:lvlJc w:val="left"/>
      <w:pPr>
        <w:ind w:left="5760" w:hanging="360"/>
      </w:pPr>
    </w:lvl>
    <w:lvl w:ilvl="8" w:tplc="49596194" w:tentative="1">
      <w:start w:val="1"/>
      <w:numFmt w:val="lowerRoman"/>
      <w:lvlText w:val="%9."/>
      <w:lvlJc w:val="right"/>
      <w:pPr>
        <w:ind w:left="6480" w:hanging="180"/>
      </w:pPr>
    </w:lvl>
  </w:abstractNum>
  <w:abstractNum w:abstractNumId="27374">
    <w:multiLevelType w:val="hybridMultilevel"/>
    <w:lvl w:ilvl="0" w:tplc="15275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7C"/>
    <w:multiLevelType w:val="singleLevel"/>
    <w:tmpl w:val="EB8AA8EA"/>
    <w:lvl w:ilvl="0">
      <w:start w:val="1"/>
      <w:numFmt w:val="decimal"/>
      <w:lvlText w:val="%1."/>
      <w:lvlJc w:val="left"/>
      <w:pPr>
        <w:tabs>
          <w:tab w:val="num" w:pos="1492"/>
        </w:tabs>
        <w:ind w:left="1492" w:hanging="360"/>
      </w:pPr>
    </w:lvl>
  </w:abstractNum>
  <w:abstractNum w:abstractNumId="1">
    <w:nsid w:val="FFFFFF7D"/>
    <w:multiLevelType w:val="singleLevel"/>
    <w:tmpl w:val="133C614A"/>
    <w:lvl w:ilvl="0">
      <w:start w:val="1"/>
      <w:numFmt w:val="decimal"/>
      <w:lvlText w:val="%1."/>
      <w:lvlJc w:val="left"/>
      <w:pPr>
        <w:tabs>
          <w:tab w:val="num" w:pos="1209"/>
        </w:tabs>
        <w:ind w:left="1209" w:hanging="360"/>
      </w:pPr>
    </w:lvl>
  </w:abstractNum>
  <w:abstractNum w:abstractNumId="2">
    <w:nsid w:val="FFFFFF7E"/>
    <w:multiLevelType w:val="singleLevel"/>
    <w:tmpl w:val="C888AA7E"/>
    <w:lvl w:ilvl="0">
      <w:start w:val="1"/>
      <w:numFmt w:val="decimal"/>
      <w:lvlText w:val="%1."/>
      <w:lvlJc w:val="left"/>
      <w:pPr>
        <w:tabs>
          <w:tab w:val="num" w:pos="926"/>
        </w:tabs>
        <w:ind w:left="926" w:hanging="360"/>
      </w:pPr>
    </w:lvl>
  </w:abstractNum>
  <w:abstractNum w:abstractNumId="3">
    <w:nsid w:val="FFFFFF7F"/>
    <w:multiLevelType w:val="singleLevel"/>
    <w:tmpl w:val="949810AA"/>
    <w:lvl w:ilvl="0">
      <w:start w:val="1"/>
      <w:numFmt w:val="decimal"/>
      <w:lvlText w:val="%1."/>
      <w:lvlJc w:val="left"/>
      <w:pPr>
        <w:tabs>
          <w:tab w:val="num" w:pos="643"/>
        </w:tabs>
        <w:ind w:left="643" w:hanging="360"/>
      </w:pPr>
    </w:lvl>
  </w:abstractNum>
  <w:abstractNum w:abstractNumId="4">
    <w:nsid w:val="FFFFFF80"/>
    <w:multiLevelType w:val="singleLevel"/>
    <w:tmpl w:val="37D8E4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3606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F8F5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A8DA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32C4B2"/>
    <w:lvl w:ilvl="0">
      <w:start w:val="1"/>
      <w:numFmt w:val="decimal"/>
      <w:lvlText w:val="%1."/>
      <w:lvlJc w:val="left"/>
      <w:pPr>
        <w:tabs>
          <w:tab w:val="num" w:pos="360"/>
        </w:tabs>
        <w:ind w:left="360" w:hanging="360"/>
      </w:pPr>
    </w:lvl>
  </w:abstractNum>
  <w:abstractNum w:abstractNumId="9">
    <w:nsid w:val="FFFFFF89"/>
    <w:multiLevelType w:val="singleLevel"/>
    <w:tmpl w:val="A1582120"/>
    <w:lvl w:ilvl="0">
      <w:start w:val="1"/>
      <w:numFmt w:val="bullet"/>
      <w:lvlText w:val=""/>
      <w:lvlJc w:val="left"/>
      <w:pPr>
        <w:tabs>
          <w:tab w:val="num" w:pos="360"/>
        </w:tabs>
        <w:ind w:left="360" w:hanging="360"/>
      </w:pPr>
      <w:rPr>
        <w:rFonts w:ascii="Symbol" w:hAnsi="Symbol" w:hint="default"/>
      </w:rPr>
    </w:lvl>
  </w:abstractNum>
  <w:abstractNum w:abstractNumId="10">
    <w:nsid w:val="08F14006"/>
    <w:multiLevelType w:val="hybridMultilevel"/>
    <w:tmpl w:val="C5DAF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9343E71"/>
    <w:multiLevelType w:val="hybridMultilevel"/>
    <w:tmpl w:val="A08A43A2"/>
    <w:lvl w:ilvl="0" w:tplc="E9C4B0D6">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4F94B23"/>
    <w:multiLevelType w:val="hybridMultilevel"/>
    <w:tmpl w:val="7742C4A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A67223D"/>
    <w:multiLevelType w:val="hybridMultilevel"/>
    <w:tmpl w:val="62F616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C977249"/>
    <w:multiLevelType w:val="hybridMultilevel"/>
    <w:tmpl w:val="4728187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nsid w:val="29B670FE"/>
    <w:multiLevelType w:val="multilevel"/>
    <w:tmpl w:val="F2FA214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9C51AB8"/>
    <w:multiLevelType w:val="multilevel"/>
    <w:tmpl w:val="1970207E"/>
    <w:lvl w:ilvl="0">
      <w:start w:val="1"/>
      <w:numFmt w:val="decimal"/>
      <w:pStyle w:val="ParagrafoElenc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8C3175"/>
    <w:multiLevelType w:val="multilevel"/>
    <w:tmpl w:val="34841C8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3F3DF5"/>
    <w:multiLevelType w:val="hybridMultilevel"/>
    <w:tmpl w:val="41BA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293553"/>
    <w:multiLevelType w:val="multilevel"/>
    <w:tmpl w:val="CE809E20"/>
    <w:styleLink w:val="Stile1"/>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326F18"/>
    <w:multiLevelType w:val="hybridMultilevel"/>
    <w:tmpl w:val="670A673E"/>
    <w:lvl w:ilvl="0" w:tplc="4CBC3D58">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2874AEA"/>
    <w:multiLevelType w:val="hybridMultilevel"/>
    <w:tmpl w:val="4AB43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A56DD2"/>
    <w:multiLevelType w:val="multilevel"/>
    <w:tmpl w:val="C8D05C4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3E5235"/>
    <w:multiLevelType w:val="multilevel"/>
    <w:tmpl w:val="CE809E20"/>
    <w:numStyleLink w:val="Stile1"/>
  </w:abstractNum>
  <w:abstractNum w:abstractNumId="24">
    <w:nsid w:val="67810B92"/>
    <w:multiLevelType w:val="hybridMultilevel"/>
    <w:tmpl w:val="2C3EC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C036113"/>
    <w:multiLevelType w:val="hybridMultilevel"/>
    <w:tmpl w:val="67965078"/>
    <w:lvl w:ilvl="0" w:tplc="7F2AEC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D1C73CA"/>
    <w:multiLevelType w:val="multilevel"/>
    <w:tmpl w:val="5FA00CDE"/>
    <w:lvl w:ilvl="0">
      <w:start w:val="1"/>
      <w:numFmt w:val="decimal"/>
      <w:pStyle w:val="Titolo1"/>
      <w:lvlText w:val="%1"/>
      <w:lvlJc w:val="left"/>
      <w:pPr>
        <w:ind w:left="432" w:hanging="432"/>
      </w:pPr>
      <w:rPr>
        <w:rFonts w:hint="default"/>
        <w:b w:val="0"/>
        <w:i w:val="0"/>
        <w:sz w:val="40"/>
        <w:szCs w:val="40"/>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7">
    <w:nsid w:val="7DF14E11"/>
    <w:multiLevelType w:val="hybridMultilevel"/>
    <w:tmpl w:val="4BCEA2D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6"/>
  </w:num>
  <w:num w:numId="2">
    <w:abstractNumId w:val="17"/>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23"/>
  </w:num>
  <w:num w:numId="14">
    <w:abstractNumId w:val="25"/>
  </w:num>
  <w:num w:numId="15">
    <w:abstractNumId w:val="12"/>
  </w:num>
  <w:num w:numId="16">
    <w:abstractNumId w:val="20"/>
  </w:num>
  <w:num w:numId="17">
    <w:abstractNumId w:val="27"/>
  </w:num>
  <w:num w:numId="18">
    <w:abstractNumId w:val="11"/>
  </w:num>
  <w:num w:numId="19">
    <w:abstractNumId w:val="24"/>
  </w:num>
  <w:num w:numId="20">
    <w:abstractNumId w:val="16"/>
  </w:num>
  <w:num w:numId="21">
    <w:abstractNumId w:val="15"/>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27374">
    <w:abstractNumId w:val="27374"/>
  </w:num>
  <w:num w:numId="27375">
    <w:abstractNumId w:val="273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1B"/>
    <w:rsid w:val="00001A24"/>
    <w:rsid w:val="00014366"/>
    <w:rsid w:val="000565F3"/>
    <w:rsid w:val="000E3653"/>
    <w:rsid w:val="000F6647"/>
    <w:rsid w:val="0012438B"/>
    <w:rsid w:val="001842D2"/>
    <w:rsid w:val="001F1579"/>
    <w:rsid w:val="001F6AC5"/>
    <w:rsid w:val="00201482"/>
    <w:rsid w:val="00221395"/>
    <w:rsid w:val="00292FCC"/>
    <w:rsid w:val="00294046"/>
    <w:rsid w:val="002B0392"/>
    <w:rsid w:val="002D0411"/>
    <w:rsid w:val="002D283B"/>
    <w:rsid w:val="00312482"/>
    <w:rsid w:val="00330EA5"/>
    <w:rsid w:val="00342EC8"/>
    <w:rsid w:val="00355493"/>
    <w:rsid w:val="003D58B9"/>
    <w:rsid w:val="00481018"/>
    <w:rsid w:val="0051143E"/>
    <w:rsid w:val="00595B13"/>
    <w:rsid w:val="005E0FB0"/>
    <w:rsid w:val="005E2553"/>
    <w:rsid w:val="005F64A1"/>
    <w:rsid w:val="005F6E75"/>
    <w:rsid w:val="00614CDD"/>
    <w:rsid w:val="006517E1"/>
    <w:rsid w:val="00665FA1"/>
    <w:rsid w:val="006A1243"/>
    <w:rsid w:val="006B1E45"/>
    <w:rsid w:val="006D432C"/>
    <w:rsid w:val="006F1130"/>
    <w:rsid w:val="006F730B"/>
    <w:rsid w:val="00721871"/>
    <w:rsid w:val="007714A9"/>
    <w:rsid w:val="007A5F9D"/>
    <w:rsid w:val="007F5116"/>
    <w:rsid w:val="008102F3"/>
    <w:rsid w:val="00845016"/>
    <w:rsid w:val="0088626F"/>
    <w:rsid w:val="008F1CE0"/>
    <w:rsid w:val="009359A3"/>
    <w:rsid w:val="00956B27"/>
    <w:rsid w:val="009D2D1F"/>
    <w:rsid w:val="00A05648"/>
    <w:rsid w:val="00A962B2"/>
    <w:rsid w:val="00B17A05"/>
    <w:rsid w:val="00B31D8B"/>
    <w:rsid w:val="00B46E41"/>
    <w:rsid w:val="00B65D9A"/>
    <w:rsid w:val="00C00180"/>
    <w:rsid w:val="00C10C7C"/>
    <w:rsid w:val="00CC2880"/>
    <w:rsid w:val="00CC61BF"/>
    <w:rsid w:val="00CF5459"/>
    <w:rsid w:val="00DA7650"/>
    <w:rsid w:val="00DD1E42"/>
    <w:rsid w:val="00E078A4"/>
    <w:rsid w:val="00E33DAD"/>
    <w:rsid w:val="00E6405C"/>
    <w:rsid w:val="00EA430F"/>
    <w:rsid w:val="00ED26CF"/>
    <w:rsid w:val="00F042B3"/>
    <w:rsid w:val="00F32386"/>
    <w:rsid w:val="00F43C79"/>
    <w:rsid w:val="00F91B1B"/>
    <w:rsid w:val="00F940F2"/>
    <w:rsid w:val="00FA0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B5A9B-49B2-450C-B00E-EAF6986051E5}"/>
  <w:updateFiel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0EA5"/>
    <w:rPr>
      <w:rFonts w:ascii="HelveticaNeueLT Pro 55 Roman" w:hAnsi="HelveticaNeueLT Pro 55 Roman" w:cs="Arial"/>
      <w:color w:val="231F20"/>
    </w:rPr>
  </w:style>
  <w:style w:type="paragraph" w:styleId="Titolo1">
    <w:name w:val="heading 1"/>
    <w:next w:val="Normale"/>
    <w:link w:val="Titolo1Carattere"/>
    <w:uiPriority w:val="9"/>
    <w:qFormat/>
    <w:rsid w:val="009359A3"/>
    <w:pPr>
      <w:keepNext/>
      <w:keepLines/>
      <w:pageBreakBefore/>
      <w:numPr>
        <w:numId w:val="1"/>
      </w:numPr>
      <w:spacing w:before="240" w:after="0"/>
      <w:outlineLvl w:val="0"/>
    </w:pPr>
    <w:rPr>
      <w:rFonts w:ascii="HelveticaNeueLT Pro 55 Roman" w:eastAsiaTheme="majorEastAsia" w:hAnsi="HelveticaNeueLT Pro 55 Roman" w:cstheme="majorBidi"/>
      <w:caps/>
      <w:color w:val="00274C"/>
      <w:sz w:val="40"/>
      <w:szCs w:val="32"/>
    </w:rPr>
  </w:style>
  <w:style w:type="paragraph" w:styleId="Titolo2">
    <w:name w:val="heading 2"/>
    <w:next w:val="Normale"/>
    <w:link w:val="Titolo2Carattere"/>
    <w:uiPriority w:val="9"/>
    <w:unhideWhenUsed/>
    <w:qFormat/>
    <w:rsid w:val="009359A3"/>
    <w:pPr>
      <w:keepNext/>
      <w:keepLines/>
      <w:numPr>
        <w:ilvl w:val="1"/>
        <w:numId w:val="1"/>
      </w:numPr>
      <w:shd w:val="clear" w:color="auto" w:fill="00274C"/>
      <w:spacing w:before="40" w:after="120" w:line="288" w:lineRule="auto"/>
      <w:ind w:left="578" w:hanging="578"/>
      <w:outlineLvl w:val="1"/>
    </w:pPr>
    <w:rPr>
      <w:rFonts w:ascii="HelveticaNeueLT Pro 55 Roman" w:eastAsiaTheme="majorEastAsia" w:hAnsi="HelveticaNeueLT Pro 55 Roman" w:cstheme="majorBidi"/>
      <w:i/>
      <w:color w:val="FFFFFF" w:themeColor="background1"/>
      <w:sz w:val="24"/>
      <w:szCs w:val="24"/>
    </w:rPr>
  </w:style>
  <w:style w:type="paragraph" w:styleId="Titolo3">
    <w:name w:val="heading 3"/>
    <w:basedOn w:val="Normale"/>
    <w:next w:val="Normale"/>
    <w:link w:val="Titolo3Carattere"/>
    <w:uiPriority w:val="9"/>
    <w:semiHidden/>
    <w:unhideWhenUsed/>
    <w:qFormat/>
    <w:rsid w:val="005F6E7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5F6E7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F6E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F6E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5F6E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5F6E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F6E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B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B1B"/>
  </w:style>
  <w:style w:type="paragraph" w:styleId="Pidipagina">
    <w:name w:val="footer"/>
    <w:basedOn w:val="Normale"/>
    <w:link w:val="PidipaginaCarattere"/>
    <w:uiPriority w:val="99"/>
    <w:unhideWhenUsed/>
    <w:qFormat/>
    <w:rsid w:val="00F91B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B1B"/>
  </w:style>
  <w:style w:type="table" w:styleId="Grigliatabella">
    <w:name w:val="Table Grid"/>
    <w:basedOn w:val="Tabellanormale"/>
    <w:uiPriority w:val="39"/>
    <w:rsid w:val="00F91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359A3"/>
    <w:rPr>
      <w:rFonts w:ascii="HelveticaNeueLT Pro 55 Roman" w:eastAsiaTheme="majorEastAsia" w:hAnsi="HelveticaNeueLT Pro 55 Roman" w:cstheme="majorBidi"/>
      <w:caps/>
      <w:color w:val="00274C"/>
      <w:sz w:val="40"/>
      <w:szCs w:val="32"/>
    </w:rPr>
  </w:style>
  <w:style w:type="character" w:customStyle="1" w:styleId="Titolo2Carattere">
    <w:name w:val="Titolo 2 Carattere"/>
    <w:basedOn w:val="Carpredefinitoparagrafo"/>
    <w:link w:val="Titolo2"/>
    <w:uiPriority w:val="9"/>
    <w:rsid w:val="009359A3"/>
    <w:rPr>
      <w:rFonts w:ascii="HelveticaNeueLT Pro 55 Roman" w:eastAsiaTheme="majorEastAsia" w:hAnsi="HelveticaNeueLT Pro 55 Roman" w:cstheme="majorBidi"/>
      <w:i/>
      <w:color w:val="FFFFFF" w:themeColor="background1"/>
      <w:sz w:val="24"/>
      <w:szCs w:val="24"/>
      <w:shd w:val="clear" w:color="auto" w:fill="00274C"/>
    </w:rPr>
  </w:style>
  <w:style w:type="paragraph" w:styleId="Paragrafoelenco">
    <w:name w:val="List Paragraph"/>
    <w:basedOn w:val="Normale"/>
    <w:link w:val="ParagrafoelencoCarattere"/>
    <w:uiPriority w:val="34"/>
    <w:qFormat/>
    <w:rsid w:val="009D2D1F"/>
    <w:pPr>
      <w:numPr>
        <w:numId w:val="16"/>
      </w:numPr>
      <w:contextualSpacing/>
    </w:pPr>
  </w:style>
  <w:style w:type="numbering" w:customStyle="1" w:styleId="Stile1">
    <w:name w:val="Stile1"/>
    <w:uiPriority w:val="99"/>
    <w:rsid w:val="001F6AC5"/>
    <w:pPr>
      <w:numPr>
        <w:numId w:val="12"/>
      </w:numPr>
    </w:pPr>
  </w:style>
  <w:style w:type="paragraph" w:customStyle="1" w:styleId="ParagrafoElenco2">
    <w:name w:val="ParagrafoElenco2"/>
    <w:basedOn w:val="Paragrafoelenco"/>
    <w:link w:val="ParagrafoElenco2Carattere"/>
    <w:qFormat/>
    <w:rsid w:val="009D2D1F"/>
    <w:pPr>
      <w:numPr>
        <w:numId w:val="20"/>
      </w:numPr>
    </w:pPr>
  </w:style>
  <w:style w:type="character" w:styleId="Testosegnaposto">
    <w:name w:val="Placeholder Text"/>
    <w:basedOn w:val="Carpredefinitoparagrafo"/>
    <w:uiPriority w:val="99"/>
    <w:semiHidden/>
    <w:rsid w:val="00614CDD"/>
    <w:rPr>
      <w:color w:val="808080"/>
    </w:rPr>
  </w:style>
  <w:style w:type="character" w:customStyle="1" w:styleId="ParagrafoelencoCarattere">
    <w:name w:val="Paragrafo elenco Carattere"/>
    <w:basedOn w:val="Carpredefinitoparagrafo"/>
    <w:link w:val="Paragrafoelenco"/>
    <w:uiPriority w:val="34"/>
    <w:rsid w:val="009D2D1F"/>
    <w:rPr>
      <w:rFonts w:ascii="Arial" w:hAnsi="Arial" w:cs="Arial"/>
      <w:color w:val="231F20"/>
    </w:rPr>
  </w:style>
  <w:style w:type="character" w:customStyle="1" w:styleId="ParagrafoElenco2Carattere">
    <w:name w:val="ParagrafoElenco2 Carattere"/>
    <w:basedOn w:val="ParagrafoelencoCarattere"/>
    <w:link w:val="ParagrafoElenco2"/>
    <w:rsid w:val="009D2D1F"/>
    <w:rPr>
      <w:rFonts w:ascii="Arial" w:hAnsi="Arial" w:cs="Arial"/>
      <w:color w:val="231F20"/>
    </w:rPr>
  </w:style>
  <w:style w:type="paragraph" w:styleId="Titolosommario">
    <w:name w:val="TOC Heading"/>
    <w:basedOn w:val="Titolo1"/>
    <w:next w:val="Normale"/>
    <w:uiPriority w:val="39"/>
    <w:unhideWhenUsed/>
    <w:qFormat/>
    <w:rsid w:val="00DD1E42"/>
    <w:pPr>
      <w:numPr>
        <w:numId w:val="0"/>
      </w:numPr>
      <w:spacing w:after="120"/>
      <w:outlineLvl w:val="9"/>
    </w:pPr>
    <w:rPr>
      <w:caps w:val="0"/>
      <w:sz w:val="32"/>
      <w:lang w:eastAsia="it-IT"/>
    </w:rPr>
  </w:style>
  <w:style w:type="paragraph" w:styleId="Sommario1">
    <w:name w:val="toc 1"/>
    <w:next w:val="Normale"/>
    <w:autoRedefine/>
    <w:uiPriority w:val="39"/>
    <w:unhideWhenUsed/>
    <w:qFormat/>
    <w:rsid w:val="00342EC8"/>
    <w:pPr>
      <w:shd w:val="clear" w:color="auto" w:fill="00274C"/>
      <w:tabs>
        <w:tab w:val="left" w:pos="440"/>
        <w:tab w:val="right" w:leader="dot" w:pos="9628"/>
      </w:tabs>
      <w:spacing w:after="100" w:line="288" w:lineRule="auto"/>
    </w:pPr>
    <w:rPr>
      <w:rFonts w:ascii="Arial" w:hAnsi="Arial" w:cs="Arial"/>
      <w:b/>
      <w:noProof/>
      <w:color w:val="FFFFFF" w:themeColor="background1"/>
    </w:rPr>
  </w:style>
  <w:style w:type="paragraph" w:styleId="Sommario2">
    <w:name w:val="toc 2"/>
    <w:basedOn w:val="Normale"/>
    <w:next w:val="Normale"/>
    <w:autoRedefine/>
    <w:uiPriority w:val="39"/>
    <w:unhideWhenUsed/>
    <w:qFormat/>
    <w:rsid w:val="00342EC8"/>
    <w:pPr>
      <w:tabs>
        <w:tab w:val="left" w:pos="880"/>
        <w:tab w:val="right" w:leader="dot" w:pos="9628"/>
      </w:tabs>
      <w:spacing w:after="100"/>
    </w:pPr>
    <w:rPr>
      <w:b/>
      <w:i/>
      <w:noProof/>
      <w:sz w:val="20"/>
    </w:rPr>
  </w:style>
  <w:style w:type="character" w:styleId="Collegamentoipertestuale">
    <w:name w:val="Hyperlink"/>
    <w:basedOn w:val="Carpredefinitoparagrafo"/>
    <w:uiPriority w:val="99"/>
    <w:unhideWhenUsed/>
    <w:rsid w:val="00DD1E42"/>
    <w:rPr>
      <w:color w:val="0563C1" w:themeColor="hyperlink"/>
      <w:u w:val="single"/>
    </w:rPr>
  </w:style>
  <w:style w:type="character" w:customStyle="1" w:styleId="Titolo3Carattere">
    <w:name w:val="Titolo 3 Carattere"/>
    <w:basedOn w:val="Carpredefinitoparagrafo"/>
    <w:link w:val="Titolo3"/>
    <w:uiPriority w:val="9"/>
    <w:semiHidden/>
    <w:rsid w:val="005F6E75"/>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5F6E75"/>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5F6E75"/>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5F6E75"/>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5F6E75"/>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5F6E75"/>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F6E75"/>
    <w:rPr>
      <w:rFonts w:asciiTheme="majorHAnsi" w:eastAsiaTheme="majorEastAsia" w:hAnsiTheme="majorHAnsi" w:cstheme="majorBidi"/>
      <w:i/>
      <w:iCs/>
      <w:color w:val="272727" w:themeColor="text1" w:themeTint="D8"/>
      <w:sz w:val="21"/>
      <w:szCs w:val="21"/>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 Id="rId326060837" Type="http://schemas.openxmlformats.org/officeDocument/2006/relationships/comments" Target="comments.xml"/><Relationship Id="rId300965068" Type="http://schemas.microsoft.com/office/2011/relationships/commentsExtended" Target="commentsExtended.xml"/><Relationship Id="rId32647190" Type="http://schemas.openxmlformats.org/officeDocument/2006/relationships/image" Target="media/imgrId32647190.jpg"/><Relationship Id="rId930862388f19215d7" Type="http://schemas.openxmlformats.org/officeDocument/2006/relationships/image" Target="media/imgrId930862388f19215d7.png"/><Relationship Id="rId382962388f19324b5" Type="http://schemas.openxmlformats.org/officeDocument/2006/relationships/image" Target="media/imgrId382962388f19324b5.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7" Type="http://schemas.openxmlformats.org/officeDocument/2006/relationships/image" Target="media/image3.png"/><Relationship Id="rId32647190" Type="http://schemas.openxmlformats.org/officeDocument/2006/relationships/image" Target="media/imgrId32647190.jpg"/></Relationships>

</file>

<file path=word/_rels/footer2.xml.rels><?xml version="1.0" encoding="UTF-8" standalone="yes"?>
<Relationships xmlns="http://schemas.openxmlformats.org/package/2006/relationships"><Relationship Id="rId17" Type="http://schemas.openxmlformats.org/officeDocument/2006/relationships/image" Target="media/image3.png"/><Relationship Id="rId32647190" Type="http://schemas.openxmlformats.org/officeDocument/2006/relationships/image" Target="media/imgrId32647190.jpg"/></Relationships>

</file>

<file path=word/_rels/footer3.xml.rels><?xml version="1.0" encoding="UTF-8" standalone="yes"?>
<Relationships xmlns="http://schemas.openxmlformats.org/package/2006/relationships"><Relationship Id="rId17" Type="http://schemas.openxmlformats.org/officeDocument/2006/relationships/image" Target="media/image3.png"/><Relationship Id="rId32647190" Type="http://schemas.openxmlformats.org/officeDocument/2006/relationships/image" Target="media/imgrId32647190.jpg"/></Relationships>

</file>

<file path=word/_rels/footer4.xml.rels><?xml version="1.0" encoding="UTF-8" standalone="yes"?>
<Relationships xmlns="http://schemas.openxmlformats.org/package/2006/relationships"><Relationship Id="rId17" Type="http://schemas.openxmlformats.org/officeDocument/2006/relationships/image" Target="media/image3.png"/><Relationship Id="rId32647190" Type="http://schemas.openxmlformats.org/officeDocument/2006/relationships/image" Target="media/imgrId32647190.jpg"/></Relationships>

</file>

<file path=word/_rels/footer5.xml.rels><?xml version="1.0" encoding="UTF-8" standalone="yes"?>
<Relationships xmlns="http://schemas.openxmlformats.org/package/2006/relationships"><Relationship Id="rId17" Type="http://schemas.openxmlformats.org/officeDocument/2006/relationships/image" Target="media/image3.png"/><Relationship Id="rId32647190" Type="http://schemas.openxmlformats.org/officeDocument/2006/relationships/image" Target="media/imgrId32647190.jpg"/></Relationships>

</file>

<file path=word/_rels/footer6.xml.rels><?xml version="1.0" encoding="UTF-8" standalone="yes"?>
<Relationships xmlns="http://schemas.openxmlformats.org/package/2006/relationships"><Relationship Id="rId17" Type="http://schemas.openxmlformats.org/officeDocument/2006/relationships/image" Target="media/image3.png"/><Relationship Id="rId32647190" Type="http://schemas.openxmlformats.org/officeDocument/2006/relationships/image" Target="media/imgrId3264719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C39222315F430B95035C682269EC2C"/>
        <w:category>
          <w:name w:val="Generale"/>
          <w:gallery w:val="placeholder"/>
        </w:category>
        <w:types>
          <w:type w:val="bbPlcHdr"/>
        </w:types>
        <w:behaviors>
          <w:behavior w:val="content"/>
        </w:behaviors>
        <w:guid w:val="{309FF0BB-1DF6-4236-9B58-EFEE65288D20}"/>
      </w:docPartPr>
      <w:docPartBody>
        <w:p w:rsidR="0040035A" w:rsidRDefault="00D918BF">
          <w:r w:rsidRPr="006451D6">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Pro 55 Roman">
    <w:altName w:val="Arial"/>
    <w:panose1 w:val="020B0604020202020204"/>
    <w:charset w:val="00"/>
    <w:family w:val="swiss"/>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BF"/>
    <w:rsid w:val="001E21B4"/>
    <w:rsid w:val="001F264C"/>
    <w:rsid w:val="003C1AB5"/>
    <w:rsid w:val="0040035A"/>
    <w:rsid w:val="004F194E"/>
    <w:rsid w:val="004F7FC5"/>
    <w:rsid w:val="00781CB4"/>
    <w:rsid w:val="008113C5"/>
    <w:rsid w:val="008C4FAF"/>
    <w:rsid w:val="009C2D1B"/>
    <w:rsid w:val="009F5AA7"/>
    <w:rsid w:val="00AE30E1"/>
    <w:rsid w:val="00B8515A"/>
    <w:rsid w:val="00BB26C4"/>
    <w:rsid w:val="00C60EC8"/>
    <w:rsid w:val="00CF1E6A"/>
    <w:rsid w:val="00D918BF"/>
    <w:rsid w:val="00EB0499"/>
    <w:rsid w:val="00EC7EE2"/>
    <w:rsid w:val="00FE5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878C711E51340BFA064CA8A0BF958BA">
    <w:name w:val="1878C711E51340BFA064CA8A0BF958BA"/>
    <w:rsid w:val="00D918BF"/>
  </w:style>
  <w:style w:type="paragraph" w:customStyle="1" w:styleId="3567334893E04A5DA23C4B9598AB34F0">
    <w:name w:val="3567334893E04A5DA23C4B9598AB34F0"/>
    <w:rsid w:val="00D918BF"/>
  </w:style>
  <w:style w:type="character" w:styleId="Testosegnaposto">
    <w:name w:val="Placeholder Text"/>
    <w:basedOn w:val="Carpredefinitoparagrafo"/>
    <w:uiPriority w:val="99"/>
    <w:semiHidden/>
    <w:rsid w:val="00AE30E1"/>
    <w:rPr>
      <w:color w:val="808080"/>
    </w:rPr>
  </w:style>
  <w:style w:type="paragraph" w:customStyle="1" w:styleId="4C3AD53BADA3427A9A6DAD4DC03D04AD">
    <w:name w:val="4C3AD53BADA3427A9A6DAD4DC03D04AD"/>
    <w:rsid w:val="00D918BF"/>
  </w:style>
  <w:style w:type="paragraph" w:customStyle="1" w:styleId="8067E362CEA14EC89640F3C6E8DEF66E">
    <w:name w:val="8067E362CEA14EC89640F3C6E8DEF66E"/>
    <w:rsid w:val="00D918BF"/>
  </w:style>
  <w:style w:type="paragraph" w:customStyle="1" w:styleId="53E69BA7EB9E403684390B95672504C8">
    <w:name w:val="53E69BA7EB9E403684390B95672504C8"/>
    <w:rsid w:val="00B8515A"/>
  </w:style>
  <w:style w:type="paragraph" w:customStyle="1" w:styleId="0C5BD12E7D564806B8CD03D9C8ACC72B">
    <w:name w:val="0C5BD12E7D564806B8CD03D9C8ACC72B"/>
    <w:rsid w:val="00B8515A"/>
  </w:style>
  <w:style w:type="paragraph" w:customStyle="1" w:styleId="4D99358F00AA4481AD849A50FF445391">
    <w:name w:val="4D99358F00AA4481AD849A50FF445391"/>
    <w:rsid w:val="00FE57C4"/>
  </w:style>
  <w:style w:type="paragraph" w:customStyle="1" w:styleId="2BB5053DC0534DD691A67C3148F054C0">
    <w:name w:val="2BB5053DC0534DD691A67C3148F054C0"/>
    <w:rsid w:val="00C60EC8"/>
  </w:style>
  <w:style w:type="paragraph" w:customStyle="1" w:styleId="252B63B9E9F04D298B361B2C7DF90751">
    <w:name w:val="252B63B9E9F04D298B361B2C7DF90751"/>
    <w:rsid w:val="00C60EC8"/>
  </w:style>
  <w:style w:type="paragraph" w:customStyle="1" w:styleId="D99D9FAA163E4B72828D8D8D2C12B54C">
    <w:name w:val="D99D9FAA163E4B72828D8D8D2C12B54C"/>
    <w:rsid w:val="00C60EC8"/>
  </w:style>
  <w:style w:type="paragraph" w:customStyle="1" w:styleId="715DA5D9FAA54A1295737453CBA46C8B">
    <w:name w:val="715DA5D9FAA54A1295737453CBA46C8B"/>
    <w:rsid w:val="00C60EC8"/>
  </w:style>
  <w:style w:type="paragraph" w:customStyle="1" w:styleId="DA69AD67D8D84A15BC1E445A5C022F9C">
    <w:name w:val="DA69AD67D8D84A15BC1E445A5C022F9C"/>
    <w:rsid w:val="00AE3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5266-709C-4BDD-B8B0-7482E3AD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Words>
  <Characters>298</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ED0053029480_15</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filippi</dc:creator>
  <cp:keywords/>
  <dc:description/>
  <cp:lastModifiedBy>f.filippi</cp:lastModifiedBy>
  <cp:revision>2</cp:revision>
  <dcterms:created xsi:type="dcterms:W3CDTF">2018-11-13T09:11:00Z</dcterms:created>
  <dcterms:modified xsi:type="dcterms:W3CDTF">2018-11-13T09:11:00Z</dcterms:modified>
</cp:coreProperties>
</file>