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(Rev_19)</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2712294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308315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8974829" w:name="ctxt"/>
    <w:bookmarkEnd w:id="88974829"/>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8465718"/>
              </w:numPr>
              <w:spacing w:before="0" w:after="0" w:line="262" w:lineRule="auto"/>
              <w:jc w:val="left"/>
              <w:rPr>
                <w:color w:val="00274C"/>
                <w:sz w:val="20"/>
                <w:szCs w:val="20"/>
              </w:rPr>
            </w:pPr>
            <w:r>
              <w:rPr>
                <w:color w:val="00274C"/>
                <w:position w:val="-2"/>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48465718"/>
              </w:numPr>
              <w:spacing w:before="0" w:after="0" w:line="262" w:lineRule="auto"/>
              <w:jc w:val="left"/>
              <w:rPr>
                <w:color w:val="00274C"/>
                <w:sz w:val="20"/>
                <w:szCs w:val="20"/>
              </w:rPr>
            </w:pPr>
            <w:r>
              <w:rPr>
                <w:color w:val="00274C"/>
                <w:position w:val="-2"/>
                <w:sz w:val="20"/>
                <w:szCs w:val="20"/>
              </w:rPr>
              <w:t xml:space="preserve">Questo manuale è considerato parte integrante del motore, in caso di cessione o vendita, deve essere sempre allegato ad esso.</w:t>
            </w:r>
          </w:p>
          <w:p>
            <w:pPr>
              <w:numPr>
                <w:ilvl w:val="0"/>
                <w:numId w:val="48465718"/>
              </w:numPr>
              <w:spacing w:before="0" w:after="0" w:line="262" w:lineRule="auto"/>
              <w:jc w:val="left"/>
              <w:rPr>
                <w:color w:val="00274C"/>
                <w:sz w:val="20"/>
                <w:szCs w:val="20"/>
              </w:rPr>
            </w:pPr>
            <w:r>
              <w:rPr>
                <w:color w:val="00274C"/>
                <w:position w:val="-2"/>
                <w:sz w:val="20"/>
                <w:szCs w:val="20"/>
              </w:rPr>
              <w:t xml:space="preserve">Sul motore sono applicati appositi pittogrammi e sarà cura dell'operatore mantenerli in perfetto stato visivo e sostituirli quando non siano più leggibili</w:t>
            </w:r>
          </w:p>
          <w:p>
            <w:pPr>
              <w:numPr>
                <w:ilvl w:val="0"/>
                <w:numId w:val="48465718"/>
              </w:numPr>
              <w:spacing w:before="0" w:after="0" w:line="262" w:lineRule="auto"/>
              <w:jc w:val="left"/>
              <w:rPr>
                <w:color w:val="00274C"/>
                <w:sz w:val="20"/>
                <w:szCs w:val="20"/>
              </w:rPr>
            </w:pPr>
            <w:r>
              <w:rPr>
                <w:color w:val="00274C"/>
                <w:position w:val="-2"/>
                <w:sz w:val="20"/>
                <w:szCs w:val="20"/>
              </w:rPr>
              <w:t xml:space="preserve">Le informazioni, le descrizioni e le illustrazioni contenute nel manuale rispecchiano lo stato dell'arte al momento della commercializzazione del motore.</w:t>
            </w:r>
          </w:p>
          <w:p>
            <w:pPr>
              <w:numPr>
                <w:ilvl w:val="0"/>
                <w:numId w:val="48465718"/>
              </w:numPr>
              <w:spacing w:before="0" w:after="0" w:line="262" w:lineRule="auto"/>
              <w:jc w:val="left"/>
              <w:rPr>
                <w:color w:val="00274C"/>
                <w:sz w:val="20"/>
                <w:szCs w:val="20"/>
              </w:rPr>
            </w:pPr>
            <w:r>
              <w:rPr>
                <w:color w:val="00274C"/>
                <w:position w:val="-2"/>
                <w:sz w:val="20"/>
                <w:szCs w:val="20"/>
              </w:rPr>
              <w:t xml:space="preserve">Lo sviluppo dei motori, è tuttavia continuo, pertanto le informazioni contenute all'interno di questa pubblicazione sono soggette a variazioni senza obbligo di preavviso.</w:t>
            </w:r>
          </w:p>
          <w:p>
            <w:pPr>
              <w:numPr>
                <w:ilvl w:val="0"/>
                <w:numId w:val="4846571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si riserva il diritto di apportare, in qualsiasi momento, eventuali modifiche ai motori per motivi di carattere tecnico o commerciale.</w:t>
            </w:r>
          </w:p>
          <w:p>
            <w:pPr>
              <w:numPr>
                <w:ilvl w:val="0"/>
                <w:numId w:val="48465718"/>
              </w:numPr>
              <w:spacing w:before="0" w:after="0" w:line="262" w:lineRule="auto"/>
              <w:jc w:val="left"/>
              <w:rPr>
                <w:color w:val="00274C"/>
                <w:sz w:val="20"/>
                <w:szCs w:val="20"/>
              </w:rPr>
            </w:pPr>
            <w:r>
              <w:rPr>
                <w:color w:val="00274C"/>
                <w:position w:val="-2"/>
                <w:sz w:val="20"/>
                <w:szCs w:val="20"/>
              </w:rPr>
              <w:t xml:space="preserve">Tali modifiche non obbligano </w:t>
            </w:r>
            <w:r>
              <w:rPr>
                <w:b/>
                <w:bCs/>
                <w:color w:val="00274C"/>
                <w:position w:val="-2"/>
                <w:sz w:val="20"/>
                <w:szCs w:val="20"/>
              </w:rPr>
              <w:t xml:space="preserve">KOHLER</w:t>
            </w:r>
            <w:r>
              <w:rPr>
                <w:color w:val="00274C"/>
                <w:position w:val="-2"/>
                <w:sz w:val="20"/>
                <w:szCs w:val="20"/>
              </w:rPr>
              <w:t xml:space="preserve"> ad intervenire sulla produzione commercializzata fino a quel momento, né a considerare la presente pubblicazione inadeguata.</w:t>
            </w:r>
          </w:p>
          <w:p>
            <w:pPr>
              <w:numPr>
                <w:ilvl w:val="0"/>
                <w:numId w:val="48465718"/>
              </w:numPr>
              <w:spacing w:before="0" w:after="0" w:line="262" w:lineRule="auto"/>
              <w:jc w:val="left"/>
              <w:rPr>
                <w:color w:val="00274C"/>
                <w:sz w:val="20"/>
                <w:szCs w:val="20"/>
              </w:rPr>
            </w:pPr>
            <w:r>
              <w:rPr>
                <w:color w:val="00274C"/>
                <w:position w:val="-2"/>
                <w:sz w:val="20"/>
                <w:szCs w:val="20"/>
              </w:rPr>
              <w:t xml:space="preserve">Eventuali integrazioni che </w:t>
            </w:r>
            <w:r>
              <w:rPr>
                <w:b/>
                <w:bCs/>
                <w:color w:val="00274C"/>
                <w:position w:val="-2"/>
                <w:sz w:val="20"/>
                <w:szCs w:val="20"/>
              </w:rPr>
              <w:t xml:space="preserve">KOHLER</w:t>
            </w:r>
            <w:r>
              <w:rPr>
                <w:color w:val="00274C"/>
                <w:position w:val="-2"/>
                <w:sz w:val="20"/>
                <w:szCs w:val="20"/>
              </w:rPr>
              <w:t xml:space="preserve"> riterrà opportuno fornite in seguito dovranno essere conservate unitamente al manuale e considerate parte integrante di esso.</w:t>
            </w:r>
          </w:p>
          <w:p>
            <w:pPr>
              <w:numPr>
                <w:ilvl w:val="0"/>
                <w:numId w:val="48465718"/>
              </w:numPr>
              <w:spacing w:before="0" w:after="0" w:line="262" w:lineRule="auto"/>
              <w:jc w:val="left"/>
              <w:rPr>
                <w:color w:val="00274C"/>
                <w:sz w:val="20"/>
                <w:szCs w:val="20"/>
              </w:rPr>
            </w:pPr>
            <w:r>
              <w:rPr>
                <w:color w:val="00274C"/>
                <w:position w:val="-2"/>
                <w:sz w:val="20"/>
                <w:szCs w:val="20"/>
              </w:rPr>
              <w:t xml:space="preserve">Le informazioni qui riportate sono di proprietà esclusiva della </w:t>
            </w:r>
            <w:r>
              <w:rPr>
                <w:b/>
                <w:bCs/>
                <w:color w:val="00274C"/>
                <w:position w:val="-2"/>
                <w:sz w:val="20"/>
                <w:szCs w:val="20"/>
              </w:rPr>
              <w:t xml:space="preserve">KOHLER</w:t>
            </w:r>
            <w:r>
              <w:rPr>
                <w:color w:val="00274C"/>
                <w:position w:val="-2"/>
                <w:sz w:val="20"/>
                <w:szCs w:val="20"/>
              </w:rPr>
              <w:t xml:space="preserve"> , pertanto non sono permesse riproduzioni o ristampe nè parziali nè totali senza il permesso espresso della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 paragrafi, le tabelle e le figure sono numerate per capitolo seguite dal numero progressivo di paragrafo, tabella e/o figura.</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capitolo 2 paragrafo 3.</w:t>
            </w:r>
            <w:r>
              <w:rPr>
                <w:b/>
                <w:bCs/>
                <w:color w:val="00274C"/>
                <w:position w:val="-2"/>
                <w:sz w:val="20"/>
                <w:szCs w:val="20"/>
              </w:rPr>
              <w:br/>
              <w:t xml:space="preserve">Tab. 3.4</w:t>
            </w:r>
            <w:r>
              <w:rPr>
                <w:color w:val="00274C"/>
                <w:position w:val="-2"/>
                <w:sz w:val="20"/>
                <w:szCs w:val="20"/>
              </w:rPr>
              <w:t xml:space="preserve"> - capitolo 3 tabella 4.</w:t>
            </w:r>
            <w:r>
              <w:rPr>
                <w:b/>
                <w:bCs/>
                <w:color w:val="00274C"/>
                <w:position w:val="-2"/>
                <w:sz w:val="20"/>
                <w:szCs w:val="20"/>
              </w:rPr>
              <w:br/>
              <w:t xml:space="preserve">Fig. 5.5</w:t>
            </w:r>
            <w:r>
              <w:rPr>
                <w:color w:val="00274C"/>
                <w:position w:val="-2"/>
                <w:sz w:val="20"/>
                <w:szCs w:val="20"/>
              </w:rPr>
              <w:t xml:space="preserve"> - capitolo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8465718"/>
              </w:numPr>
              <w:spacing w:before="0" w:after="0" w:line="262" w:lineRule="auto"/>
              <w:jc w:val="left"/>
              <w:rPr>
                <w:color w:val="00274C"/>
                <w:sz w:val="20"/>
                <w:szCs w:val="20"/>
              </w:rPr>
            </w:pPr>
            <w:r>
              <w:rPr>
                <w:color w:val="00274C"/>
                <w:position w:val="-2"/>
                <w:sz w:val="20"/>
                <w:szCs w:val="20"/>
              </w:rPr>
              <w:t xml:space="preserve">La lista completa e aggiornata dei centri assistenza autorizzati </w:t>
            </w:r>
            <w:r>
              <w:rPr>
                <w:b/>
                <w:bCs/>
                <w:color w:val="00274C"/>
                <w:position w:val="-2"/>
                <w:sz w:val="20"/>
                <w:szCs w:val="20"/>
              </w:rPr>
              <w:t xml:space="preserve">Kohler Co.</w:t>
            </w:r>
            <w:r>
              <w:rPr>
                <w:color w:val="00274C"/>
                <w:position w:val="-2"/>
                <w:sz w:val="20"/>
                <w:szCs w:val="20"/>
              </w:rPr>
              <w:t xml:space="preserve"> si può consultare sui siti web:</w:t>
            </w:r>
            <w:hyperlink r:id="rId24245e46b30b50bb0"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90755e46b30b50c03"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48465718"/>
              </w:numPr>
              <w:spacing w:before="0" w:after="0" w:line="262" w:lineRule="auto"/>
              <w:jc w:val="left"/>
              <w:rPr>
                <w:color w:val="00274C"/>
                <w:sz w:val="20"/>
                <w:szCs w:val="20"/>
              </w:rPr>
            </w:pPr>
            <w:r>
              <w:rPr>
                <w:color w:val="00274C"/>
                <w:position w:val="-2"/>
                <w:sz w:val="20"/>
                <w:szCs w:val="20"/>
              </w:rPr>
              <w:t xml:space="preserve">Per domande sui diritti e le responsabilità poste in essere dalla garanzia oppure per conoscere la sede del centro manutenzione autorizzato </w:t>
            </w:r>
            <w:r>
              <w:rPr>
                <w:b/>
                <w:bCs/>
                <w:color w:val="00274C"/>
                <w:position w:val="-2"/>
                <w:sz w:val="20"/>
                <w:szCs w:val="20"/>
              </w:rPr>
              <w:t xml:space="preserve">Kohler Co.</w:t>
            </w:r>
            <w:r>
              <w:rPr>
                <w:color w:val="00274C"/>
                <w:position w:val="-2"/>
                <w:sz w:val="20"/>
                <w:szCs w:val="20"/>
              </w:rPr>
              <w:t xml:space="preserve"> più vicino, chiamare il numero 1-800-544-2444 o visitare il sito Web </w:t>
            </w:r>
            <w:hyperlink r:id="rId44485e46b30b50c92" w:history="1">
              <w:r>
                <w:rPr>
                  <w:b/>
                  <w:bCs/>
                  <w:color w:val="0000FF"/>
                  <w:position w:val="-2"/>
                  <w:sz w:val="20"/>
                  <w:szCs w:val="20"/>
                  <w:u w:val="single"/>
                </w:rPr>
                <w:t xml:space="preserve">www.kohlerengines.com</w:t>
              </w:r>
            </w:hyperlink>
            <w:r>
              <w:rPr>
                <w:color w:val="00274C"/>
                <w:position w:val="-2"/>
                <w:sz w:val="20"/>
                <w:szCs w:val="20"/>
              </w:rPr>
              <w:t xml:space="preserve"> (per USA e Nord America).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docPr id="38910526" name="name61585e46b30b95905"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83105e46b30b958fe"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60619756" name="name39505e46b30baf0c4"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31265e46b30baf0c0"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Turbocompressore</w:t>
            </w:r>
          </w:p>
          <w:p>
            <w:pPr>
              <w:widowControl w:val="on"/>
              <w:pBdr/>
              <w:spacing w:before="0" w:after="0" w:line="262" w:lineRule="auto"/>
              <w:ind w:left="0" w:right="0"/>
              <w:jc w:val="left"/>
              <w:textAlignment w:val="center"/>
            </w:pPr>
            <w:r>
              <w:rPr>
                <w:color w:val="00274C"/>
                <w:position w:val="-2"/>
                <w:sz w:val="20"/>
                <w:szCs w:val="20"/>
              </w:rPr>
              <w:t xml:space="preserve">B: Tubo scarico dalla turbina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il sistema ATS è presente solo per le versioni conformi alla normativa sulle emissioni "Stage V". Il sitema ATS può essere montato in modo differente rispetto all'illustrazione.</w:t>
            </w:r>
          </w:p>
        </w:tc>
        <w:tc>
          <w:tcPr>
            <w:tcMar>
              <w:top w:w="150" w:type="dxa"/>
              <w:bottom w:w="150" w:type="dxa"/>
            </w:tcMar>
            <w:vAlign w:val="top"/>
          </w:tcPr>
          <w:p>
            <w:pPr>
              <w:numPr>
                <w:ilvl w:val="0"/>
                <w:numId w:val="48465718"/>
              </w:numPr>
              <w:spacing w:before="0" w:after="0" w:line="262" w:lineRule="auto"/>
              <w:jc w:val="left"/>
              <w:rPr>
                <w:color w:val="00274C"/>
                <w:sz w:val="20"/>
                <w:szCs w:val="20"/>
              </w:rPr>
            </w:pPr>
            <w:r>
              <w:rPr>
                <w:color w:val="00274C"/>
                <w:position w:val="0"/>
                <w:sz w:val="20"/>
                <w:szCs w:val="20"/>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48465718"/>
              </w:numPr>
              <w:spacing w:before="0" w:after="0" w:line="262" w:lineRule="auto"/>
              <w:jc w:val="left"/>
              <w:rPr>
                <w:color w:val="00274C"/>
                <w:sz w:val="20"/>
                <w:szCs w:val="20"/>
              </w:rPr>
            </w:pPr>
            <w:r>
              <w:rPr>
                <w:color w:val="00274C"/>
                <w:position w:val="0"/>
                <w:sz w:val="20"/>
                <w:szCs w:val="20"/>
              </w:rPr>
              <w:t xml:space="preserve">Durante le fasi di rigenerazione forzata il regime minimo del motore aumenta.</w:t>
            </w:r>
          </w:p>
          <w:p>
            <w:pPr>
              <w:numPr>
                <w:ilvl w:val="0"/>
                <w:numId w:val="48465718"/>
              </w:numPr>
              <w:spacing w:before="0" w:after="0" w:line="262" w:lineRule="auto"/>
              <w:jc w:val="left"/>
              <w:rPr>
                <w:color w:val="00274C"/>
                <w:sz w:val="20"/>
                <w:szCs w:val="20"/>
              </w:rPr>
            </w:pPr>
            <w:r>
              <w:rPr>
                <w:color w:val="00274C"/>
                <w:position w:val="0"/>
                <w:sz w:val="20"/>
                <w:szCs w:val="20"/>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rPr>
        <w:t xml:space="preserve">La targhetta di identificazione motore si può trovare o sul lato </w:t>
      </w:r>
      <w:r>
        <w:rPr>
          <w:b/>
          <w:bCs/>
          <w:color w:val="00274C"/>
          <w:sz w:val="20"/>
          <w:szCs w:val="20"/>
        </w:rPr>
        <w:t xml:space="preserve">A</w:t>
      </w:r>
      <w:r>
        <w:rPr>
          <w:color w:val="00274C"/>
          <w:sz w:val="20"/>
          <w:szCs w:val="20"/>
        </w:rPr>
        <w:t xml:space="preserve"> o sul lato </w:t>
      </w:r>
      <w:r>
        <w:rPr>
          <w:b/>
          <w:bCs/>
          <w:color w:val="00274C"/>
          <w:sz w:val="20"/>
          <w:szCs w:val="20"/>
        </w:rPr>
        <w:t xml:space="preserve">B</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11200"/>
            <wp:docPr id="94263521" name="name56985e46b30bc9db6"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23785e46b30bc9db2" cstate="print"/>
                    <a:stretch>
                      <a:fillRect/>
                    </a:stretch>
                  </pic:blipFill>
                  <pic:spPr>
                    <a:xfrm>
                      <a:off x="0" y="0"/>
                      <a:ext cx="4752000" cy="3211200"/>
                    </a:xfrm>
                    <a:prstGeom prst="rect">
                      <a:avLst/>
                    </a:prstGeom>
                    <a:ln w="0">
                      <a:noFill/>
                    </a:ln>
                  </pic:spPr>
                </pic:pic>
              </a:graphicData>
            </a:graphic>
          </wp:inline>
        </w:drawing>
      </w:r>
      <w:r>
        <w:rPr>
          <w:color w:val="00274C"/>
          <w:sz w:val="20"/>
          <w:szCs w:val="20"/>
        </w:rPr>
        <w:t xml:space="preserve"> </w:t>
      </w:r>
      <w:r>
        <w:drawing>
          <wp:inline distT="0" distB="0" distL="0" distR="0">
            <wp:extent cx="4752000" cy="1785600"/>
            <wp:docPr id="75543270" name="name92505e46b30be813b"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54115e46b30be8137"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p>
      <w:pPr>
        <w:widowControl w:val="on"/>
        <w:pBdr/>
        <w:spacing w:before="0" w:after="0" w:line="262" w:lineRule="auto"/>
        <w:ind w:left="0" w:right="0"/>
        <w:jc w:val="left"/>
      </w:pPr>
      <w:r>
        <w:rPr>
          <w:b/>
          <w:bCs/>
          <w:color w:val="00274C"/>
          <w:sz w:val="20"/>
          <w:szCs w:val="20"/>
        </w:rPr>
        <w:t xml:space="preserve">Etichetta per Norme EPA </w:t>
      </w:r>
      <w:r>
        <w:rPr>
          <w:color w:val="00274C"/>
          <w:sz w:val="20"/>
          <w:szCs w:val="20"/>
        </w:rPr>
        <w:t xml:space="preserve"> </w:t>
      </w:r>
      <w:r>
        <w:rPr>
          <w:b/>
          <w:bCs/>
          <w:color w:val="00274C"/>
          <w:sz w:val="20"/>
          <w:szCs w:val="20"/>
        </w:rPr>
        <w:t xml:space="preserve">(esempio di compilazione)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70400"/>
            <wp:docPr id="28275969" name="name30535e46b30c20698"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3005e46b30c20691"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(esempio: 2013.GEN)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Etichetta per Norme Cina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(esempio di compilazione)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84800"/>
            <wp:docPr id="38296810" name="name82905e46b30c3ba78"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9795e46b30c3ba72"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post-trattamento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Etichetta per Norme Corea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(esempio di compilazione)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24800"/>
            <wp:docPr id="20376967" name="name73005e46b30c57ae8"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5075e46b30c57ae0"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Corea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25068808" name="name54185e46b30cab0f9"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66185e46b30cab0f3"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1105929" name="name61965e46b30ccd4e1"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81605e46b30ccd4da"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con dispositivo equilibratore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44000"/>
            <wp:docPr id="39074438" name="name12135e46b30cf37eb"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36375e46b30cf37e4"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371510" name="name18615e46b30d11b2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005e46b30d11b1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8465718"/>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48465718"/>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48465718"/>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48465718"/>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48465718"/>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763307" name="name12655e46b30d2074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775e46b30d2074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8465718"/>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48465718"/>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48465718"/>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19515e46b30d20e03"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48465718"/>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48465718"/>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15W-40 (-15°C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pacing w:before="0" w:after="0" w:line="240" w:lineRule="auto"/>
              <w:ind w:left="0" w:right="0"/>
              <w:jc w:val="left"/>
            </w:pPr>
            <w:r>
              <w:rPr>
                <w:color w:val="00274C"/>
                <w:position w:val="-2"/>
                <w:sz w:val="20"/>
                <w:szCs w:val="20"/>
                <w:shd w:val="clear" w:color="auto" w:fill="E1E2E0"/>
              </w:rPr>
              <w:t xml:space="preserve">
15W-40 (-15°C ÷ +50°C)</w:t>
            </w:r>
          </w:p>
        </w:tc>
      </w:tr>
    </w:tbl>
    <w:p>
      <w:pPr>
        <w:widowControl w:val="on"/>
        <w:pBdr/>
        <w:spacing w:before="0" w:after="0" w:line="262" w:lineRule="auto"/>
        <w:ind w:left="0" w:right="0"/>
        <w:jc w:val="left"/>
      </w:pPr>
      <w:r>
        <w:rPr>
          <w:color w:val="00274C"/>
          <w:sz w:val="20"/>
          <w:szCs w:val="20"/>
        </w:rPr>
        <w:t xml:space="preserve"> </w:t>
      </w:r>
    </w:p>
    <w:p>
      <w:pPr>
        <w:numPr>
          <w:ilvl w:val="0"/>
          <w:numId w:val="48465718"/>
        </w:numPr>
        <w:spacing w:before="0" w:after="0" w:line="240" w:lineRule="auto"/>
        <w:jc w:val="left"/>
        <w:rPr>
          <w:color w:val="00274C"/>
          <w:sz w:val="20"/>
          <w:szCs w:val="20"/>
        </w:rPr>
      </w:pPr>
      <w:r>
        <w:rPr>
          <w:color w:val="00274C"/>
          <w:sz w:val="20"/>
          <w:szCs w:val="20"/>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48465718"/>
        </w:numPr>
        <w:spacing w:before="0" w:after="0" w:line="240" w:lineRule="auto"/>
        <w:jc w:val="left"/>
        <w:rPr>
          <w:color w:val="00274C"/>
          <w:sz w:val="20"/>
          <w:szCs w:val="20"/>
        </w:rPr>
      </w:pPr>
      <w:r>
        <w:rPr>
          <w:color w:val="00274C"/>
          <w:sz w:val="20"/>
          <w:szCs w:val="20"/>
        </w:rPr>
        <w:t xml:space="preserve">Per quanto riguarda l’olio Mid S.A.P.S., il livello di ceneri solfate è lo stesso dell’olio API CJ-4 ≤ 1,0%, ma secondo la standardizzazione ACEA questi oli sono indicati come Mid SAPS.</w:t>
      </w:r>
    </w:p>
    <w:p>
      <w:pPr>
        <w:numPr>
          <w:ilvl w:val="0"/>
          <w:numId w:val="48465718"/>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NON utilizzare carburante con contenuto di zolfo superiore a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 Su tutti i motori provvisti di sistema ATS, l'olio con viscosità 15W-40 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(*1) -</w:t>
      </w:r>
      <w:r>
        <w:rPr>
          <w:b/>
          <w:bCs/>
          <w:color w:val="00274C"/>
          <w:sz w:val="20"/>
          <w:szCs w:val="20"/>
        </w:rPr>
        <w:t xml:space="preserve"> Su tutti i motori conformi alla normativa emissioni Stage-V (motori provvisti di dispositivo DPF), non può essere utilizzato olio con viscosità 15W-40</w:t>
      </w:r>
      <w:r>
        <w:rPr>
          <w:color w:val="00274C"/>
          <w:sz w:val="20"/>
          <w:szCs w:val="20"/>
        </w:rPr>
        <w:t xml:space="preserve"> </w:t>
      </w:r>
      <w:r>
        <w:rPr>
          <w:b/>
          <w:bCs/>
          <w:color w:val="00274C"/>
          <w:sz w:val="20"/>
          <w:szCs w:val="20"/>
        </w:rPr>
        <w:t xml:space="preserv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w:t>
      </w:r>
      <w:r>
        <w:rPr>
          <w:color w:val="00274C"/>
          <w:sz w:val="20"/>
          <w:szCs w:val="20"/>
        </w:rPr>
        <w:t xml:space="preserve"> </w:t>
      </w:r>
      <w:r>
        <w:rPr>
          <w:b/>
          <w:bCs/>
          <w:color w:val="00274C"/>
          <w:sz w:val="20"/>
          <w:szCs w:val="20"/>
        </w:rPr>
        <w:t xml:space="preserve">Su tutti i motori conformi alla normativa emissioni Stage-V (motori provvisti di dispositivo DPF), l'olio da utilizzare</w:t>
      </w:r>
      <w:r>
        <w:rPr>
          <w:color w:val="00274C"/>
          <w:sz w:val="20"/>
          <w:szCs w:val="20"/>
        </w:rPr>
        <w:t xml:space="preserve"> </w:t>
      </w:r>
      <w:r>
        <w:rPr>
          <w:b/>
          <w:bCs/>
          <w:color w:val="00274C"/>
          <w:sz w:val="20"/>
          <w:szCs w:val="20"/>
        </w:rPr>
        <w:t xml:space="preserve">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w:t>
      </w:r>
      <w:r>
        <w:rPr>
          <w:color w:val="00274C"/>
          <w:sz w:val="20"/>
          <w:szCs w:val="20"/>
        </w:rPr>
        <w:t xml:space="preserve"> </w:t>
      </w:r>
      <w:r>
        <w:rPr>
          <w:b/>
          <w:bCs/>
          <w:color w:val="00274C"/>
          <w:sz w:val="20"/>
          <w:szCs w:val="20"/>
        </w:rPr>
        <w:t xml:space="preserv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 NOTA</w:t>
      </w:r>
      <w:r>
        <w:rPr>
          <w:color w:val="00274C"/>
          <w:sz w:val="20"/>
          <w:szCs w:val="20"/>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079623" name="name43385e46b30d3161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105e46b30d3161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8465718"/>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48465718"/>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823289" name="name23685e46b30d4549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4145e46b30d4548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8465718"/>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48465718"/>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elettronica certificati Tier 4 final – Stage IIIB – Stage IV- Stage V</w:t>
      </w:r>
    </w:p>
    <w:p>
      <w:pPr>
        <w:numPr>
          <w:ilvl w:val="0"/>
          <w:numId w:val="48465718"/>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elettronica certificati per le emissioni equivalenti Tier 3 – Stage IIIA (motori EGR)</w:t>
      </w:r>
    </w:p>
    <w:p>
      <w:pPr>
        <w:numPr>
          <w:ilvl w:val="0"/>
          <w:numId w:val="48465718"/>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elettronica non certificati (motori senza EGR)</w:t>
      </w:r>
    </w:p>
    <w:p>
      <w:pPr>
        <w:numPr>
          <w:ilvl w:val="0"/>
          <w:numId w:val="48465718"/>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Carburante per basse temperature</w:t>
      </w:r>
    </w:p>
    <w:p>
      <w:pPr>
        <w:numPr>
          <w:ilvl w:val="0"/>
          <w:numId w:val="48465718"/>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48465718"/>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48465718"/>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48465718"/>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48465718"/>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i/>
          <w:iCs/>
          <w:color w:val="00274C"/>
          <w:sz w:val="20"/>
          <w:szCs w:val="20"/>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Carburanti per aviogetti</w:t>
      </w:r>
      <w:r>
        <w:rPr>
          <w:color w:val="00274C"/>
          <w:sz w:val="20"/>
          <w:szCs w:val="20"/>
        </w:rPr>
        <w:br/>
        <w:t xml:space="preserve"> </w:t>
      </w:r>
      <w:r>
        <w:rPr>
          <w:i/>
          <w:iCs/>
          <w:color w:val="00274C"/>
          <w:sz w:val="20"/>
          <w:szCs w:val="20"/>
        </w:rPr>
        <w:t xml:space="preserve">Solo per motori non certificati KDI De- Contented a iniezione elettronica (motori senza EGR).</w:t>
      </w:r>
      <w:r>
        <w:rPr>
          <w:color w:val="00274C"/>
          <w:sz w:val="20"/>
          <w:szCs w:val="20"/>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465718"/>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48465718"/>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48139045" name="name11235e46b30d5fe7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2085e46b30d5fe6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48465718"/>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48465718"/>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Nella </w:t>
            </w:r>
            <w:r>
              <w:rPr>
                <w:b/>
                <w:bCs/>
                <w:color w:val="00274C"/>
                <w:position w:val="-2"/>
                <w:sz w:val="20"/>
                <w:szCs w:val="20"/>
              </w:rPr>
              <w:t xml:space="preserve">Tab. 2.8</w:t>
            </w:r>
            <w:r>
              <w:rPr>
                <w:color w:val="00274C"/>
                <w:position w:val="-2"/>
                <w:sz w:val="20"/>
                <w:szCs w:val="20"/>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Interruttore accensione quadro e motore con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di consultazione dati o errori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di selezione o inserimento dati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stato di funzionamento motore (verde = nessun inconveniente rilevato)</w:t>
                  </w:r>
                </w:p>
              </w:tc>
            </w:tr>
          </w:tbl>
          <w:p/>
        </w:tc>
        <w:tc>
          <w:tcPr>
            <w:tcMar>
              <w:top w:w="150" w:type="dxa"/>
              <w:bottom w:w="150" w:type="dxa"/>
            </w:tcMar>
            <w:vAlign w:val="top"/>
          </w:tcPr>
          <w:p>
            <w:r>
              <w:rPr>
                <w:position w:val="-196"/>
              </w:rPr>
              <w:drawing>
                <wp:inline distT="0" distB="0" distL="0" distR="0">
                  <wp:extent cx="2196000" cy="1296000"/>
                  <wp:docPr id="86811734" name="name99635e46b30d82382"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80035e46b30d8237e"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nel caso il LED </w:t>
            </w:r>
            <w:r>
              <w:rPr>
                <w:b/>
                <w:bCs/>
                <w:color w:val="00274C"/>
                <w:position w:val="-2"/>
                <w:sz w:val="20"/>
                <w:szCs w:val="20"/>
              </w:rPr>
              <w:t xml:space="preserve">F</w:t>
            </w:r>
            <w:r>
              <w:rPr>
                <w:color w:val="00274C"/>
                <w:position w:val="-2"/>
                <w:sz w:val="20"/>
                <w:szCs w:val="20"/>
              </w:rPr>
              <w:t xml:space="preserve"> sia illuminato in rosso, consultare il le officine autorizzate </w:t>
            </w:r>
            <w:r>
              <w:rPr>
                <w:b/>
                <w:bCs/>
                <w:color w:val="00274C"/>
                <w:position w:val="-2"/>
                <w:sz w:val="20"/>
                <w:szCs w:val="20"/>
              </w:rPr>
              <w:t xml:space="preserve">KOHLER</w:t>
            </w:r>
            <w:r>
              <w:rPr>
                <w:color w:val="00274C"/>
                <w:position w:val="-2"/>
                <w:sz w:val="20"/>
                <w:szCs w:val="20"/>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rPr>
              <w:t xml:space="preserve">Nella </w:t>
            </w:r>
            <w:r>
              <w:rPr>
                <w:b/>
                <w:bCs/>
                <w:color w:val="00274C"/>
                <w:position w:val="-2"/>
                <w:sz w:val="20"/>
                <w:szCs w:val="20"/>
              </w:rPr>
              <w:t xml:space="preserve">Tab. 2.9</w:t>
            </w:r>
            <w:r>
              <w:rPr>
                <w:color w:val="00274C"/>
                <w:position w:val="-2"/>
                <w:sz w:val="20"/>
                <w:szCs w:val="20"/>
              </w:rPr>
              <w:t xml:space="preserve">  sono indicati i dati che è possibile consultare sul display </w:t>
            </w:r>
            <w:r>
              <w:rPr>
                <w:b/>
                <w:bCs/>
                <w:color w:val="00274C"/>
                <w:position w:val="-2"/>
                <w:sz w:val="20"/>
                <w:szCs w:val="20"/>
              </w:rPr>
              <w:t xml:space="preserve">B</w:t>
            </w:r>
            <w:r>
              <w:rPr>
                <w:color w:val="00274C"/>
                <w:position w:val="-2"/>
                <w:sz w:val="20"/>
                <w:szCs w:val="20"/>
              </w:rPr>
              <w:t xml:space="preserve"> premendo i pulsanti </w:t>
            </w:r>
            <w:r>
              <w:rPr>
                <w:b/>
                <w:bCs/>
                <w:color w:val="00274C"/>
                <w:position w:val="-2"/>
                <w:sz w:val="20"/>
                <w:szCs w:val="20"/>
              </w:rPr>
              <w:t xml:space="preserve">C</w:t>
            </w:r>
            <w:r>
              <w:rPr>
                <w:color w:val="00274C"/>
                <w:position w:val="-2"/>
                <w:sz w:val="20"/>
                <w:szCs w:val="20"/>
              </w:rPr>
              <w:t xml:space="preserve"> o </w:t>
            </w:r>
            <w:r>
              <w:rPr>
                <w:b/>
                <w:bCs/>
                <w:color w:val="00274C"/>
                <w:position w:val="-2"/>
                <w:sz w:val="20"/>
                <w:szCs w:val="20"/>
              </w:rPr>
              <w:t xml:space="preserve">D.</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i dati descritti in </w:t>
            </w:r>
            <w:r>
              <w:rPr>
                <w:b/>
                <w:bCs/>
                <w:color w:val="00274C"/>
                <w:position w:val="-2"/>
                <w:sz w:val="20"/>
                <w:szCs w:val="20"/>
              </w:rPr>
              <w:t xml:space="preserve">Tab. 2.9</w:t>
            </w:r>
            <w:r>
              <w:rPr>
                <w:color w:val="00274C"/>
                <w:position w:val="-2"/>
                <w:sz w:val="20"/>
                <w:szCs w:val="20"/>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rimanenti alla manutenzione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olio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8465718"/>
              </w:numPr>
              <w:spacing w:before="0" w:after="0" w:line="262" w:lineRule="auto"/>
              <w:jc w:val="left"/>
              <w:rPr>
                <w:color w:val="00274C"/>
                <w:sz w:val="20"/>
                <w:szCs w:val="20"/>
              </w:rPr>
            </w:pPr>
            <w:r>
              <w:rPr>
                <w:color w:val="00274C"/>
                <w:position w:val="-2"/>
                <w:sz w:val="20"/>
                <w:szCs w:val="20"/>
              </w:rPr>
              <w:t xml:space="preserve">L'uso previsto del motore è quello in combinazione con la macchina sul quale è installato.</w:t>
            </w:r>
          </w:p>
          <w:p>
            <w:pPr>
              <w:numPr>
                <w:ilvl w:val="0"/>
                <w:numId w:val="48465718"/>
              </w:numPr>
              <w:spacing w:before="0" w:after="0" w:line="262" w:lineRule="auto"/>
              <w:jc w:val="left"/>
              <w:rPr>
                <w:color w:val="00274C"/>
                <w:sz w:val="20"/>
                <w:szCs w:val="20"/>
              </w:rPr>
            </w:pPr>
            <w:r>
              <w:rPr>
                <w:color w:val="00274C"/>
                <w:position w:val="-2"/>
                <w:sz w:val="20"/>
                <w:szCs w:val="20"/>
              </w:rPr>
              <w:t xml:space="preserve">Un uso diverso da quello specificato da </w:t>
            </w:r>
            <w:r>
              <w:rPr>
                <w:b/>
                <w:bCs/>
                <w:color w:val="00274C"/>
                <w:position w:val="-2"/>
                <w:sz w:val="20"/>
                <w:szCs w:val="20"/>
              </w:rPr>
              <w:t xml:space="preserve">KOHLER</w:t>
            </w:r>
            <w:r>
              <w:rPr>
                <w:color w:val="00274C"/>
                <w:position w:val="-2"/>
                <w:sz w:val="20"/>
                <w:szCs w:val="20"/>
              </w:rPr>
              <w:t xml:space="preserve"> all'interno di questo manuale è considerato improprio.</w:t>
            </w:r>
          </w:p>
          <w:p>
            <w:pPr>
              <w:numPr>
                <w:ilvl w:val="0"/>
                <w:numId w:val="4846571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ogni responsabilità per qualsiasi variazione al motore non descritta in questo manuale effettuata da personale non autorizzato dalla </w:t>
            </w:r>
            <w:r>
              <w:rPr>
                <w:b/>
                <w:bCs/>
                <w:color w:val="00274C"/>
                <w:position w:val="-2"/>
                <w:sz w:val="20"/>
                <w:szCs w:val="20"/>
              </w:rPr>
              <w:t xml:space="preserve">KOHLER</w:t>
            </w:r>
            <w:r>
              <w:rPr>
                <w:color w:val="00274C"/>
                <w:position w:val="-2"/>
                <w:sz w:val="20"/>
                <w:szCs w:val="20"/>
              </w:rPr>
              <w:t xml:space="preserve"> .</w:t>
            </w:r>
          </w:p>
          <w:p>
            <w:pPr>
              <w:numPr>
                <w:ilvl w:val="0"/>
                <w:numId w:val="48465718"/>
              </w:numPr>
              <w:spacing w:before="0" w:after="0" w:line="262" w:lineRule="auto"/>
              <w:jc w:val="left"/>
              <w:rPr>
                <w:color w:val="00274C"/>
                <w:sz w:val="20"/>
                <w:szCs w:val="20"/>
              </w:rPr>
            </w:pPr>
            <w:r>
              <w:rPr>
                <w:color w:val="00274C"/>
                <w:position w:val="-2"/>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48465718"/>
              </w:numPr>
              <w:spacing w:before="0" w:after="0" w:line="262" w:lineRule="auto"/>
              <w:jc w:val="left"/>
              <w:rPr>
                <w:color w:val="00274C"/>
                <w:sz w:val="20"/>
                <w:szCs w:val="20"/>
              </w:rPr>
            </w:pPr>
            <w:r>
              <w:rPr>
                <w:color w:val="00274C"/>
                <w:position w:val="-2"/>
                <w:sz w:val="20"/>
                <w:szCs w:val="20"/>
              </w:rPr>
              <w:t xml:space="preserve">Chi esegue le operazioni di uso e manutenzione del motore deve impiegare le dotazioni di sicurezza ed i dispositivi di protezione individuale.</w:t>
            </w:r>
          </w:p>
          <w:p>
            <w:pPr>
              <w:numPr>
                <w:ilvl w:val="0"/>
                <w:numId w:val="4846571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qualsiasi responsabilità oggettiva e soggettiva, qualora non risultino applicate e rispettate le norme comportamentali richiamate nel manuale.</w:t>
            </w:r>
          </w:p>
          <w:p>
            <w:pPr>
              <w:numPr>
                <w:ilvl w:val="0"/>
                <w:numId w:val="48465718"/>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w:t>
      </w:r>
    </w:p>
    <w:p>
      <w:pPr>
        <w:numPr>
          <w:ilvl w:val="0"/>
          <w:numId w:val="48465718"/>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48465718"/>
        </w:numPr>
        <w:spacing w:before="0" w:after="0" w:line="240" w:lineRule="auto"/>
        <w:jc w:val="left"/>
        <w:rPr>
          <w:color w:val="00274C"/>
          <w:sz w:val="20"/>
          <w:szCs w:val="20"/>
        </w:rPr>
      </w:pPr>
      <w:r>
        <w:rPr>
          <w:color w:val="00274C"/>
          <w:sz w:val="20"/>
          <w:szCs w:val="20"/>
        </w:rPr>
        <w:t xml:space="preserve">L'ottimizzazione dovrà essere verificata a priori presso le sale prove della </w:t>
      </w:r>
      <w:r>
        <w:rPr>
          <w:b/>
          <w:bCs/>
          <w:color w:val="00274C"/>
          <w:sz w:val="20"/>
          <w:szCs w:val="20"/>
        </w:rPr>
        <w:t xml:space="preserve">KOHLER</w:t>
      </w:r>
      <w:r>
        <w:rPr>
          <w:color w:val="00274C"/>
          <w:sz w:val="20"/>
          <w:szCs w:val="20"/>
        </w:rPr>
        <w:t xml:space="preserve"> .</w:t>
      </w:r>
    </w:p>
    <w:p>
      <w:pPr>
        <w:numPr>
          <w:ilvl w:val="0"/>
          <w:numId w:val="48465718"/>
        </w:numPr>
        <w:spacing w:before="0" w:after="0" w:line="240" w:lineRule="auto"/>
        <w:jc w:val="left"/>
        <w:rPr>
          <w:color w:val="00274C"/>
          <w:sz w:val="20"/>
          <w:szCs w:val="20"/>
        </w:rPr>
      </w:pPr>
      <w:r>
        <w:rPr>
          <w:color w:val="00274C"/>
          <w:sz w:val="20"/>
          <w:szCs w:val="20"/>
        </w:rPr>
        <w:t xml:space="preserve">La non approvazione da parte della </w:t>
      </w:r>
      <w:r>
        <w:rPr>
          <w:b/>
          <w:bCs/>
          <w:color w:val="00274C"/>
          <w:sz w:val="20"/>
          <w:szCs w:val="20"/>
        </w:rPr>
        <w:t xml:space="preserve">KOHLER</w:t>
      </w:r>
      <w:r>
        <w:rPr>
          <w:color w:val="00274C"/>
          <w:sz w:val="20"/>
          <w:szCs w:val="20"/>
        </w:rPr>
        <w:t xml:space="preserve"> di tale tipo di modifica ne solleva la stessa dalle anomalie di funzionamento e da eventuali danni che il motore può subire.</w:t>
      </w:r>
    </w:p>
    <w:p>
      <w:pPr>
        <w:numPr>
          <w:ilvl w:val="0"/>
          <w:numId w:val="48465718"/>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48465718"/>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48465718"/>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48465718"/>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48465718"/>
        </w:numPr>
        <w:spacing w:before="0" w:after="0" w:line="240" w:lineRule="auto"/>
        <w:jc w:val="left"/>
        <w:rPr>
          <w:color w:val="00274C"/>
          <w:sz w:val="20"/>
          <w:szCs w:val="20"/>
        </w:rPr>
      </w:pPr>
      <w:r>
        <w:rPr>
          <w:color w:val="00274C"/>
          <w:sz w:val="20"/>
          <w:szCs w:val="20"/>
        </w:rPr>
        <w:t xml:space="preserve">All'atto dell'avviamento assicurarsi che il motore sia in posizione prossima all'orizzontale, fatte salve le specifiche della macchina.</w:t>
      </w:r>
    </w:p>
    <w:p>
      <w:pPr>
        <w:numPr>
          <w:ilvl w:val="0"/>
          <w:numId w:val="48465718"/>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48465718"/>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48465718"/>
        </w:numPr>
        <w:spacing w:before="0" w:after="0" w:line="240" w:lineRule="auto"/>
        <w:jc w:val="left"/>
        <w:rPr>
          <w:color w:val="00274C"/>
          <w:sz w:val="20"/>
          <w:szCs w:val="20"/>
        </w:rPr>
      </w:pPr>
      <w:r>
        <w:rPr>
          <w:color w:val="00274C"/>
          <w:sz w:val="20"/>
          <w:szCs w:val="20"/>
        </w:rPr>
        <w:t xml:space="preserve">Per prevenire rischi d'incendio mantenere la macchina ad almeno un metro da edifici o da altri macchinari.</w:t>
      </w:r>
    </w:p>
    <w:p>
      <w:pPr>
        <w:numPr>
          <w:ilvl w:val="0"/>
          <w:numId w:val="48465718"/>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48465718"/>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w:t>
      </w:r>
      <w:r>
        <w:rPr>
          <w:color w:val="00274C"/>
          <w:sz w:val="20"/>
          <w:szCs w:val="20"/>
        </w:rPr>
        <w:t xml:space="preserve">Utilizzare esclusivamente acqua e/o prodotti adeguati alla pulizia del motore.</w:t>
      </w:r>
      <w:r>
        <w:rPr>
          <w:color w:val="00274C"/>
          <w:sz w:val="20"/>
          <w:szCs w:val="20"/>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48465718"/>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48465718"/>
        </w:numPr>
        <w:spacing w:before="0" w:after="0" w:line="240" w:lineRule="auto"/>
        <w:jc w:val="left"/>
        <w:rPr>
          <w:color w:val="00274C"/>
          <w:sz w:val="20"/>
          <w:szCs w:val="20"/>
        </w:rPr>
      </w:pPr>
      <w:r>
        <w:rPr>
          <w:color w:val="00274C"/>
          <w:sz w:val="20"/>
          <w:szCs w:val="20"/>
        </w:rPr>
        <w:t xml:space="preserve">Accertarsi che eventuali pannelli fonoassorbenti e il terreno sul quale si trova la macchina siano privi di residui di carburanti.</w:t>
      </w:r>
    </w:p>
    <w:p>
      <w:pPr>
        <w:numPr>
          <w:ilvl w:val="0"/>
          <w:numId w:val="48465718"/>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48465718"/>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numPr>
          <w:ilvl w:val="0"/>
          <w:numId w:val="48465718"/>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48465718"/>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48465718"/>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48465718"/>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48465718"/>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48465718"/>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48465718"/>
        </w:numPr>
        <w:spacing w:before="0" w:after="0" w:line="240" w:lineRule="auto"/>
        <w:jc w:val="left"/>
        <w:rPr>
          <w:color w:val="00274C"/>
          <w:sz w:val="20"/>
          <w:szCs w:val="20"/>
        </w:rPr>
      </w:pPr>
      <w:r>
        <w:rPr>
          <w:color w:val="00274C"/>
          <w:sz w:val="20"/>
          <w:szCs w:val="20"/>
        </w:rPr>
        <w:t xml:space="preserve">Ove prevista una elettroventola non avvicinarsi ad essa se il motore è caldo perché potrebbe entrare in funzione anche a motore spento.</w:t>
      </w:r>
    </w:p>
    <w:p>
      <w:pPr>
        <w:numPr>
          <w:ilvl w:val="0"/>
          <w:numId w:val="48465718"/>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48465718"/>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48465718"/>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48465718"/>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48465718"/>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48465718"/>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48465718"/>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KOHLER</w:t>
      </w:r>
      <w:r>
        <w:rPr>
          <w:color w:val="00274C"/>
          <w:sz w:val="20"/>
          <w:szCs w:val="20"/>
        </w:rPr>
        <w:t xml:space="preserve"> .</w:t>
      </w:r>
    </w:p>
    <w:p>
      <w:pPr>
        <w:numPr>
          <w:ilvl w:val="0"/>
          <w:numId w:val="48465718"/>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48465718"/>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48465718"/>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614940" name="name58095e46b30d9215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885e46b30d9215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8465718"/>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dal </w:t>
      </w:r>
      <w:r>
        <w:rPr>
          <w:b/>
          <w:bCs/>
          <w:color w:val="00274C"/>
          <w:sz w:val="20"/>
          <w:szCs w:val="20"/>
        </w:rPr>
        <w:t xml:space="preserve">KOHLER Fig. 3.1</w:t>
      </w:r>
    </w:p>
    <w:p>
      <w:pPr>
        <w:numPr>
          <w:ilvl w:val="0"/>
          <w:numId w:val="48465718"/>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48465718"/>
        </w:numPr>
        <w:spacing w:before="0" w:after="0" w:line="240" w:lineRule="auto"/>
        <w:jc w:val="left"/>
        <w:rPr>
          <w:color w:val="00274C"/>
          <w:sz w:val="20"/>
          <w:szCs w:val="20"/>
        </w:rPr>
      </w:pPr>
      <w:r>
        <w:rPr>
          <w:color w:val="00274C"/>
          <w:sz w:val="20"/>
          <w:szCs w:val="20"/>
        </w:rPr>
        <w:t xml:space="preserve">Il corretto serraggio delle viti di sollevamento è 25Nm.</w:t>
      </w:r>
    </w:p>
    <w:p>
      <w:pPr>
        <w:numPr>
          <w:ilvl w:val="0"/>
          <w:numId w:val="48465718"/>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numPr>
          <w:ilvl w:val="0"/>
          <w:numId w:val="48465718"/>
        </w:numPr>
        <w:spacing w:before="0" w:after="0" w:line="240" w:lineRule="auto"/>
        <w:jc w:val="left"/>
        <w:rPr>
          <w:color w:val="00274C"/>
          <w:sz w:val="20"/>
          <w:szCs w:val="20"/>
        </w:rPr>
      </w:pPr>
      <w:r>
        <w:rPr>
          <w:color w:val="00274C"/>
          <w:sz w:val="20"/>
          <w:szCs w:val="20"/>
        </w:rPr>
        <w:t xml:space="preserve">Per i motori provvisti di dispositivo ATS, è necessario inibire la rigenerazione se si utilizza il motore in ambienti a rischio di incendio (es: aree boschive, aree con materiali infiammabili, aree con gas o liquidi infiammabili e qualsiasi tipo di materiale combustibile - se la funzione è disponibile).</w:t>
      </w:r>
    </w:p>
    <w:p>
      <w:pPr>
        <w:widowControl w:val="on"/>
        <w:pBdr/>
        <w:spacing w:before="225" w:after="225" w:line="262" w:lineRule="auto"/>
        <w:ind w:left="0" w:right="0"/>
        <w:jc w:val="left"/>
      </w:pPr>
      <w:r>
        <w:drawing>
          <wp:inline distT="0" distB="0" distL="0" distR="0">
            <wp:extent cx="4752000" cy="2995200"/>
            <wp:docPr id="4640632" name="name88855e46b30dae5c1"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12535e46b30dae5bd"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48465718"/>
              </w:numPr>
              <w:spacing w:before="0" w:after="0" w:line="262" w:lineRule="auto"/>
              <w:jc w:val="left"/>
              <w:rPr>
                <w:color w:val="00274C"/>
                <w:sz w:val="20"/>
                <w:szCs w:val="20"/>
              </w:rPr>
            </w:pPr>
            <w:r>
              <w:rPr>
                <w:color w:val="00274C"/>
                <w:position w:val="-2"/>
                <w:sz w:val="20"/>
                <w:szCs w:val="20"/>
              </w:rPr>
              <w:t xml:space="preserve">Al fine di garantire un utilizzo sicuro, si prega di leggere attentamente le seguenti istruzioni.</w:t>
            </w:r>
          </w:p>
          <w:p>
            <w:pPr>
              <w:numPr>
                <w:ilvl w:val="0"/>
                <w:numId w:val="48465718"/>
              </w:numPr>
              <w:spacing w:before="0" w:after="0" w:line="262" w:lineRule="auto"/>
              <w:jc w:val="left"/>
              <w:rPr>
                <w:color w:val="00274C"/>
                <w:sz w:val="20"/>
                <w:szCs w:val="20"/>
              </w:rPr>
            </w:pPr>
            <w:r>
              <w:rPr>
                <w:color w:val="00274C"/>
                <w:position w:val="-2"/>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48465718"/>
              </w:numPr>
              <w:spacing w:before="0" w:after="0" w:line="262" w:lineRule="auto"/>
              <w:jc w:val="left"/>
              <w:rPr>
                <w:color w:val="00274C"/>
                <w:sz w:val="20"/>
                <w:szCs w:val="20"/>
              </w:rPr>
            </w:pPr>
            <w:r>
              <w:rPr>
                <w:color w:val="00274C"/>
                <w:position w:val="-2"/>
                <w:sz w:val="20"/>
                <w:szCs w:val="20"/>
              </w:rPr>
              <w:t xml:space="preserve">Il presente manuale contiene le norme di sicurezza spiegate di seguito.</w:t>
            </w:r>
          </w:p>
          <w:p>
            <w:pPr>
              <w:numPr>
                <w:ilvl w:val="0"/>
                <w:numId w:val="48465718"/>
              </w:numPr>
              <w:spacing w:before="0" w:after="0" w:line="262" w:lineRule="auto"/>
              <w:jc w:val="left"/>
              <w:rPr>
                <w:color w:val="00274C"/>
                <w:sz w:val="20"/>
                <w:szCs w:val="20"/>
              </w:rPr>
            </w:pPr>
            <w:r>
              <w:rPr>
                <w:color w:val="00274C"/>
                <w:position w:val="-2"/>
                <w:sz w:val="20"/>
                <w:szCs w:val="20"/>
              </w:rPr>
              <w:t xml:space="preserve">Si prega di leggerle con attenzione.</w:t>
            </w:r>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6955812" name="name62075e46b30dbf10f"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87885e46b30dbf107"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1025669" name="name51335e46b30dcea8a"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72035e46b30dcea7c"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65318550" name="name99085e46b30ddf9bb"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65815e46b30ddf9b2"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39605117" name="name14255e46b30e1c14d"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41765e46b30e1c14a"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47742005" name="name55115e46b30e349c1"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81955e46b30e349ba"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0030236" name="name36395e46b30e48a50"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9695e46b30e48a4c"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5527570" name="name51415e46b30e5925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1525e46b30e59251"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4950542" name="name48165e46b30e6e23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5845e46b30e6e23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73601279" name="name88375e46b30e81071"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46605e46b30e8106c"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22379810" name="name58255e46b30e936c8"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88885e46b30e936c4"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71874362" name="name85675e46b30ea6127"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95935e46b30ea6122"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8633105" name="name97445e46b30ebcf4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005e46b30ebcf4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334328" name="name53005e46b30ed192f"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80625e46b30ed192b"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8079237" name="name90745e46b30ee22b9"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61865e46b30ee22b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4199838" name="name61715e46b30ef10ec"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58985e46b30ef10e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284567" name="name37925e46b30f0f0e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475e46b30f0f0d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6366112" name="name59765e46b30f27129"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41345e46b30f2712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1715914" name="name82165e46b30f3a80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105e46b30f3a80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6549426" name="name91265e46b30f52be4"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4685e46b30f52bd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4945527" name="name44015e46b30f6441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875e46b30f6441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7312514" name="name89615e46b30f79dba"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86385e46b30f79db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5777529" name="name44315e46b30f8911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205e46b30f8911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4423992" name="name14445e46b30f9ecb4"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23105e46b30f9eca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7124901" name="name75505e46b30faf97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485e46b30faf97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0570699" name="name30005e46b30fc64c7"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15115e46b30fc64c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5079016" name="name74255e46b30fd55e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255e46b30fd55e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1022508" name="name42655e46b30fe706a"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87715e46b30fe706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3093419" name="name26195e46b31005d7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565e46b31005d7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2294837" name="name86505e46b3101a850"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88925e46b3101a84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1289015" name="name83755e46b31031ef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805e46b31031ef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Gestione dei rifiuti.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Contaminazione del suolo.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Emissioni nell'atmosfera.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Allo scopo di minimizzare l'impatto ambientale, </w:t>
            </w:r>
            <w:r>
              <w:rPr>
                <w:b/>
                <w:bCs/>
                <w:color w:val="00274C"/>
                <w:position w:val="-2"/>
                <w:sz w:val="20"/>
                <w:szCs w:val="20"/>
              </w:rPr>
              <w:t xml:space="preserve">KOHLER</w:t>
            </w:r>
            <w:r>
              <w:rPr>
                <w:color w:val="00274C"/>
                <w:position w:val="-2"/>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4752000" cy="2743200"/>
            <wp:docPr id="86901914" name="name13805e46b31055ed2"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75315e46b31055ece"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48465718"/>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756229" name="name54385e46b31068e8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435e46b31068e8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8465718"/>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48465718"/>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p>
      <w:pPr>
        <w:widowControl w:val="on"/>
        <w:pBdr/>
        <w:spacing w:before="0" w:after="0" w:line="262" w:lineRule="auto"/>
        <w:ind w:left="0" w:right="0"/>
        <w:jc w:val="left"/>
      </w:pPr>
      <w:r>
        <w:rPr>
          <w:b/>
          <w:bCs/>
          <w:color w:val="00274C"/>
          <w:sz w:val="20"/>
          <w:szCs w:val="20"/>
        </w:rPr>
        <w:t xml:space="preserve">4.3.1 Avviamento</w:t>
      </w:r>
    </w:p>
    <w:p>
      <w:pPr>
        <w:numPr>
          <w:ilvl w:val="0"/>
          <w:numId w:val="48465720"/>
        </w:numPr>
        <w:spacing w:before="0" w:after="0" w:line="240" w:lineRule="auto"/>
        <w:jc w:val="left"/>
        <w:rPr>
          <w:color w:val="00274C"/>
          <w:sz w:val="20"/>
          <w:szCs w:val="20"/>
        </w:rPr>
      </w:pPr>
      <w:r>
        <w:rPr>
          <w:color w:val="00274C"/>
          <w:sz w:val="20"/>
          <w:szCs w:val="20"/>
        </w:rPr>
        <w:t xml:space="preserve">Controllare il livello dell'olio motore, del carburante e del refrigerante e rifornire se necessario ( </w:t>
      </w:r>
      <w:hyperlink r:id="rId54675e46b310699db" w:history="1">
        <w:r>
          <w:rPr>
            <w:b/>
            <w:bCs/>
            <w:color w:val="0000FF"/>
            <w:sz w:val="20"/>
            <w:szCs w:val="20"/>
            <w:u w:val="single"/>
          </w:rPr>
          <w:t xml:space="preserve">Par. 4.5</w:t>
        </w:r>
      </w:hyperlink>
      <w:r>
        <w:rPr>
          <w:color w:val="00274C"/>
          <w:sz w:val="20"/>
          <w:szCs w:val="20"/>
        </w:rPr>
        <w:t xml:space="preserve"> e </w:t>
      </w:r>
      <w:hyperlink r:id="rId48995e46b310699fb" w:history="1">
        <w:r>
          <w:rPr>
            <w:b/>
            <w:bCs/>
            <w:color w:val="0000FF"/>
            <w:sz w:val="20"/>
            <w:szCs w:val="20"/>
            <w:u w:val="single"/>
          </w:rPr>
          <w:t xml:space="preserve">Par. 4.6</w:t>
        </w:r>
      </w:hyperlink>
      <w:r>
        <w:rPr>
          <w:color w:val="00274C"/>
          <w:sz w:val="20"/>
          <w:szCs w:val="20"/>
        </w:rPr>
        <w:t xml:space="preserve"> ).</w:t>
      </w:r>
    </w:p>
    <w:p>
      <w:pPr>
        <w:numPr>
          <w:ilvl w:val="0"/>
          <w:numId w:val="48465720"/>
        </w:numPr>
        <w:spacing w:before="0" w:after="0" w:line="240" w:lineRule="auto"/>
        <w:jc w:val="left"/>
        <w:rPr>
          <w:color w:val="00274C"/>
          <w:sz w:val="20"/>
          <w:szCs w:val="20"/>
        </w:rPr>
      </w:pPr>
      <w:r>
        <w:rPr>
          <w:color w:val="00274C"/>
          <w:sz w:val="20"/>
          <w:szCs w:val="20"/>
        </w:rPr>
        <w:t xml:space="preserve">Inserire la chiave di accensione sul quadro comandi (se fornito).</w:t>
      </w:r>
    </w:p>
    <w:p>
      <w:pPr>
        <w:numPr>
          <w:ilvl w:val="0"/>
          <w:numId w:val="48465720"/>
        </w:numPr>
        <w:spacing w:before="0" w:after="0" w:line="240" w:lineRule="auto"/>
        <w:jc w:val="left"/>
        <w:rPr>
          <w:color w:val="00274C"/>
          <w:sz w:val="20"/>
          <w:szCs w:val="20"/>
        </w:rPr>
      </w:pPr>
      <w:r>
        <w:rPr>
          <w:color w:val="00274C"/>
          <w:sz w:val="20"/>
          <w:szCs w:val="20"/>
        </w:rPr>
        <w:t xml:space="preserve">Ruotare la chiave in posizione </w:t>
      </w:r>
      <w:r>
        <w:rPr>
          <w:b/>
          <w:bCs/>
          <w:color w:val="00274C"/>
          <w:sz w:val="20"/>
          <w:szCs w:val="20"/>
        </w:rPr>
        <w:t xml:space="preserve">ON</w:t>
      </w:r>
      <w:r>
        <w:rPr>
          <w:color w:val="00274C"/>
          <w:sz w:val="20"/>
          <w:szCs w:val="20"/>
        </w:rPr>
        <w:t xml:space="preserve"> .</w:t>
      </w:r>
    </w:p>
    <w:p>
      <w:pPr>
        <w:numPr>
          <w:ilvl w:val="0"/>
          <w:numId w:val="48465720"/>
        </w:numPr>
        <w:spacing w:before="0" w:after="0" w:line="240" w:lineRule="auto"/>
        <w:jc w:val="left"/>
        <w:rPr>
          <w:color w:val="00274C"/>
          <w:sz w:val="20"/>
          <w:szCs w:val="20"/>
        </w:rPr>
      </w:pPr>
      <w:r>
        <w:rPr>
          <w:color w:val="00274C"/>
          <w:sz w:val="20"/>
          <w:szCs w:val="20"/>
        </w:rPr>
        <w:t xml:space="preserve">Ruotare la chiave oltre la posizione </w:t>
      </w:r>
      <w:r>
        <w:rPr>
          <w:b/>
          <w:bCs/>
          <w:color w:val="00274C"/>
          <w:sz w:val="20"/>
          <w:szCs w:val="20"/>
        </w:rPr>
        <w:t xml:space="preserve">ON</w:t>
      </w:r>
      <w:r>
        <w:rPr>
          <w:color w:val="00274C"/>
          <w:sz w:val="20"/>
          <w:szCs w:val="20"/>
        </w:rPr>
        <w:t xml:space="preserve"> e rilasciarla quando si è avviato il motore (la chiave tornerà in posizione ON automaticamente).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901292" name="name77975e46b3107c37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985e46b3107c37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8465718"/>
        </w:numPr>
        <w:spacing w:before="0" w:after="0" w:line="240" w:lineRule="auto"/>
        <w:jc w:val="left"/>
        <w:rPr>
          <w:color w:val="00274C"/>
          <w:sz w:val="20"/>
          <w:szCs w:val="20"/>
        </w:rPr>
      </w:pPr>
      <w:r>
        <w:rPr>
          <w:color w:val="00274C"/>
          <w:sz w:val="20"/>
          <w:szCs w:val="20"/>
        </w:rPr>
        <w:t xml:space="preserve">Al primo rifonimento o nel caso in cui il serbatoio rimanesse vuoto eseguire il riempimento circuito carburante </w:t>
      </w:r>
      <w:hyperlink r:id="rId60665e46b3107cfbb" w:history="1">
        <w:r>
          <w:rPr>
            <w:b/>
            <w:bCs/>
            <w:color w:val="0000FF"/>
            <w:sz w:val="20"/>
            <w:szCs w:val="20"/>
          </w:rPr>
          <w:t xml:space="preserve">(Par. 6.4 punto 8)</w:t>
        </w:r>
      </w:hyperlink>
      <w:r>
        <w:rPr>
          <w:color w:val="00274C"/>
          <w:sz w:val="20"/>
          <w:szCs w:val="20"/>
        </w:rPr>
        <w:t xml:space="preserve"> .</w:t>
      </w:r>
    </w:p>
    <w:p>
      <w:pPr>
        <w:numPr>
          <w:ilvl w:val="0"/>
          <w:numId w:val="48465718"/>
        </w:numPr>
        <w:spacing w:before="0" w:after="0" w:line="240" w:lineRule="auto"/>
        <w:jc w:val="left"/>
        <w:rPr>
          <w:color w:val="00274C"/>
          <w:sz w:val="20"/>
          <w:szCs w:val="20"/>
        </w:rPr>
      </w:pPr>
      <w:r>
        <w:rPr>
          <w:color w:val="00274C"/>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48465718"/>
        </w:numPr>
        <w:spacing w:before="0" w:after="0" w:line="240" w:lineRule="auto"/>
        <w:jc w:val="left"/>
        <w:rPr>
          <w:color w:val="00274C"/>
          <w:sz w:val="20"/>
          <w:szCs w:val="20"/>
        </w:rPr>
      </w:pPr>
      <w:r>
        <w:rPr>
          <w:color w:val="00274C"/>
          <w:sz w:val="20"/>
          <w:szCs w:val="20"/>
        </w:rPr>
        <w:t xml:space="preserve">Nel caso in cui il motore non si avvii dopo due tentativi consultare le </w:t>
      </w:r>
      <w:hyperlink r:id="rId17595e46b3107d065" w:history="1">
        <w:r>
          <w:rPr>
            <w:b/>
            <w:bCs/>
            <w:color w:val="0000FF"/>
            <w:sz w:val="20"/>
            <w:szCs w:val="20"/>
            <w:u w:val="single"/>
          </w:rPr>
          <w:t xml:space="preserve">Tab. 7.1 e Tab. 7.2</w:t>
        </w:r>
      </w:hyperlink>
      <w:r>
        <w:rPr>
          <w:color w:val="00274C"/>
          <w:sz w:val="20"/>
          <w:szCs w:val="20"/>
        </w:rPr>
        <w:t xml:space="preserve"> , per individuare la causa.</w:t>
      </w:r>
    </w:p>
    <w:p>
      <w:pPr>
        <w:widowControl w:val="on"/>
        <w:pBdr/>
        <w:spacing w:before="0" w:after="0" w:line="262" w:lineRule="auto"/>
        <w:ind w:left="0" w:right="0"/>
        <w:jc w:val="left"/>
      </w:pPr>
      <w:r>
        <w:rPr>
          <w:b/>
          <w:bCs/>
          <w:color w:val="00274C"/>
          <w:sz w:val="20"/>
          <w:szCs w:val="20"/>
        </w:rPr>
        <w:br/>
        <w:t xml:space="preserve">4.3.2 Dopo l'avviamento</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084736" name="name90335e46b31090b6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0065e46b31090b5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8465718"/>
        </w:numPr>
        <w:spacing w:before="0" w:after="0" w:line="240" w:lineRule="auto"/>
        <w:jc w:val="left"/>
        <w:rPr>
          <w:color w:val="00274C"/>
          <w:sz w:val="20"/>
          <w:szCs w:val="20"/>
        </w:rPr>
      </w:pPr>
      <w:r>
        <w:rPr>
          <w:color w:val="00274C"/>
          <w:sz w:val="20"/>
          <w:szCs w:val="20"/>
        </w:rPr>
        <w:t xml:space="preserve">Assicurarsi che con il motore in marcia tutte le spie di controllo sul quadro di controllo siano spente.</w:t>
      </w:r>
    </w:p>
    <w:p>
      <w:pPr>
        <w:numPr>
          <w:ilvl w:val="0"/>
          <w:numId w:val="48465718"/>
        </w:numPr>
        <w:spacing w:before="0" w:after="0" w:line="240" w:lineRule="auto"/>
        <w:jc w:val="left"/>
        <w:rPr>
          <w:color w:val="00274C"/>
          <w:sz w:val="20"/>
          <w:szCs w:val="20"/>
        </w:rPr>
      </w:pPr>
      <w:r>
        <w:rPr>
          <w:color w:val="00274C"/>
          <w:sz w:val="20"/>
          <w:szCs w:val="20"/>
        </w:rPr>
        <w:t xml:space="preserve">Tenere al minimo per qualche minuto come da tabella (eccetto per motori a velocità costante).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Per evitare danneggiamenti al motore evitare di utilizzarlo in modo prolungato e prevalente al minimo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 Spegnimento</w:t>
      </w:r>
    </w:p>
    <w:p>
      <w:pPr>
        <w:numPr>
          <w:ilvl w:val="0"/>
          <w:numId w:val="48465721"/>
        </w:numPr>
        <w:spacing w:before="0" w:after="0" w:line="240" w:lineRule="auto"/>
        <w:jc w:val="left"/>
        <w:rPr>
          <w:color w:val="00274C"/>
          <w:sz w:val="20"/>
          <w:szCs w:val="20"/>
        </w:rPr>
      </w:pPr>
      <w:r>
        <w:rPr>
          <w:color w:val="00274C"/>
          <w:sz w:val="20"/>
          <w:szCs w:val="20"/>
        </w:rPr>
        <w:t xml:space="preserve">Non spegnere il motore in condizioni di pieno carico o ad alta velocità di rotazione (eccetto per motori a velocità costante).</w:t>
      </w:r>
    </w:p>
    <w:p>
      <w:pPr>
        <w:numPr>
          <w:ilvl w:val="0"/>
          <w:numId w:val="48465721"/>
        </w:numPr>
        <w:spacing w:before="0" w:after="0" w:line="240" w:lineRule="auto"/>
        <w:jc w:val="left"/>
        <w:rPr>
          <w:color w:val="00274C"/>
          <w:sz w:val="20"/>
          <w:szCs w:val="20"/>
        </w:rPr>
      </w:pPr>
      <w:r>
        <w:rPr>
          <w:color w:val="00274C"/>
          <w:sz w:val="20"/>
          <w:szCs w:val="20"/>
        </w:rPr>
        <w:t xml:space="preserve">Prima di spegnerlo, lasciarlo funzionare al minimo e senza carico per circa 1 minuto.</w:t>
      </w:r>
    </w:p>
    <w:p>
      <w:pPr>
        <w:numPr>
          <w:ilvl w:val="0"/>
          <w:numId w:val="48465721"/>
        </w:numPr>
        <w:spacing w:before="0" w:after="0" w:line="240" w:lineRule="auto"/>
        <w:jc w:val="left"/>
        <w:rPr>
          <w:color w:val="00274C"/>
          <w:sz w:val="20"/>
          <w:szCs w:val="20"/>
        </w:rPr>
      </w:pPr>
      <w:r>
        <w:rPr>
          <w:color w:val="00274C"/>
          <w:sz w:val="20"/>
          <w:szCs w:val="20"/>
        </w:rPr>
        <w:t xml:space="preserve">Ruotare la chiavetta in posizione </w:t>
      </w:r>
      <w:r>
        <w:rPr>
          <w:b/>
          <w:bCs/>
          <w:color w:val="00274C"/>
          <w:sz w:val="20"/>
          <w:szCs w:val="20"/>
        </w:rPr>
        <w:t xml:space="preserve">OFF</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014842" name="name28415e46b310a484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835e46b310a483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8465718"/>
        </w:numPr>
        <w:spacing w:before="0" w:after="0" w:line="240" w:lineRule="auto"/>
        <w:jc w:val="left"/>
        <w:rPr>
          <w:color w:val="00274C"/>
          <w:sz w:val="20"/>
          <w:szCs w:val="20"/>
        </w:rPr>
      </w:pPr>
      <w:r>
        <w:rPr>
          <w:color w:val="00274C"/>
          <w:sz w:val="20"/>
          <w:szCs w:val="20"/>
        </w:rPr>
        <w:t xml:space="preserve"> Prima di eseguire l'operazione vedere il </w:t>
      </w:r>
      <w:hyperlink r:id="rId53865e46b310a5576"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713854" name="name62175e46b310b2ed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155e46b310b2ed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8465718"/>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48465718"/>
        </w:numPr>
        <w:spacing w:before="0" w:after="0" w:line="240" w:lineRule="auto"/>
        <w:jc w:val="left"/>
        <w:rPr>
          <w:color w:val="00274C"/>
          <w:sz w:val="20"/>
          <w:szCs w:val="20"/>
        </w:rPr>
      </w:pPr>
      <w:r>
        <w:rPr>
          <w:color w:val="00274C"/>
          <w:sz w:val="20"/>
          <w:szCs w:val="20"/>
        </w:rPr>
        <w:t xml:space="preserve">Gli unici carburanti ammessi sono quelli riportati in </w:t>
      </w:r>
      <w:hyperlink r:id="rId81445e46b310b3455" w:history="1">
        <w:r>
          <w:rPr>
            <w:b/>
            <w:bCs/>
            <w:color w:val="0000FF"/>
            <w:sz w:val="20"/>
            <w:szCs w:val="20"/>
            <w:u w:val="single"/>
          </w:rPr>
          <w:t xml:space="preserve">Tab. 2.3</w:t>
        </w:r>
      </w:hyperlink>
      <w:r>
        <w:rPr>
          <w:color w:val="00274C"/>
          <w:sz w:val="20"/>
          <w:szCs w:val="20"/>
        </w:rPr>
        <w:t xml:space="preserve"> .</w:t>
      </w:r>
    </w:p>
    <w:p>
      <w:pPr>
        <w:numPr>
          <w:ilvl w:val="0"/>
          <w:numId w:val="48465718"/>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KOHLER</w:t>
      </w:r>
      <w:r>
        <w:rPr>
          <w:color w:val="00274C"/>
          <w:sz w:val="20"/>
          <w:szCs w:val="20"/>
        </w:rPr>
        <w:t xml:space="preserve"> più frequentemente.</w:t>
      </w:r>
    </w:p>
    <w:p>
      <w:pPr>
        <w:numPr>
          <w:ilvl w:val="0"/>
          <w:numId w:val="48465718"/>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48465718"/>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48465718"/>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48465718"/>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48465718"/>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numPr>
          <w:ilvl w:val="0"/>
          <w:numId w:val="48465718"/>
        </w:numPr>
        <w:spacing w:before="0" w:after="0" w:line="240" w:lineRule="auto"/>
        <w:jc w:val="left"/>
        <w:rPr>
          <w:color w:val="00274C"/>
          <w:sz w:val="20"/>
          <w:szCs w:val="20"/>
        </w:rPr>
      </w:pPr>
      <w:r>
        <w:rPr>
          <w:color w:val="00274C"/>
          <w:sz w:val="20"/>
          <w:szCs w:val="20"/>
        </w:rP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rPr>
        <w:br/>
        <w:t xml:space="preserve">NOTA:</w:t>
      </w:r>
      <w:r>
        <w:rPr>
          <w:color w:val="00274C"/>
          <w:sz w:val="20"/>
          <w:szCs w:val="20"/>
        </w:rPr>
        <w:t xml:space="preserve"> Al primo rifonimento o nel caso in cui il serbatoio rimanesse vuoto eseguire il riempimento circuito carburante </w:t>
      </w:r>
      <w:hyperlink r:id="rId67555e46b310b3523" w:history="1">
        <w:r>
          <w:rPr>
            <w:b/>
            <w:bCs/>
            <w:color w:val="0000FF"/>
            <w:sz w:val="20"/>
            <w:szCs w:val="20"/>
          </w:rPr>
          <w:t xml:space="preserve">(Par. 6.4 punto 8)</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97028" name="name64375e46b310c3d4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465e46b310c3d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465718"/>
              </w:numPr>
              <w:spacing w:before="0" w:after="0" w:line="262" w:lineRule="auto"/>
              <w:jc w:val="left"/>
              <w:rPr>
                <w:color w:val="00274C"/>
                <w:sz w:val="20"/>
                <w:szCs w:val="20"/>
              </w:rPr>
            </w:pPr>
            <w:r>
              <w:rPr>
                <w:color w:val="00274C"/>
                <w:position w:val="-2"/>
                <w:sz w:val="20"/>
                <w:szCs w:val="20"/>
              </w:rPr>
              <w:t xml:space="preserve">Per le avvertenze di sicurezze vedere </w:t>
            </w:r>
            <w:hyperlink r:id="rId20635e46b310c431d" w:history="1">
              <w:r>
                <w:rPr>
                  <w:b/>
                  <w:bCs/>
                  <w:color w:val="0000FF"/>
                  <w:position w:val="-2"/>
                  <w:sz w:val="20"/>
                  <w:szCs w:val="20"/>
                </w:rPr>
                <w:t xml:space="preserve">Par. 2.4</w:t>
              </w:r>
            </w:hyperlink>
            <w:r>
              <w:rPr>
                <w:color w:val="00274C"/>
                <w:position w:val="-2"/>
                <w:sz w:val="20"/>
                <w:szCs w:val="20"/>
              </w:rPr>
              <w:t xml:space="preserve"> .</w:t>
            </w:r>
          </w:p>
          <w:p>
            <w:pPr>
              <w:numPr>
                <w:ilvl w:val="0"/>
                <w:numId w:val="48465718"/>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83525e46b310c4371"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48465718"/>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r>
      <w:tr>
        <w:trPr>
          <w:trHeight w:val="0" w:hRule="atLeast"/>
        </w:trPr>
        <w:tc>
          <w:tcPr>
            <w:tcMar>
              <w:top w:w="150" w:type="dxa"/>
              <w:bottom w:w="150" w:type="dxa"/>
            </w:tcMar>
            <w:vAlign w:val="center"/>
          </w:tcPr>
          <w:p>
            <w:pPr>
              <w:numPr>
                <w:ilvl w:val="0"/>
                <w:numId w:val="48465722"/>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o il tappo di rifornimento olio </w:t>
            </w:r>
            <w:r>
              <w:rPr>
                <w:b/>
                <w:bCs/>
                <w:color w:val="00274C"/>
                <w:position w:val="-2"/>
                <w:sz w:val="20"/>
                <w:szCs w:val="20"/>
              </w:rPr>
              <w:t xml:space="preserve">C</w:t>
            </w:r>
            <w:r>
              <w:rPr>
                <w:color w:val="00274C"/>
                <w:position w:val="-2"/>
                <w:sz w:val="20"/>
                <w:szCs w:val="20"/>
              </w:rPr>
              <w:t xml:space="preserve"> se il tappo </w:t>
            </w:r>
            <w:r>
              <w:rPr>
                <w:b/>
                <w:bCs/>
                <w:color w:val="00274C"/>
                <w:position w:val="-2"/>
                <w:sz w:val="20"/>
                <w:szCs w:val="20"/>
              </w:rPr>
              <w:t xml:space="preserve">A</w:t>
            </w:r>
            <w:r>
              <w:rPr>
                <w:color w:val="00274C"/>
                <w:position w:val="-2"/>
                <w:sz w:val="20"/>
                <w:szCs w:val="20"/>
              </w:rPr>
              <w:t xml:space="preserve"> non risultasse accessibile.</w:t>
            </w:r>
          </w:p>
          <w:p>
            <w:pPr>
              <w:numPr>
                <w:ilvl w:val="0"/>
                <w:numId w:val="48465722"/>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67985e46b310c471b" w:history="1">
              <w:r>
                <w:rPr>
                  <w:b/>
                  <w:bCs/>
                  <w:color w:val="0000FF"/>
                  <w:position w:val="-2"/>
                  <w:sz w:val="20"/>
                  <w:szCs w:val="20"/>
                  <w:u w:val="single"/>
                </w:rPr>
                <w:t xml:space="preserve">Tab. 2.1</w:t>
              </w:r>
            </w:hyperlink>
            <w:r>
              <w:rPr>
                <w:color w:val="00274C"/>
                <w:position w:val="-2"/>
                <w:sz w:val="20"/>
                <w:szCs w:val="20"/>
              </w:rPr>
              <w:t xml:space="preserve"> e </w:t>
            </w:r>
            <w:hyperlink r:id="rId53605e46b310c4734"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96800598" name="name18295e46b310d8861"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16335e46b310d885a"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48465723"/>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0"/>
                <w:numId w:val="48465723"/>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48465723"/>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48465723"/>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76180650" name="name96545e46b310f02d0"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47865e46b310f02ca"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70095e46b310f1327"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336796" name="name92005e46b3110abc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845e46b3110abc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8465718"/>
        </w:numPr>
        <w:spacing w:before="0" w:after="0" w:line="240" w:lineRule="auto"/>
        <w:jc w:val="left"/>
        <w:rPr>
          <w:color w:val="00274C"/>
          <w:sz w:val="20"/>
          <w:szCs w:val="20"/>
        </w:rPr>
      </w:pPr>
      <w:r>
        <w:rPr>
          <w:color w:val="00274C"/>
          <w:sz w:val="20"/>
          <w:szCs w:val="20"/>
        </w:rPr>
        <w:t xml:space="preserve">Prima di eseguire l’operazione vedere  </w:t>
      </w:r>
      <w:hyperlink r:id="rId61205e46b3110b25c"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62473" name="name85945e46b3111cb8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385e46b3111cb8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8465718"/>
        </w:numPr>
        <w:spacing w:before="0" w:after="0" w:line="240" w:lineRule="auto"/>
        <w:jc w:val="left"/>
        <w:rPr>
          <w:color w:val="00274C"/>
          <w:sz w:val="20"/>
          <w:szCs w:val="20"/>
        </w:rPr>
      </w:pPr>
      <w:r>
        <w:rPr>
          <w:color w:val="00274C"/>
          <w:sz w:val="20"/>
          <w:szCs w:val="20"/>
        </w:rPr>
        <w:t xml:space="preserve">E' obbligatorio usare liquido anticongelante e protettivo ANTIFREEZE miscelato con acqua decalcificata.</w:t>
      </w:r>
    </w:p>
    <w:p>
      <w:pPr>
        <w:numPr>
          <w:ilvl w:val="0"/>
          <w:numId w:val="48465718"/>
        </w:numPr>
        <w:spacing w:before="0" w:after="0" w:line="240" w:lineRule="auto"/>
        <w:jc w:val="left"/>
        <w:rPr>
          <w:color w:val="00274C"/>
          <w:sz w:val="20"/>
          <w:szCs w:val="20"/>
        </w:rPr>
      </w:pPr>
      <w:r>
        <w:rPr>
          <w:color w:val="00274C"/>
          <w:sz w:val="20"/>
          <w:szCs w:val="20"/>
        </w:rPr>
        <w:t xml:space="preserve">Il punto di congelamento della miscela refrigerante è in funzione della concentrazione del prodotto in acqua.</w:t>
      </w:r>
    </w:p>
    <w:p>
      <w:pPr>
        <w:numPr>
          <w:ilvl w:val="0"/>
          <w:numId w:val="48465718"/>
        </w:numPr>
        <w:spacing w:before="0" w:after="0" w:line="240" w:lineRule="auto"/>
        <w:jc w:val="left"/>
        <w:rPr>
          <w:color w:val="00274C"/>
          <w:sz w:val="20"/>
          <w:szCs w:val="20"/>
        </w:rPr>
      </w:pPr>
      <w:r>
        <w:rPr>
          <w:color w:val="00274C"/>
          <w:sz w:val="20"/>
          <w:szCs w:val="20"/>
        </w:rPr>
        <w:t xml:space="preserve">Oltre che abbassare il punto di congelamento il liquido permanente ha anche la caratteristica di innalzare il punto di ebollizione.</w:t>
      </w:r>
    </w:p>
    <w:p>
      <w:pPr>
        <w:numPr>
          <w:ilvl w:val="0"/>
          <w:numId w:val="48465718"/>
        </w:numPr>
        <w:spacing w:before="0" w:after="0" w:line="240" w:lineRule="auto"/>
        <w:jc w:val="left"/>
        <w:rPr>
          <w:color w:val="00274C"/>
          <w:sz w:val="20"/>
          <w:szCs w:val="20"/>
        </w:rPr>
      </w:pPr>
      <w:r>
        <w:rPr>
          <w:color w:val="00274C"/>
          <w:sz w:val="20"/>
          <w:szCs w:val="20"/>
        </w:rPr>
        <w:t xml:space="preserve">Si raccomanda pertanto una miscela diluita al 50% che garantisce un grado di protezione generale, evita la formazione di ruggine, correnti galvaniche e depositi di calcare.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989625" name="name29425e46b3112ddc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315e46b3112dd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465718"/>
              </w:numPr>
              <w:spacing w:before="0" w:after="0" w:line="262" w:lineRule="auto"/>
              <w:jc w:val="left"/>
              <w:rPr>
                <w:color w:val="00274C"/>
                <w:sz w:val="20"/>
                <w:szCs w:val="20"/>
              </w:rPr>
            </w:pPr>
            <w:r>
              <w:rPr>
                <w:color w:val="00274C"/>
                <w:position w:val="-2"/>
                <w:sz w:val="20"/>
                <w:szCs w:val="20"/>
              </w:rPr>
              <w:t xml:space="preserve">Presenza di vapore e refrigerante in pressione. Pericolo di ustioni.</w:t>
            </w:r>
          </w:p>
          <w:p/>
          <w:p/>
          <w:p>
            <w:pPr>
              <w:numPr>
                <w:ilvl w:val="0"/>
                <w:numId w:val="48465724"/>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48465724"/>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48465724"/>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48465724"/>
              </w:numPr>
              <w:spacing w:before="0" w:after="0" w:line="262" w:lineRule="auto"/>
              <w:jc w:val="left"/>
              <w:rPr>
                <w:color w:val="00274C"/>
                <w:sz w:val="20"/>
                <w:szCs w:val="20"/>
              </w:rPr>
            </w:pPr>
            <w:r>
              <w:rPr>
                <w:color w:val="00274C"/>
                <w:position w:val="-2"/>
                <w:sz w:val="20"/>
                <w:szCs w:val="20"/>
              </w:rPr>
              <w:t xml:space="preserve">Allentare la vite </w:t>
            </w:r>
            <w:r>
              <w:rPr>
                <w:b/>
                <w:bCs/>
                <w:color w:val="00274C"/>
                <w:position w:val="-2"/>
                <w:sz w:val="20"/>
                <w:szCs w:val="20"/>
              </w:rPr>
              <w:t xml:space="preserve">C</w:t>
            </w:r>
            <w:r>
              <w:rPr>
                <w:color w:val="00274C"/>
                <w:position w:val="-2"/>
                <w:sz w:val="20"/>
                <w:szCs w:val="20"/>
              </w:rPr>
              <w:t xml:space="preserve"> , far fuoriuscire l'eventuale aria presente e avvitare la vite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8 Nm - Fig. 4.6</w:t>
            </w:r>
            <w:r>
              <w:rPr>
                <w:color w:val="00274C"/>
                <w:position w:val="-2"/>
                <w:sz w:val="20"/>
                <w:szCs w:val="20"/>
              </w:rPr>
              <w:t xml:space="preserve"> ).</w:t>
            </w:r>
          </w:p>
          <w:p>
            <w:pPr>
              <w:numPr>
                <w:ilvl w:val="0"/>
                <w:numId w:val="48465724"/>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48465724"/>
              </w:numPr>
              <w:spacing w:before="0" w:after="0" w:line="262" w:lineRule="auto"/>
              <w:jc w:val="left"/>
              <w:rPr>
                <w:color w:val="00274C"/>
                <w:sz w:val="20"/>
                <w:szCs w:val="20"/>
              </w:rPr>
            </w:pPr>
            <w:r>
              <w:rPr>
                <w:color w:val="00274C"/>
                <w:position w:val="-2"/>
                <w:sz w:val="20"/>
                <w:szCs w:val="20"/>
              </w:rPr>
              <w:t xml:space="preserve">Dopo alcune ore di funzionamento arrestare il motore attendere che il refrigerante torni ad una temperatura prossima all'ambiente e verificare nuovamente il livello.</w:t>
            </w:r>
          </w:p>
          <w:p/>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9068672" name="name62625e46b31146193"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59005e46b3114618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55137179" name="name99665e46b3115e818"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39875e46b3115e80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32538215" name="name12385e46b3117bfee"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57365e46b3117bfe6"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95025e46b3117d419"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di rigenerazione DPF (solo per configurazioni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Solo per configurazioni Stage V </w:t>
            </w:r>
            <w:hyperlink r:id="rId80225e46b3117d875" w:history="1">
              <w:r>
                <w:rPr>
                  <w:b/>
                  <w:bCs/>
                  <w:color w:val="0000FF"/>
                  <w:position w:val="-2"/>
                  <w:sz w:val="20"/>
                  <w:szCs w:val="20"/>
                  <w:u w:val="single"/>
                </w:rPr>
                <w:t xml:space="preserve">(consultare Par. ATS)</w:t>
              </w:r>
            </w:hyperlink>
          </w:p>
          <w:p/>
          <w:p/>
          <w:p>
            <w:pPr>
              <w:widowControl w:val="on"/>
              <w:pBdr/>
              <w:spacing w:before="0" w:after="0" w:line="262" w:lineRule="auto"/>
              <w:ind w:left="0" w:right="0"/>
              <w:jc w:val="left"/>
              <w:textAlignment w:val="center"/>
            </w:pPr>
            <w:r>
              <w:rPr>
                <w:color w:val="00274C"/>
                <w:position w:val="-2"/>
                <w:sz w:val="20"/>
                <w:szCs w:val="20"/>
              </w:rPr>
              <w:t xml:space="preserve">Sul quadro comandi della macchina si può intervenire per le operazioni di rigenerazione del DPF "solo se richiesto tramite apposite spie o messaggi sul quadro dei comandi".</w:t>
            </w:r>
          </w:p>
          <w:p>
            <w:pPr>
              <w:widowControl w:val="on"/>
              <w:pBdr/>
              <w:spacing w:before="0" w:after="0" w:line="262" w:lineRule="auto"/>
              <w:ind w:left="0" w:right="0"/>
              <w:jc w:val="left"/>
              <w:textAlignment w:val="center"/>
            </w:pPr>
            <w:r>
              <w:rPr>
                <w:color w:val="00274C"/>
                <w:position w:val="-2"/>
                <w:sz w:val="20"/>
                <w:szCs w:val="20"/>
              </w:rPr>
              <w:t xml:space="preserve">Nella Tab. 4.11 viene descritto il livello di accumulo particolato, la relazione con le spie che si accenderanno sul quadro, le limitazioni di prestazione sul motore e le possibilità di intervento da parte dell'operatore.</w:t>
            </w:r>
          </w:p>
          <w:p>
            <w:pPr>
              <w:widowControl w:val="on"/>
              <w:pBdr/>
              <w:spacing w:before="0" w:after="0" w:line="262" w:lineRule="auto"/>
              <w:ind w:left="0" w:right="0"/>
              <w:jc w:val="left"/>
              <w:textAlignment w:val="center"/>
            </w:pPr>
            <w:r>
              <w:rPr>
                <w:color w:val="00274C"/>
                <w:position w:val="-2"/>
                <w:sz w:val="20"/>
                <w:szCs w:val="20"/>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Livello di accumulo particolato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Spie quadro di comando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Limitazioni imposte al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Possibile azione dell' operatore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Condizioni operative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84657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Nessuna condizione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51783727" name="name12515e46b3118f9e6"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5195e46b3118f9d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84657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484657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484657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484657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43027016" name="name15025e46b311a162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3625e46b311a162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 delle prestazioni del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84657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484657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484657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484657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22559309" name="name30385e46b311b58d7"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4235e46b311b58d1"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Importante limitazione di prestazioni.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Rivolgersi ad una officina autorizzata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Richiesta rigenerazione.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tramite software  </w:t>
                  </w:r>
                  <w:r>
                    <w:rPr>
                      <w:b/>
                      <w:bCs/>
                      <w:color w:val="00274C"/>
                      <w:position w:val="-2"/>
                      <w:sz w:val="20"/>
                      <w:szCs w:val="20"/>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769626" name="name39085e46b311c852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045e46b311c85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465718"/>
              </w:numPr>
              <w:spacing w:before="0" w:after="0" w:line="262" w:lineRule="auto"/>
              <w:jc w:val="left"/>
              <w:rPr>
                <w:color w:val="00274C"/>
                <w:sz w:val="20"/>
                <w:szCs w:val="20"/>
              </w:rPr>
            </w:pPr>
            <w:r>
              <w:rPr>
                <w:color w:val="00274C"/>
                <w:position w:val="-2"/>
                <w:sz w:val="20"/>
                <w:szCs w:val="20"/>
              </w:rPr>
              <w:t xml:space="preserve">Le rigenerazioni forzate devono essere eseguiteesclusivamente se richiesto dalla ECU ad accensione della spia "HIGH SOOT" (da accumulo particolato di Livello 3 - 5).</w:t>
            </w:r>
          </w:p>
          <w:p>
            <w:pPr>
              <w:numPr>
                <w:ilvl w:val="0"/>
                <w:numId w:val="48465718"/>
              </w:numPr>
              <w:spacing w:before="0" w:after="0" w:line="262" w:lineRule="auto"/>
              <w:jc w:val="left"/>
              <w:rPr>
                <w:color w:val="00274C"/>
                <w:sz w:val="20"/>
                <w:szCs w:val="20"/>
              </w:rPr>
            </w:pPr>
            <w:r>
              <w:rPr>
                <w:color w:val="00274C"/>
                <w:position w:val="-2"/>
                <w:sz w:val="20"/>
                <w:szCs w:val="20"/>
              </w:rPr>
              <w:t xml:space="preserve">NON eseguire le rigenerazioni forzate se NON è richiesto dalla ECU (da accumulo particolato di Livello 0 - 2).</w:t>
            </w:r>
          </w:p>
          <w:p>
            <w:pPr>
              <w:numPr>
                <w:ilvl w:val="0"/>
                <w:numId w:val="48465718"/>
              </w:numPr>
              <w:spacing w:before="0" w:after="0" w:line="262" w:lineRule="auto"/>
              <w:jc w:val="left"/>
              <w:rPr>
                <w:color w:val="00274C"/>
                <w:sz w:val="20"/>
                <w:szCs w:val="20"/>
              </w:rPr>
            </w:pPr>
            <w:r>
              <w:rPr>
                <w:color w:val="00274C"/>
                <w:position w:val="-2"/>
                <w:sz w:val="20"/>
                <w:szCs w:val="20"/>
              </w:rPr>
              <w:t xml:space="preserve">Ripetute rigenerazioni forzate causano una forte contaminazione dell'olio motore da parte del carburante.</w:t>
            </w:r>
          </w:p>
          <w:p>
            <w:pPr>
              <w:numPr>
                <w:ilvl w:val="0"/>
                <w:numId w:val="48465718"/>
              </w:numPr>
              <w:spacing w:before="0" w:after="0" w:line="262" w:lineRule="auto"/>
              <w:jc w:val="left"/>
              <w:rPr>
                <w:color w:val="00274C"/>
                <w:sz w:val="20"/>
                <w:szCs w:val="20"/>
              </w:rPr>
            </w:pPr>
            <w:r>
              <w:rPr>
                <w:color w:val="00274C"/>
                <w:position w:val="-2"/>
                <w:sz w:val="20"/>
                <w:szCs w:val="20"/>
              </w:rPr>
              <w:t xml:space="preserve">Dopo ogni rigenerazione forzata è necessario eseguire le operazioni descritte al Par. 5.3 o 5.4.</w:t>
            </w:r>
          </w:p>
          <w:p>
            <w:pPr>
              <w:numPr>
                <w:ilvl w:val="0"/>
                <w:numId w:val="48465718"/>
              </w:numPr>
              <w:spacing w:before="0" w:after="0" w:line="262" w:lineRule="auto"/>
              <w:jc w:val="left"/>
              <w:rPr>
                <w:color w:val="00274C"/>
                <w:sz w:val="20"/>
                <w:szCs w:val="20"/>
              </w:rPr>
            </w:pPr>
            <w:r>
              <w:rPr>
                <w:color w:val="00274C"/>
                <w:position w:val="-2"/>
                <w:sz w:val="20"/>
                <w:szCs w:val="20"/>
              </w:rPr>
              <w:t xml:space="preserve">Se si abusa della funzione di inibizione della rigenerazione, il livello di accumulo particolato aumenterà in tempi brevi.</w:t>
            </w:r>
          </w:p>
          <w:p>
            <w:pPr>
              <w:numPr>
                <w:ilvl w:val="0"/>
                <w:numId w:val="48465718"/>
              </w:numPr>
              <w:spacing w:before="0" w:after="0" w:line="262" w:lineRule="auto"/>
              <w:jc w:val="left"/>
              <w:rPr>
                <w:color w:val="00274C"/>
                <w:sz w:val="20"/>
                <w:szCs w:val="20"/>
              </w:rPr>
            </w:pPr>
            <w:r>
              <w:rPr>
                <w:color w:val="00274C"/>
                <w:position w:val="-2"/>
                <w:sz w:val="20"/>
                <w:szCs w:val="20"/>
              </w:rPr>
              <w:t xml:space="preserve">E' necessario cambiare olio e filtro olio motore ad ogni rigenerazione forzata tramite software KOHLER (accumulo Particolato di Livello 5).</w:t>
            </w:r>
          </w:p>
          <w:p>
            <w:pPr>
              <w:numPr>
                <w:ilvl w:val="0"/>
                <w:numId w:val="48465718"/>
              </w:numPr>
              <w:spacing w:before="0" w:after="0" w:line="262" w:lineRule="auto"/>
              <w:jc w:val="left"/>
              <w:rPr>
                <w:color w:val="00274C"/>
                <w:sz w:val="20"/>
                <w:szCs w:val="20"/>
              </w:rPr>
            </w:pPr>
            <w:r>
              <w:rPr>
                <w:color w:val="00274C"/>
                <w:position w:val="-2"/>
                <w:sz w:val="20"/>
                <w:szCs w:val="20"/>
              </w:rPr>
              <w:t xml:space="preserve">La contaminazione di carburante nell'olio motore ammessa è del 3% MAX.</w:t>
            </w:r>
          </w:p>
          <w:p>
            <w:pPr>
              <w:numPr>
                <w:ilvl w:val="0"/>
                <w:numId w:val="48465718"/>
              </w:numPr>
              <w:spacing w:before="0" w:after="0" w:line="262" w:lineRule="auto"/>
              <w:jc w:val="left"/>
              <w:rPr>
                <w:color w:val="00274C"/>
                <w:sz w:val="20"/>
                <w:szCs w:val="20"/>
              </w:rPr>
            </w:pPr>
            <w:r>
              <w:rPr>
                <w:color w:val="00274C"/>
                <w:position w:val="-2"/>
                <w:sz w:val="20"/>
                <w:szCs w:val="20"/>
              </w:rPr>
              <w:t xml:space="preserve">Durante la rigenerazione forzata è necessario eliminare qualsiasi carico al motore per evitare il danneggiamento del sistema ATS *2.</w:t>
            </w:r>
          </w:p>
          <w:p>
            <w:pPr>
              <w:numPr>
                <w:ilvl w:val="0"/>
                <w:numId w:val="48465718"/>
              </w:numPr>
              <w:spacing w:before="0" w:after="0" w:line="262" w:lineRule="auto"/>
              <w:jc w:val="left"/>
              <w:rPr>
                <w:color w:val="00274C"/>
                <w:sz w:val="20"/>
                <w:szCs w:val="20"/>
              </w:rPr>
            </w:pPr>
            <w:r>
              <w:rPr>
                <w:color w:val="00274C"/>
                <w:position w:val="-2"/>
                <w:sz w:val="20"/>
                <w:szCs w:val="20"/>
              </w:rPr>
              <w:t xml:space="preserve">Durante la rigenerazione del livello 3, 4 e 5, non spegnere il motore per evitare danneggiamento del sistema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48465718"/>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14455e46b311c9dc6" w:history="1">
        <w:r>
          <w:rPr>
            <w:b/>
            <w:bCs/>
            <w:color w:val="0000FF"/>
            <w:sz w:val="20"/>
            <w:szCs w:val="20"/>
            <w:u w:val="single"/>
          </w:rPr>
          <w:t xml:space="preserve">Tab. 5.1 e Tab. 5.2</w:t>
        </w:r>
      </w:hyperlink>
      <w:r>
        <w:rPr>
          <w:color w:val="00274C"/>
          <w:sz w:val="20"/>
          <w:szCs w:val="20"/>
        </w:rPr>
        <w:t xml:space="preserve"> .</w:t>
      </w:r>
    </w:p>
    <w:p>
      <w:pPr>
        <w:numPr>
          <w:ilvl w:val="0"/>
          <w:numId w:val="48465718"/>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48465718"/>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48465718"/>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556846" name="name15265e46b311e63f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355e46b311e63f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8465718"/>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48465718"/>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48465718"/>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683433" name="name67495e46b31205ae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165e46b31205ae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8465718"/>
        </w:numPr>
        <w:spacing w:before="0" w:after="0" w:line="240" w:lineRule="auto"/>
        <w:jc w:val="left"/>
        <w:rPr>
          <w:color w:val="00274C"/>
          <w:sz w:val="20"/>
          <w:szCs w:val="20"/>
        </w:rPr>
      </w:pPr>
      <w:r>
        <w:rPr>
          <w:color w:val="00274C"/>
          <w:sz w:val="20"/>
          <w:szCs w:val="20"/>
        </w:rPr>
        <w:t xml:space="preserve">Prima di eseguire l'operazione vedere il  </w:t>
      </w:r>
      <w:hyperlink r:id="rId29205e46b31206672"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770008" name="name54955e46b3121920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175e46b3121920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8465718"/>
        </w:numPr>
        <w:spacing w:before="0" w:after="0" w:line="240" w:lineRule="auto"/>
        <w:jc w:val="left"/>
        <w:rPr>
          <w:color w:val="00274C"/>
          <w:sz w:val="20"/>
          <w:szCs w:val="20"/>
        </w:rPr>
      </w:pPr>
      <w:r>
        <w:rPr>
          <w:color w:val="00274C"/>
          <w:sz w:val="20"/>
          <w:szCs w:val="20"/>
        </w:rPr>
        <w:t xml:space="preserve">Per le avvertenze di sicurezza vedere </w:t>
      </w:r>
      <w:hyperlink r:id="rId63935e46b3121982c"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Gli intervalli di manutenzione preventiva nelle </w:t>
            </w:r>
            <w:r>
              <w:rPr>
                <w:b/>
                <w:bCs/>
                <w:color w:val="00274C"/>
                <w:position w:val="-2"/>
                <w:sz w:val="20"/>
                <w:szCs w:val="20"/>
              </w:rPr>
              <w:t xml:space="preserve">Tab. 5.1,</w:t>
            </w:r>
            <w:r>
              <w:rPr>
                <w:color w:val="00274C"/>
                <w:position w:val="-2"/>
                <w:sz w:val="20"/>
                <w:szCs w:val="20"/>
              </w:rPr>
              <w:t xml:space="preserve"> </w:t>
            </w:r>
            <w:r>
              <w:rPr>
                <w:b/>
                <w:bCs/>
                <w:color w:val="00274C"/>
                <w:position w:val="-2"/>
                <w:sz w:val="20"/>
                <w:szCs w:val="20"/>
              </w:rPr>
              <w:t xml:space="preserve">Tab. 5.2,</w:t>
            </w:r>
            <w:r>
              <w:rPr>
                <w:color w:val="00274C"/>
                <w:position w:val="-2"/>
                <w:sz w:val="20"/>
                <w:szCs w:val="20"/>
              </w:rPr>
              <w:t xml:space="preserve"> </w:t>
            </w:r>
            <w:r>
              <w:rPr>
                <w:b/>
                <w:bCs/>
                <w:color w:val="00274C"/>
                <w:position w:val="-2"/>
                <w:sz w:val="20"/>
                <w:szCs w:val="20"/>
              </w:rPr>
              <w:t xml:space="preserve">Tab. 5.3 e</w:t>
            </w:r>
            <w:r>
              <w:rPr>
                <w:color w:val="00274C"/>
                <w:position w:val="-2"/>
                <w:sz w:val="20"/>
                <w:szCs w:val="20"/>
              </w:rPr>
              <w:t xml:space="preserve"> </w:t>
            </w:r>
            <w:r>
              <w:rPr>
                <w:b/>
                <w:bCs/>
                <w:color w:val="00274C"/>
                <w:position w:val="-2"/>
                <w:sz w:val="20"/>
                <w:szCs w:val="20"/>
              </w:rPr>
              <w:t xml:space="preserve">Tab. 5.4</w:t>
            </w:r>
            <w:r>
              <w:rPr>
                <w:color w:val="00274C"/>
                <w:position w:val="-2"/>
                <w:sz w:val="20"/>
                <w:szCs w:val="20"/>
              </w:rPr>
              <w:t xml:space="preserve"> sono relativi all'utilizzo del motore in condizioni di esercizio normali e con carburante e olio conformi alle caratteristiche tecniche raccomandate in questo manuale.</w:t>
            </w:r>
          </w:p>
          <w:p/>
          <w:p/>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4415e46b3121a2d1" w:history="1">
                    <w:r>
                      <w:rPr>
                        <w:color w:val="0000FF"/>
                        <w:position w:val="-2"/>
                        <w:sz w:val="20"/>
                        <w:szCs w:val="20"/>
                        <w:u w:val="single"/>
                        <w:shd w:val="clear" w:color="auto" w:fill="E1E2E0"/>
                      </w:rPr>
                      <w:t xml:space="preserve">Livello olio motore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8775e46b3121a51e" w:history="1">
                    <w:r>
                      <w:rPr>
                        <w:color w:val="0000FF"/>
                        <w:position w:val="-2"/>
                        <w:sz w:val="20"/>
                        <w:szCs w:val="20"/>
                        <w:u w:val="single"/>
                        <w:shd w:val="clear" w:color="auto" w:fill="E1E2E0"/>
                      </w:rPr>
                      <w:t xml:space="preserve">Livello refrigerante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2595e46b3121a747"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4055e46b3121a95a" w:history="1">
                    <w:r>
                      <w:rPr>
                        <w:color w:val="0000FF"/>
                        <w:position w:val="-2"/>
                        <w:sz w:val="20"/>
                        <w:szCs w:val="20"/>
                        <w:u w:val="single"/>
                        <w:shd w:val="clear" w:color="auto" w:fill="E1E2E0"/>
                      </w:rPr>
                      <w:t xml:space="preserve">Superfice di scambio radiatore e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1985e46b3121ab76" w:history="1">
                    <w:r>
                      <w:rPr>
                        <w:color w:val="0000FF"/>
                        <w:position w:val="-2"/>
                        <w:sz w:val="20"/>
                        <w:szCs w:val="20"/>
                        <w:u w:val="single"/>
                        <w:shd w:val="clear" w:color="auto" w:fill="E1E2E0"/>
                      </w:rPr>
                      <w:t xml:space="preserve">Cinghia alternatore standard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1145e46b3121ad94" w:history="1">
                    <w:r>
                      <w:rPr>
                        <w:color w:val="0000FF"/>
                        <w:position w:val="-2"/>
                        <w:sz w:val="20"/>
                        <w:szCs w:val="20"/>
                        <w:u w:val="single"/>
                        <w:shd w:val="clear" w:color="auto" w:fill="E1E2E0"/>
                      </w:rPr>
                      <w:t xml:space="preserve">Cinghia alternatore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4125e46b3121afb3" w:history="1">
                    <w:r>
                      <w:rPr>
                        <w:color w:val="0000FF"/>
                        <w:position w:val="-2"/>
                        <w:sz w:val="20"/>
                        <w:szCs w:val="20"/>
                        <w:u w:val="single"/>
                        <w:shd w:val="clear" w:color="auto" w:fill="E1E2E0"/>
                      </w:rPr>
                      <w:t xml:space="preserve">Manicotti in gomma</w:t>
                    </w:r>
                  </w:hyperlink>
                  <w:r>
                    <w:rPr>
                      <w:color w:val="00274C"/>
                      <w:position w:val="-2"/>
                      <w:sz w:val="20"/>
                      <w:szCs w:val="20"/>
                      <w:shd w:val="clear" w:color="auto" w:fill="E1E2E0"/>
                    </w:rPr>
                    <w:t xml:space="preserve"> (asp. aria/refrigerante)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
            <w:pPr>
              <w:widowControl w:val="on"/>
              <w:pBdr/>
              <w:spacing w:before="0" w:after="0" w:line="262" w:lineRule="auto"/>
              <w:ind w:left="0" w:right="0"/>
              <w:jc w:val="left"/>
              <w:textAlignment w:val="center"/>
            </w:pPr>
            <w:r>
              <w:rPr>
                <w:b/>
                <w:bCs/>
                <w:color w:val="00274C"/>
                <w:position w:val="-2"/>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6000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3815e46b3121c11e"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di aspirazione (filtro aria - collettore aspirazione)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liquido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standard (trapezoidale) </w:t>
                  </w:r>
                  <w:r>
                    <w:rPr>
                      <w:color w:val="00274C"/>
                      <w:position w:val="3"/>
                      <w:sz w:val="17"/>
                      <w:szCs w:val="17"/>
                      <w:shd w:val="clear" w:color="auto" w:fill="E1E2E0"/>
                      <w:vertAlign w:val="superscript"/>
                    </w:rPr>
                    <w:t xml:space="preserve">(3)</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gravose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normale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3365e46b3121d875" w:history="1">
                    <w:r>
                      <w:rPr>
                        <w:color w:val="0000FF"/>
                        <w:position w:val="-2"/>
                        <w:sz w:val="20"/>
                        <w:szCs w:val="20"/>
                        <w:u w:val="single"/>
                        <w:shd w:val="clear" w:color="auto" w:fill="E1E2E0"/>
                      </w:rPr>
                      <w:t xml:space="preserve">ATS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ECU (attivazione spia o messaggio) consultare la documentazione della macchina</w:t>
                  </w:r>
                </w:p>
              </w:tc>
            </w:tr>
          </w:tbl>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FILTRO DELL’OLIO E DELL’OLIO MOTORE</w:t>
                  </w:r>
                </w:p>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r>
                    <w:rPr>
                      <w:color w:val="00274C"/>
                      <w:position w:val="-2"/>
                      <w:sz w:val="20"/>
                      <w:szCs w:val="20"/>
                      <w:shd w:val="clear" w:color="auto" w:fill="E1E2E0"/>
                    </w:rPr>
                    <w:t xml:space="preserve"> </w:t>
                  </w:r>
                  <w:r>
                    <w:rPr>
                      <w:b/>
                      <w:bCs/>
                      <w:color w:val="00274C"/>
                      <w:position w:val="-2"/>
                      <w:sz w:val="20"/>
                      <w:szCs w:val="20"/>
                      <w:shd w:val="clear" w:color="auto" w:fill="E1E2E0"/>
                    </w:rPr>
                    <w:t xml:space="preserve">- </w:t>
                  </w:r>
                  <w:hyperlink r:id="rId84245e46b3121e0b7" w:history="1">
                    <w:r>
                      <w:rPr>
                        <w:b/>
                        <w:bCs/>
                        <w:color w:val="0000FF"/>
                        <w:position w:val="-2"/>
                        <w:sz w:val="20"/>
                        <w:szCs w:val="20"/>
                        <w:u w:val="single"/>
                        <w:shd w:val="clear" w:color="auto" w:fill="E1E2E0"/>
                      </w:rPr>
                      <w:t xml:space="preserve">6.1</w:t>
                    </w:r>
                  </w:hyperlink>
                  <w:r>
                    <w:rPr>
                      <w:b/>
                      <w:bCs/>
                      <w:color w:val="00274C"/>
                      <w:position w:val="-2"/>
                      <w:sz w:val="20"/>
                      <w:szCs w:val="20"/>
                      <w:shd w:val="clear" w:color="auto" w:fill="E1E2E0"/>
                    </w:rPr>
                    <w:t xml:space="preserve"> - </w:t>
                  </w:r>
                  <w:hyperlink r:id="rId37745e46b3121e0d2" w:history="1">
                    <w:r>
                      <w:rPr>
                        <w:b/>
                        <w:bCs/>
                        <w:color w:val="0000FF"/>
                        <w:position w:val="-2"/>
                        <w:sz w:val="20"/>
                        <w:szCs w:val="20"/>
                        <w:u w:val="single"/>
                        <w:shd w:val="clear" w:color="auto" w:fill="E1E2E0"/>
                      </w:rPr>
                      <w:t xml:space="preserve">6.2</w:t>
                    </w:r>
                  </w:hyperlink>
                  <w:r>
                    <w:rPr>
                      <w:b/>
                      <w:bCs/>
                      <w:color w:val="00274C"/>
                      <w:position w:val="-2"/>
                      <w:sz w:val="20"/>
                      <w:szCs w:val="20"/>
                      <w:shd w:val="clear" w:color="auto" w:fill="E1E2E0"/>
                    </w:rPr>
                    <w:t xml:space="preserve"> - </w:t>
                  </w:r>
                  <w:hyperlink r:id="rId49225e46b3121e0e8" w:history="1">
                    <w:r>
                      <w:rPr>
                        <w:b/>
                        <w:bCs/>
                        <w:color w:val="0000FF"/>
                        <w:position w:val="-2"/>
                        <w:sz w:val="20"/>
                        <w:szCs w:val="20"/>
                        <w:u w:val="singl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  </w:t>
                  </w:r>
                  <w:r>
                    <w:rPr>
                      <w:color w:val="00274C"/>
                      <w:position w:val="3"/>
                      <w:sz w:val="16"/>
                      <w:szCs w:val="16"/>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PREFILTRO E DEL FILTRO DEL CARBURANTE</w:t>
                  </w:r>
                </w:p>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r>
                    <w:rPr>
                      <w:color w:val="00274C"/>
                      <w:position w:val="-2"/>
                      <w:sz w:val="20"/>
                      <w:szCs w:val="20"/>
                      <w:shd w:val="clear" w:color="auto" w:fill="E1E2E0"/>
                    </w:rPr>
                    <w:t xml:space="preserve"> </w:t>
                  </w:r>
                  <w:r>
                    <w:rPr>
                      <w:b/>
                      <w:bCs/>
                      <w:color w:val="00274C"/>
                      <w:position w:val="-2"/>
                      <w:sz w:val="20"/>
                      <w:szCs w:val="20"/>
                      <w:shd w:val="clear" w:color="auto" w:fill="E1E2E0"/>
                    </w:rPr>
                    <w:t xml:space="preserve">- </w:t>
                  </w:r>
                  <w:hyperlink r:id="rId42495e46b3121ee58"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
            <w:pPr>
              <w:widowControl w:val="on"/>
              <w:pBdr/>
              <w:spacing w:before="0" w:after="0" w:line="262" w:lineRule="auto"/>
              <w:ind w:left="0" w:right="0"/>
              <w:jc w:val="left"/>
              <w:textAlignment w:val="center"/>
            </w:pPr>
            <w:r>
              <w:rPr>
                <w:color w:val="00274C"/>
                <w:position w:val="-2"/>
                <w:sz w:val="20"/>
                <w:szCs w:val="20"/>
              </w:rPr>
              <w:t xml:space="preserve">(1) - In caso di scarso utilizzo: 12 mesi.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(3) - In caso di scarso utilizzo: 36 mesi.
</w:t>
            </w:r>
          </w:p>
          <w:p>
            <w:pPr>
              <w:widowControl w:val="on"/>
              <w:pBdr/>
              <w:spacing w:before="0" w:after="0" w:line="262" w:lineRule="auto"/>
              <w:ind w:left="0" w:right="0"/>
              <w:jc w:val="left"/>
              <w:textAlignment w:val="center"/>
            </w:pPr>
            <w:r>
              <w:rPr>
                <w:color w:val="00274C"/>
                <w:position w:val="-2"/>
                <w:sz w:val="20"/>
                <w:szCs w:val="20"/>
              </w:rPr>
              <w:t xml:space="preserve">(4) - Per motori con sistema ATS ( </w:t>
            </w:r>
            <w:hyperlink r:id="rId49785e46b3121f6ed" w:history="1">
              <w:r>
                <w:rPr>
                  <w:b/>
                  <w:bCs/>
                  <w:color w:val="0000FF"/>
                  <w:position w:val="-2"/>
                  <w:sz w:val="20"/>
                  <w:szCs w:val="20"/>
                  <w:u w:val="single"/>
                </w:rPr>
                <w:t xml:space="preserve">vedi Par. 1.6</w:t>
              </w:r>
            </w:hyperlink>
            <w:r>
              <w:rPr>
                <w:color w:val="00274C"/>
                <w:position w:val="-2"/>
                <w:sz w:val="20"/>
                <w:szCs w:val="20"/>
              </w:rPr>
              <w:t xml:space="preserve"> ) il controllo deve essere eseguito ogni 50 ore o ogni settimana.</w:t>
            </w:r>
            <w:r>
              <w:rPr>
                <w:color w:val="00274C"/>
                <w:position w:val="-2"/>
                <w:sz w:val="20"/>
                <w:szCs w:val="20"/>
              </w:rPr>
              <w:br/>
              <w:t xml:space="preserve">(6) - Rivolgersi alle officine autorizzate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textAlignment w:val="center"/>
            </w:pPr>
            <w:r>
              <w:rPr>
                <w:color w:val="00274C"/>
                <w:position w:val="-2"/>
                <w:sz w:val="20"/>
                <w:szCs w:val="20"/>
              </w:rPr>
              <w:t xml:space="preserve">(8) - </w:t>
            </w:r>
            <w:r>
              <w:rPr>
                <w:b/>
                <w:bCs/>
                <w:color w:val="00274C"/>
                <w:position w:val="-2"/>
                <w:sz w:val="20"/>
                <w:szCs w:val="20"/>
              </w:rPr>
              <w:t xml:space="preserve">Il primo controllo</w:t>
            </w:r>
            <w:r>
              <w:rPr>
                <w:color w:val="00274C"/>
                <w:position w:val="-2"/>
                <w:sz w:val="20"/>
                <w:szCs w:val="20"/>
              </w:rPr>
              <w:t xml:space="preserve"> deve essere eseguito dopo 10 ore.</w:t>
            </w:r>
          </w:p>
          <w:p>
            <w:pPr>
              <w:widowControl w:val="on"/>
              <w:pBdr/>
              <w:spacing w:before="0" w:after="0" w:line="262" w:lineRule="auto"/>
              <w:ind w:left="0" w:right="0"/>
              <w:jc w:val="left"/>
              <w:textAlignment w:val="center"/>
            </w:pPr>
            <w:r>
              <w:rPr>
                <w:color w:val="00274C"/>
                <w:position w:val="-2"/>
                <w:sz w:val="20"/>
                <w:szCs w:val="20"/>
              </w:rPr>
              <w:t xml:space="preserve">(9) - Testare annualmente le condizioni del refrigerante usando delle strisce per il controllo del refrigerante.</w:t>
            </w:r>
          </w:p>
          <w:p>
            <w:pPr>
              <w:widowControl w:val="on"/>
              <w:pBdr/>
              <w:spacing w:before="0" w:after="0" w:line="262" w:lineRule="auto"/>
              <w:ind w:left="0" w:right="0"/>
              <w:jc w:val="left"/>
              <w:textAlignment w:val="center"/>
            </w:pPr>
            <w:r>
              <w:rPr>
                <w:color w:val="00274C"/>
                <w:position w:val="-2"/>
                <w:sz w:val="20"/>
                <w:szCs w:val="20"/>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textAlignment w:val="center"/>
            </w:pPr>
            <w:r>
              <w:rPr>
                <w:color w:val="00274C"/>
                <w:position w:val="-2"/>
                <w:sz w:val="20"/>
                <w:szCs w:val="20"/>
              </w:rPr>
              <w:t xml:space="preserve">(11) - Vedi Cap. 2.5, "Motori KDI a iniezione elettronica certificati per le emissioni equivalenti Tier 3 – Stage IIIA (motori EGR)" e "Motori KDI a iniezione elettronica non certificati (motori senza EGR)".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084851" name="name75675e46b3123428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995e46b312342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465718"/>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94525e46b31234e7a"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48465718"/>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Pr>
              <w:numPr>
                <w:ilvl w:val="0"/>
                <w:numId w:val="48465718"/>
              </w:numPr>
              <w:spacing w:before="0" w:after="0" w:line="262" w:lineRule="auto"/>
              <w:jc w:val="left"/>
              <w:rPr>
                <w:color w:val="00274C"/>
                <w:sz w:val="20"/>
                <w:szCs w:val="20"/>
              </w:rPr>
            </w:pPr>
            <w:r>
              <w:rPr>
                <w:color w:val="00274C"/>
                <w:position w:val="-2"/>
                <w:sz w:val="20"/>
                <w:szCs w:val="20"/>
              </w:rPr>
              <w:t xml:space="preserve">Sostituire l'olio e filtro olio se il livello supera il MAX.</w:t>
            </w:r>
          </w:p>
          <w:p>
            <w:pPr>
              <w:numPr>
                <w:ilvl w:val="0"/>
                <w:numId w:val="48465718"/>
              </w:numPr>
              <w:spacing w:before="0" w:after="0" w:line="262" w:lineRule="auto"/>
              <w:jc w:val="left"/>
              <w:rPr>
                <w:color w:val="00274C"/>
                <w:sz w:val="20"/>
                <w:szCs w:val="20"/>
              </w:rPr>
            </w:pPr>
            <w:r>
              <w:rPr>
                <w:color w:val="00274C"/>
                <w:position w:val="-2"/>
                <w:sz w:val="20"/>
                <w:szCs w:val="20"/>
              </w:rPr>
              <w:t xml:space="preserve">Non utilizzare il motore se il livello dell'olio supera il MAX.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465725"/>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48465725"/>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48465725"/>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48465725"/>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e/o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311412" name="name81095e46b31248b44"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31155e46b31248b41"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29041565" name="name89155e46b3125c289"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34535e46b3125c285"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Asta livello olio in testa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68672" name="name12425e46b3126dc0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335e46b3126dc0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8465718"/>
        </w:numPr>
        <w:spacing w:before="0" w:after="0" w:line="240" w:lineRule="auto"/>
        <w:jc w:val="left"/>
        <w:rPr>
          <w:color w:val="00274C"/>
          <w:sz w:val="20"/>
          <w:szCs w:val="20"/>
        </w:rPr>
      </w:pPr>
      <w:r>
        <w:rPr>
          <w:color w:val="00274C"/>
          <w:sz w:val="20"/>
          <w:szCs w:val="20"/>
        </w:rPr>
        <w:t xml:space="preserve"> Prima di eseguire l'operazione vedere il </w:t>
      </w:r>
      <w:hyperlink r:id="rId41775e46b3126e2c5"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13049295" name="name81485e46b31286cc9"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48615e46b31286cc4"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176861" name="name12845e46b312986f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745e46b312986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465718"/>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65935e46b31298f2b"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48465718"/>
              </w:numPr>
              <w:spacing w:before="0" w:after="0" w:line="262" w:lineRule="auto"/>
              <w:jc w:val="left"/>
              <w:rPr>
                <w:color w:val="00274C"/>
                <w:sz w:val="20"/>
                <w:szCs w:val="20"/>
              </w:rPr>
            </w:pPr>
            <w:r>
              <w:rPr>
                <w:color w:val="00274C"/>
                <w:position w:val="-2"/>
                <w:sz w:val="20"/>
                <w:szCs w:val="20"/>
              </w:rPr>
              <w:t xml:space="preserve">Quando la cartuccia </w:t>
            </w:r>
            <w:r>
              <w:rPr>
                <w:b/>
                <w:bCs/>
                <w:color w:val="00274C"/>
                <w:position w:val="-2"/>
                <w:sz w:val="20"/>
                <w:szCs w:val="20"/>
              </w:rPr>
              <w:t xml:space="preserve">G</w:t>
            </w:r>
            <w:r>
              <w:rPr>
                <w:color w:val="00274C"/>
                <w:position w:val="-2"/>
                <w:sz w:val="20"/>
                <w:szCs w:val="20"/>
              </w:rPr>
              <w:t xml:space="preserve"> risulta sporca, non pulire ma sostituire le cartuccie </w:t>
            </w:r>
            <w:r>
              <w:rPr>
                <w:b/>
                <w:bCs/>
                <w:color w:val="00274C"/>
                <w:position w:val="-2"/>
                <w:sz w:val="20"/>
                <w:szCs w:val="20"/>
              </w:rPr>
              <w:t xml:space="preserve">B e G.</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Componenti non necessariamente forniti da </w:t>
            </w:r>
            <w:r>
              <w:rPr>
                <w:b/>
                <w:bCs/>
                <w:color w:val="00274C"/>
                <w:position w:val="-2"/>
                <w:sz w:val="20"/>
                <w:szCs w:val="20"/>
              </w:rPr>
              <w:t xml:space="preserve">KOHLER</w:t>
            </w:r>
            <w:r>
              <w:rPr>
                <w:color w:val="00274C"/>
                <w:position w:val="-2"/>
                <w:sz w:val="20"/>
                <w:szCs w:val="20"/>
              </w:rPr>
              <w:t xml:space="preserve"> .</w:t>
            </w:r>
          </w:p>
          <w:p/>
          <w:p/>
          <w:p>
            <w:pPr>
              <w:numPr>
                <w:ilvl w:val="0"/>
                <w:numId w:val="48465726"/>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48465726"/>
              </w:numPr>
              <w:spacing w:before="0" w:after="0" w:line="262" w:lineRule="auto"/>
              <w:jc w:val="left"/>
              <w:rPr>
                <w:color w:val="00274C"/>
                <w:sz w:val="20"/>
                <w:szCs w:val="20"/>
              </w:rPr>
            </w:pPr>
            <w:r>
              <w:rPr>
                <w:color w:val="00274C"/>
                <w:position w:val="-2"/>
                <w:sz w:val="20"/>
                <w:szCs w:val="20"/>
              </w:rPr>
              <w:t xml:space="preserve">Estrarre le cartucce </w:t>
            </w:r>
            <w:r>
              <w:rPr>
                <w:b/>
                <w:bCs/>
                <w:color w:val="00274C"/>
                <w:position w:val="-2"/>
                <w:sz w:val="20"/>
                <w:szCs w:val="20"/>
              </w:rPr>
              <w:t xml:space="preserve">B e G.</w:t>
            </w:r>
          </w:p>
          <w:p>
            <w:pPr>
              <w:numPr>
                <w:ilvl w:val="0"/>
                <w:numId w:val="48465726"/>
              </w:numPr>
              <w:spacing w:before="0" w:after="0" w:line="262" w:lineRule="auto"/>
              <w:jc w:val="left"/>
              <w:rPr>
                <w:color w:val="00274C"/>
                <w:sz w:val="20"/>
                <w:szCs w:val="20"/>
              </w:rPr>
            </w:pPr>
            <w:r>
              <w:rPr>
                <w:color w:val="00274C"/>
                <w:position w:val="-2"/>
                <w:sz w:val="20"/>
                <w:szCs w:val="20"/>
              </w:rPr>
              <w:t xml:space="preserve">Pulire internamente i componenti </w:t>
            </w:r>
            <w:r>
              <w:rPr>
                <w:b/>
                <w:bCs/>
                <w:color w:val="00274C"/>
                <w:position w:val="-2"/>
                <w:sz w:val="20"/>
                <w:szCs w:val="20"/>
              </w:rPr>
              <w:t xml:space="preserve">A e D</w:t>
            </w:r>
            <w:r>
              <w:rPr>
                <w:color w:val="00274C"/>
                <w:position w:val="-2"/>
                <w:sz w:val="20"/>
                <w:szCs w:val="20"/>
              </w:rPr>
              <w:t xml:space="preserve"> con l'ausilio di un panno umido.</w:t>
            </w:r>
          </w:p>
          <w:p>
            <w:pPr>
              <w:numPr>
                <w:ilvl w:val="0"/>
                <w:numId w:val="48465726"/>
              </w:numPr>
              <w:spacing w:before="0" w:after="0" w:line="262" w:lineRule="auto"/>
              <w:jc w:val="left"/>
              <w:rPr>
                <w:color w:val="00274C"/>
                <w:sz w:val="20"/>
                <w:szCs w:val="20"/>
              </w:rPr>
            </w:pPr>
            <w:r>
              <w:rPr>
                <w:b/>
                <w:bCs/>
                <w:color w:val="00274C"/>
                <w:position w:val="-2"/>
                <w:sz w:val="20"/>
                <w:szCs w:val="20"/>
              </w:rPr>
              <w:t xml:space="preserve">Non utilizzare aria compressa</w:t>
            </w:r>
            <w:r>
              <w:rPr>
                <w:color w:val="00274C"/>
                <w:position w:val="-2"/>
                <w:sz w:val="20"/>
                <w:szCs w:val="20"/>
              </w:rPr>
              <w:t xml:space="preserve"> , battere leggermente e ripetutamente la parte frontale </w:t>
            </w:r>
            <w:r>
              <w:rPr>
                <w:b/>
                <w:bCs/>
                <w:color w:val="00274C"/>
                <w:position w:val="-2"/>
                <w:sz w:val="20"/>
                <w:szCs w:val="20"/>
              </w:rPr>
              <w:t xml:space="preserve">E</w:t>
            </w:r>
            <w:r>
              <w:rPr>
                <w:color w:val="00274C"/>
                <w:position w:val="-2"/>
                <w:sz w:val="20"/>
                <w:szCs w:val="20"/>
              </w:rPr>
              <w:t xml:space="preserve"> sopra una superficie piana.</w:t>
            </w:r>
          </w:p>
          <w:p>
            <w:pPr>
              <w:numPr>
                <w:ilvl w:val="0"/>
                <w:numId w:val="48465726"/>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le cartuccia </w:t>
            </w:r>
            <w:r>
              <w:rPr>
                <w:b/>
                <w:bCs/>
                <w:color w:val="00274C"/>
                <w:position w:val="-2"/>
                <w:sz w:val="20"/>
                <w:szCs w:val="20"/>
              </w:rPr>
              <w:t xml:space="preserve">B e G</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39366499" name="name89065e46b312b0975"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5255e46b312b096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341329" name="name51485e46b312c37d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425e46b312c37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465718"/>
              </w:numPr>
              <w:spacing w:before="0" w:after="0" w:line="262" w:lineRule="auto"/>
              <w:jc w:val="left"/>
              <w:rPr>
                <w:color w:val="00274C"/>
                <w:sz w:val="20"/>
                <w:szCs w:val="20"/>
              </w:rPr>
            </w:pPr>
            <w:r>
              <w:rPr>
                <w:color w:val="00274C"/>
                <w:position w:val="-2"/>
                <w:sz w:val="20"/>
                <w:szCs w:val="20"/>
              </w:rPr>
              <w:t xml:space="preserve">Per le avvertenze di sicurezza vedere  </w:t>
            </w:r>
            <w:hyperlink r:id="rId61155e46b312c456b"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136726" name="name76095e46b312dbb0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245e46b312dbb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465718"/>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83565e46b312dc169"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48465718"/>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48465718"/>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465727"/>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D</w:t>
            </w:r>
            <w:r>
              <w:rPr>
                <w:color w:val="00274C"/>
                <w:position w:val="-2"/>
                <w:sz w:val="20"/>
                <w:szCs w:val="20"/>
              </w:rPr>
              <w:t xml:space="preserve"> .</w:t>
            </w:r>
          </w:p>
          <w:p>
            <w:pPr>
              <w:numPr>
                <w:ilvl w:val="0"/>
                <w:numId w:val="48465727"/>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26"/>
              </w:rPr>
              <w:drawing>
                <wp:inline distT="0" distB="0" distL="0" distR="0">
                  <wp:extent cx="2232000" cy="1483200"/>
                  <wp:docPr id="65880470" name="name69285e46b31308007"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54125e46b3130800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097211" name="name20435e46b3131ab0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595e46b3131aa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465718"/>
              </w:numPr>
              <w:spacing w:before="0" w:after="0" w:line="262" w:lineRule="auto"/>
              <w:jc w:val="left"/>
              <w:rPr>
                <w:color w:val="00274C"/>
                <w:sz w:val="20"/>
                <w:szCs w:val="20"/>
              </w:rPr>
            </w:pPr>
            <w:r>
              <w:rPr>
                <w:color w:val="00274C"/>
                <w:position w:val="-2"/>
                <w:sz w:val="20"/>
                <w:szCs w:val="20"/>
              </w:rPr>
              <w:t xml:space="preserve">Per le avvertenze di sicurezza vedere </w:t>
            </w:r>
            <w:hyperlink r:id="rId85335e46b3131b2d6"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665872" name="name92065e46b3132b11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535e46b3132b1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465718"/>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34415e46b3132b73e"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48465718"/>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
          <w:p/>
          <w:p/>
        </w:tc>
        <w:tc>
          <w:tcPr>
            <w:tcMar>
              <w:top w:w="150" w:type="dxa"/>
              <w:bottom w:w="150" w:type="dxa"/>
            </w:tcMar>
            <w:vAlign w:val="top"/>
          </w:tcPr>
          <w:p>
            <w:r>
              <w:rPr>
                <w:position w:val="-230"/>
              </w:rPr>
              <w:drawing>
                <wp:inline distT="0" distB="0" distL="0" distR="0">
                  <wp:extent cx="2289600" cy="1512000"/>
                  <wp:docPr id="17234759" name="name10255e46b31349292"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18235e46b3134928a"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48465728"/>
              </w:numPr>
              <w:spacing w:before="0" w:after="0" w:line="262" w:lineRule="auto"/>
              <w:jc w:val="left"/>
              <w:rPr>
                <w:color w:val="00274C"/>
                <w:sz w:val="20"/>
                <w:szCs w:val="20"/>
              </w:rPr>
            </w:pPr>
            <w:r>
              <w:rPr>
                <w:color w:val="00274C"/>
                <w:position w:val="-2"/>
                <w:sz w:val="20"/>
                <w:szCs w:val="20"/>
              </w:rPr>
              <w:t xml:space="preserve"> Verificare l'integrità dei: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circuito carburante </w:t>
            </w:r>
            <w:r>
              <w:rPr>
                <w:b/>
                <w:bCs/>
                <w:color w:val="00274C"/>
                <w:position w:val="-2"/>
                <w:sz w:val="20"/>
                <w:szCs w:val="20"/>
              </w:rPr>
              <w:t xml:space="preserve">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di raffreddamento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raccordo sfiato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dell'aria </w:t>
            </w:r>
            <w:r>
              <w:rPr>
                <w:b/>
                <w:bCs/>
                <w:color w:val="00274C"/>
                <w:position w:val="-2"/>
                <w:sz w:val="20"/>
                <w:szCs w:val="20"/>
              </w:rPr>
              <w:t xml:space="preserve">D</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Manicotto per il circuito di ritorno olio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37039095" name="name97625e46b313609af"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47445e46b313609a9"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473630" name="name79025e46b31374b6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985e46b31374b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465718"/>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2215e46b313751ff"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371805" name="name24515e46b3138740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745e46b313874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465718"/>
              </w:numPr>
              <w:spacing w:before="0" w:after="0" w:line="262" w:lineRule="auto"/>
              <w:jc w:val="left"/>
              <w:rPr>
                <w:color w:val="00274C"/>
                <w:sz w:val="20"/>
                <w:szCs w:val="20"/>
              </w:rPr>
            </w:pPr>
            <w:r>
              <w:rPr>
                <w:color w:val="00274C"/>
                <w:position w:val="-2"/>
                <w:sz w:val="20"/>
                <w:szCs w:val="20"/>
              </w:rPr>
              <w:t xml:space="preserve">Per le avvertenze di sicurezza vedere </w:t>
            </w:r>
            <w:hyperlink r:id="rId96385e46b31387928"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289982" name="name50175e46b313998a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2445e46b313998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465718"/>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465729"/>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48465729"/>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48465729"/>
              </w:numPr>
              <w:spacing w:before="0" w:after="0" w:line="262" w:lineRule="auto"/>
              <w:jc w:val="left"/>
              <w:rPr>
                <w:color w:val="00274C"/>
                <w:sz w:val="20"/>
                <w:szCs w:val="20"/>
              </w:rPr>
            </w:pPr>
            <w:r>
              <w:rPr>
                <w:color w:val="00274C"/>
                <w:position w:val="-2"/>
                <w:sz w:val="20"/>
                <w:szCs w:val="20"/>
              </w:rPr>
              <w:t xml:space="preserve">Rabboccare se necessario.</w:t>
            </w:r>
          </w:p>
          <w:p>
            <w:pPr>
              <w:numPr>
                <w:ilvl w:val="0"/>
                <w:numId w:val="48465729"/>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liquido refrigerante.</w:t>
            </w:r>
          </w:p>
          <w:p>
            <w:pPr>
              <w:numPr>
                <w:ilvl w:val="0"/>
                <w:numId w:val="48465729"/>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48465729"/>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refrigerante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34135e46b3139a2ea"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480863" name="name66655e46b313ad13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325e46b313ad1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48465718"/>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r>
              <w:rPr>
                <w:position w:val="-226"/>
              </w:rPr>
              <w:drawing>
                <wp:inline distT="0" distB="0" distL="0" distR="0">
                  <wp:extent cx="2232000" cy="1483200"/>
                  <wp:docPr id="2395901" name="name73345e46b313c7840"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10785e46b313c783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31696638" name="name90435e46b313e50a5"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52025e46b313e509c"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e regolazione tensione cinghia alternatore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44010" name="name63975e46b3140383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665e46b314038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465718"/>
              </w:numPr>
              <w:spacing w:before="0" w:after="0" w:line="262" w:lineRule="auto"/>
              <w:jc w:val="left"/>
              <w:rPr>
                <w:color w:val="00274C"/>
                <w:sz w:val="20"/>
                <w:szCs w:val="20"/>
              </w:rPr>
            </w:pPr>
            <w:r>
              <w:rPr>
                <w:color w:val="00274C"/>
                <w:position w:val="-2"/>
                <w:sz w:val="20"/>
                <w:szCs w:val="20"/>
              </w:rPr>
              <w:t xml:space="preserve">Per le avvertenze di sicurezza vedi </w:t>
            </w:r>
            <w:hyperlink r:id="rId85635e46b31404363"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Controllo</w:t>
            </w:r>
          </w:p>
          <w:p/>
          <w:p/>
          <w:p>
            <w:pPr>
              <w:numPr>
                <w:ilvl w:val="0"/>
                <w:numId w:val="48465730"/>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sostituirla.</w:t>
            </w:r>
          </w:p>
          <w:p>
            <w:pPr>
              <w:numPr>
                <w:ilvl w:val="0"/>
                <w:numId w:val="48465730"/>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80 e 85 Hz</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Con lo strumento </w:t>
            </w:r>
            <w:r>
              <w:rPr>
                <w:b/>
                <w:bCs/>
                <w:color w:val="00274C"/>
                <w:position w:val="-2"/>
                <w:sz w:val="20"/>
                <w:szCs w:val="20"/>
              </w:rPr>
              <w:t xml:space="preserve">F (DENSO BTG-2)</w:t>
            </w:r>
            <w:r>
              <w:rPr>
                <w:color w:val="00274C"/>
                <w:position w:val="-2"/>
                <w:sz w:val="20"/>
                <w:szCs w:val="20"/>
              </w:rPr>
              <w:t xml:space="preserve"> indicato in figura (o similari) è possibile verificare il corrispondente valore in Newton compreso tra </w:t>
            </w:r>
            <w:r>
              <w:rPr>
                <w:b/>
                <w:bCs/>
                <w:color w:val="00274C"/>
                <w:position w:val="-2"/>
                <w:sz w:val="20"/>
                <w:szCs w:val="20"/>
              </w:rPr>
              <w:t xml:space="preserve">350 e 450 N.</w:t>
            </w:r>
          </w:p>
          <w:p/>
          <w:p/>
          <w:p>
            <w:pPr>
              <w:widowControl w:val="on"/>
              <w:pBdr/>
              <w:spacing w:before="0" w:after="0" w:line="262" w:lineRule="auto"/>
              <w:ind w:left="0" w:right="0"/>
              <w:jc w:val="left"/>
              <w:textAlignment w:val="center"/>
            </w:pPr>
            <w:r>
              <w:rPr>
                <w:color w:val="00274C"/>
                <w:position w:val="-2"/>
                <w:sz w:val="20"/>
                <w:szCs w:val="20"/>
              </w:rP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Kg</w:t>
            </w:r>
            <w:r>
              <w:rPr>
                <w:color w:val="00274C"/>
                <w:position w:val="-2"/>
                <w:sz w:val="20"/>
                <w:szCs w:val="20"/>
              </w:rPr>
              <w:t xml:space="preserve">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mm</w:t>
            </w: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In caso contrario effettuare la regolazione.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    Regolazione</w:t>
            </w:r>
          </w:p>
          <w:p>
            <w:pPr>
              <w:numPr>
                <w:ilvl w:val="0"/>
                <w:numId w:val="48465731"/>
              </w:numPr>
              <w:spacing w:before="0" w:after="0" w:line="262" w:lineRule="auto"/>
              <w:jc w:val="left"/>
              <w:rPr>
                <w:color w:val="00274C"/>
                <w:sz w:val="20"/>
                <w:szCs w:val="20"/>
              </w:rPr>
            </w:pPr>
            <w:r>
              <w:rPr>
                <w:color w:val="00274C"/>
                <w:position w:val="-2"/>
                <w:sz w:val="20"/>
                <w:szCs w:val="20"/>
              </w:rPr>
              <w:br/>
              <w:br/>
              <w:t xml:space="preserve">Allentare i bulloni di fissaggio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48465731"/>
              </w:numPr>
              <w:spacing w:before="0" w:after="0" w:line="262" w:lineRule="auto"/>
              <w:jc w:val="left"/>
              <w:rPr>
                <w:color w:val="00274C"/>
                <w:sz w:val="20"/>
                <w:szCs w:val="20"/>
              </w:rPr>
            </w:pPr>
            <w:r>
              <w:rPr>
                <w:color w:val="00274C"/>
                <w:position w:val="-2"/>
                <w:sz w:val="20"/>
                <w:szCs w:val="20"/>
              </w:rPr>
              <w:t xml:space="preserve">Tirare l'alternatore verso l'esterno (nel senso della freccia </w:t>
            </w:r>
            <w:r>
              <w:rPr>
                <w:b/>
                <w:bCs/>
                <w:color w:val="00274C"/>
                <w:position w:val="-2"/>
                <w:sz w:val="20"/>
                <w:szCs w:val="20"/>
              </w:rPr>
              <w:t xml:space="preserve">D</w:t>
            </w:r>
            <w:r>
              <w:rPr>
                <w:color w:val="00274C"/>
                <w:position w:val="-2"/>
                <w:sz w:val="20"/>
                <w:szCs w:val="20"/>
              </w:rPr>
              <w:t xml:space="preserve"> ), per tensionare la cinghia.</w:t>
            </w:r>
          </w:p>
          <w:p>
            <w:pPr>
              <w:numPr>
                <w:ilvl w:val="0"/>
                <w:numId w:val="48465731"/>
              </w:numPr>
              <w:spacing w:before="0" w:after="0" w:line="262" w:lineRule="auto"/>
              <w:jc w:val="left"/>
              <w:rPr>
                <w:color w:val="00274C"/>
                <w:sz w:val="20"/>
                <w:szCs w:val="20"/>
              </w:rPr>
            </w:pPr>
            <w:r>
              <w:rPr>
                <w:color w:val="00274C"/>
                <w:position w:val="-2"/>
                <w:sz w:val="20"/>
                <w:szCs w:val="20"/>
              </w:rPr>
              <w:t xml:space="preserve">Mantenendo in tensione la cinghia stringere i bulloni </w:t>
            </w:r>
            <w:r>
              <w:rPr>
                <w:b/>
                <w:bCs/>
                <w:color w:val="00274C"/>
                <w:position w:val="-2"/>
                <w:sz w:val="20"/>
                <w:szCs w:val="20"/>
              </w:rPr>
              <w:t xml:space="preserve">B e C.</w:t>
            </w:r>
          </w:p>
          <w:p>
            <w:pPr>
              <w:numPr>
                <w:ilvl w:val="0"/>
                <w:numId w:val="48465731"/>
              </w:numPr>
              <w:spacing w:before="0" w:after="0" w:line="262" w:lineRule="auto"/>
              <w:jc w:val="left"/>
              <w:rPr>
                <w:color w:val="00274C"/>
                <w:sz w:val="20"/>
                <w:szCs w:val="20"/>
              </w:rPr>
            </w:pPr>
            <w:r>
              <w:rPr>
                <w:color w:val="00274C"/>
                <w:position w:val="-2"/>
                <w:sz w:val="20"/>
                <w:szCs w:val="20"/>
              </w:rPr>
              <w:t xml:space="preserve">Serrare in sequenza i bulloni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69</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con chiave dinamometrica </w:t>
            </w:r>
            <w:r>
              <w:rPr>
                <w:b/>
                <w:bCs/>
                <w:color w:val="00274C"/>
                <w:position w:val="-2"/>
                <w:sz w:val="20"/>
                <w:szCs w:val="20"/>
              </w:rPr>
              <w:t xml:space="preserve">E</w:t>
            </w:r>
            <w:r>
              <w:rPr>
                <w:color w:val="00274C"/>
                <w:position w:val="-2"/>
                <w:sz w:val="20"/>
                <w:szCs w:val="20"/>
              </w:rPr>
              <w:t xml:space="preserve"> .</w:t>
            </w:r>
          </w:p>
          <w:p>
            <w:pPr>
              <w:numPr>
                <w:ilvl w:val="0"/>
                <w:numId w:val="48465731"/>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80 e 85 Hz</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Con lo strumento </w:t>
            </w:r>
            <w:r>
              <w:rPr>
                <w:b/>
                <w:bCs/>
                <w:color w:val="00274C"/>
                <w:position w:val="-2"/>
                <w:sz w:val="20"/>
                <w:szCs w:val="20"/>
              </w:rPr>
              <w:t xml:space="preserve">F (DENSO BTG-2)</w:t>
            </w:r>
            <w:r>
              <w:rPr>
                <w:color w:val="00274C"/>
                <w:position w:val="-2"/>
                <w:sz w:val="20"/>
                <w:szCs w:val="20"/>
              </w:rPr>
              <w:t xml:space="preserve"> indicato in figura (o similari) invece è possibile verificare il corrispondente valore in Newton compreso tra </w:t>
            </w:r>
            <w:r>
              <w:rPr>
                <w:b/>
                <w:bCs/>
                <w:color w:val="00274C"/>
                <w:position w:val="-2"/>
                <w:sz w:val="20"/>
                <w:szCs w:val="20"/>
              </w:rPr>
              <w:t xml:space="preserve">350 e 450 N.</w:t>
            </w:r>
          </w:p>
          <w:p>
            <w:pPr>
              <w:widowControl w:val="on"/>
              <w:pBdr/>
              <w:spacing w:before="0" w:after="0" w:line="262" w:lineRule="auto"/>
              <w:ind w:left="0" w:right="0"/>
              <w:jc w:val="left"/>
              <w:textAlignment w:val="center"/>
            </w:pPr>
            <w:r>
              <w:rPr>
                <w:color w:val="00274C"/>
                <w:position w:val="-2"/>
                <w:sz w:val="20"/>
                <w:szCs w:val="20"/>
              </w:rPr>
              <w:br/>
              <w:t xml:space="preserve">In assenza di stumenti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w:t>
            </w:r>
            <w:r>
              <w:rPr>
                <w:b/>
                <w:bCs/>
                <w:color w:val="00274C"/>
                <w:position w:val="-2"/>
                <w:sz w:val="20"/>
                <w:szCs w:val="20"/>
              </w:rPr>
              <w:t xml:space="preserve">10 Kg</w:t>
            </w:r>
            <w:r>
              <w:rPr>
                <w:color w:val="00274C"/>
                <w:position w:val="-2"/>
                <w:sz w:val="20"/>
                <w:szCs w:val="20"/>
              </w:rPr>
              <w:t xml:space="preserve">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mm</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Dopo qualche minuto di funzionamento del motore lasciarlo raffreddare a temperatura ambiente e ripetere le operazioni </w:t>
            </w:r>
            <w:r>
              <w:rPr>
                <w:b/>
                <w:bCs/>
                <w:color w:val="00274C"/>
                <w:position w:val="-2"/>
                <w:sz w:val="20"/>
                <w:szCs w:val="20"/>
              </w:rPr>
              <w:t xml:space="preserve">2, 3, 4 e 5</w:t>
            </w:r>
            <w:r>
              <w:rPr>
                <w:color w:val="00274C"/>
                <w:position w:val="-2"/>
                <w:sz w:val="20"/>
                <w:szCs w:val="20"/>
              </w:rPr>
              <w:t xml:space="preserve"> nel caso la tensione della cinghia risultasse fuori dai valori prescritti.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Rivolgersi ad una officina autorizzata </w:t>
            </w:r>
            <w:r>
              <w:rPr>
                <w:b/>
                <w:bCs/>
                <w:color w:val="00274C"/>
                <w:position w:val="-2"/>
                <w:sz w:val="20"/>
                <w:szCs w:val="20"/>
              </w:rPr>
              <w:t xml:space="preserve">KOHLER</w:t>
            </w:r>
            <w:r>
              <w:rPr>
                <w:color w:val="00274C"/>
                <w:position w:val="-2"/>
                <w:sz w:val="20"/>
                <w:szCs w:val="20"/>
              </w:rPr>
              <w:t xml:space="preserve"> per la sostituzione.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68800"/>
                  <wp:docPr id="99476587" name="name82705e46b31422139"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42295e46b3142213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94400762" name="name24255e46b3143cc95"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69475e46b3143cc8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45277692" name="name28245e46b31453af5"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46045e46b31453ae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cinghia alternatore Poly-V</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441746" name="name36705e46b314663f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595e46b314663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465718"/>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81905e46b31466930"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48465718"/>
              </w:numPr>
              <w:spacing w:before="0" w:after="0" w:line="262" w:lineRule="auto"/>
              <w:jc w:val="left"/>
              <w:rPr>
                <w:color w:val="00274C"/>
                <w:sz w:val="20"/>
                <w:szCs w:val="20"/>
              </w:rPr>
            </w:pPr>
            <w:r>
              <w:rPr>
                <w:color w:val="00274C"/>
                <w:position w:val="-2"/>
                <w:sz w:val="20"/>
                <w:szCs w:val="20"/>
              </w:rPr>
              <w:t xml:space="preserve">Per le avvertenze di sicurezza vedere </w:t>
            </w:r>
            <w:hyperlink r:id="rId20505e46b3146695f"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La cinghia Poly-V è a regolazione fissa.</w:t>
            </w:r>
          </w:p>
          <w:p/>
          <w:p/>
          <w:p>
            <w:pPr>
              <w:numPr>
                <w:ilvl w:val="0"/>
                <w:numId w:val="48465732"/>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w:t>
            </w:r>
            <w:r>
              <w:rPr>
                <w:b/>
                <w:bCs/>
                <w:color w:val="00274C"/>
                <w:position w:val="-2"/>
                <w:sz w:val="20"/>
                <w:szCs w:val="20"/>
              </w:rPr>
              <w:t xml:space="preserve">sostituirla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Assicurasi che le nervature della cinghia </w:t>
            </w:r>
            <w:r>
              <w:rPr>
                <w:b/>
                <w:bCs/>
                <w:color w:val="00274C"/>
                <w:position w:val="-2"/>
                <w:sz w:val="20"/>
                <w:szCs w:val="20"/>
              </w:rPr>
              <w:t xml:space="preserve">A</w:t>
            </w:r>
            <w:r>
              <w:rPr>
                <w:color w:val="00274C"/>
                <w:position w:val="-2"/>
                <w:sz w:val="20"/>
                <w:szCs w:val="20"/>
              </w:rPr>
              <w:t xml:space="preserve"> siano inserite correttamente dentro le gole delle pulegge </w:t>
            </w:r>
            <w:r>
              <w:rPr>
                <w:b/>
                <w:bCs/>
                <w:color w:val="00274C"/>
                <w:position w:val="-2"/>
                <w:sz w:val="20"/>
                <w:szCs w:val="20"/>
              </w:rPr>
              <w:t xml:space="preserve">B</w:t>
            </w:r>
            <w:r>
              <w:rPr>
                <w:color w:val="00274C"/>
                <w:position w:val="-2"/>
                <w:sz w:val="20"/>
                <w:szCs w:val="20"/>
              </w:rPr>
              <w:t xml:space="preserve"> (come raffigurato in </w:t>
            </w:r>
            <w:r>
              <w:rPr>
                <w:b/>
                <w:bCs/>
                <w:color w:val="00274C"/>
                <w:position w:val="-2"/>
                <w:sz w:val="20"/>
                <w:szCs w:val="20"/>
              </w:rPr>
              <w:t xml:space="preserve">Fig. 5.14 Fig. e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465732"/>
              </w:numPr>
              <w:spacing w:before="0" w:after="0" w:line="262" w:lineRule="auto"/>
              <w:jc w:val="left"/>
              <w:rPr>
                <w:color w:val="00274C"/>
                <w:sz w:val="20"/>
                <w:szCs w:val="20"/>
              </w:rPr>
            </w:pPr>
            <w:r>
              <w:rPr>
                <w:color w:val="00274C"/>
                <w:position w:val="-2"/>
                <w:sz w:val="20"/>
                <w:szCs w:val="20"/>
              </w:rPr>
              <w:t xml:space="preserve">Avviare il motore e dopo qualche minuto di funzionamento spegnerlo e lasciarlo raffreddare a temperatura ambiente e verificare il tensionamento della cinghia nel punto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Il controllo con vibrazione ha un valore compreso tra </w:t>
            </w:r>
            <w:r>
              <w:rPr>
                <w:b/>
                <w:bCs/>
                <w:color w:val="00274C"/>
                <w:position w:val="-2"/>
                <w:sz w:val="20"/>
                <w:szCs w:val="20"/>
              </w:rPr>
              <w:t xml:space="preserve">149</w:t>
            </w:r>
            <w:r>
              <w:rPr>
                <w:color w:val="00274C"/>
                <w:position w:val="-2"/>
                <w:sz w:val="20"/>
                <w:szCs w:val="20"/>
              </w:rPr>
              <w:t xml:space="preserve"> e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Se la cinghia risulta non conforme ai valori di tensione prescritti procedere alla sostituzione presso un'officina autorizzata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50759133" name="name38145e46b31481397"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49075e46b3148138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12599247" name="name93915e46b3149c957"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27555e46b3149c950"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493095" name="name47275e46b314b48c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855e46b314b48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465718"/>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69925e46b314b4db8"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019347" name="name97065e46b314c2ae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565e46b314c2a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465718"/>
              </w:numPr>
              <w:spacing w:before="0" w:after="0" w:line="262" w:lineRule="auto"/>
              <w:jc w:val="left"/>
              <w:rPr>
                <w:color w:val="00274C"/>
                <w:sz w:val="20"/>
                <w:szCs w:val="20"/>
              </w:rPr>
            </w:pPr>
            <w:r>
              <w:rPr>
                <w:color w:val="00274C"/>
                <w:position w:val="-2"/>
                <w:sz w:val="20"/>
                <w:szCs w:val="20"/>
              </w:rPr>
              <w:t xml:space="preserve">Per le avvertenze di sicurezza vedere </w:t>
            </w:r>
            <w:hyperlink r:id="rId81975e46b314c31f1"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Quando si accende la spia presenza acqua nella cartuccia filtro carburante fare riferimento al Par. 6.4.</w:t>
            </w:r>
          </w:p>
          <w:p/>
          <w:p/>
          <w:p>
            <w:pPr>
              <w:numPr>
                <w:ilvl w:val="0"/>
                <w:numId w:val="48465733"/>
              </w:numPr>
              <w:spacing w:before="0" w:after="0" w:line="262" w:lineRule="auto"/>
              <w:jc w:val="left"/>
              <w:rPr>
                <w:color w:val="00274C"/>
                <w:sz w:val="20"/>
                <w:szCs w:val="20"/>
              </w:rPr>
            </w:pPr>
            <w:r>
              <w:rPr>
                <w:color w:val="00274C"/>
                <w:position w:val="-2"/>
                <w:sz w:val="20"/>
                <w:szCs w:val="20"/>
              </w:rPr>
              <w:t xml:space="preserve">Svitare leggermente la vite a farfalla </w:t>
            </w:r>
            <w:r>
              <w:rPr>
                <w:b/>
                <w:bCs/>
                <w:color w:val="00274C"/>
                <w:position w:val="-2"/>
                <w:sz w:val="20"/>
                <w:szCs w:val="20"/>
              </w:rPr>
              <w:t xml:space="preserve">A</w:t>
            </w:r>
            <w:r>
              <w:rPr>
                <w:color w:val="00274C"/>
                <w:position w:val="-2"/>
                <w:sz w:val="20"/>
                <w:szCs w:val="20"/>
              </w:rPr>
              <w:t xml:space="preserve"> senza smontarla.</w:t>
            </w:r>
          </w:p>
          <w:p>
            <w:pPr>
              <w:numPr>
                <w:ilvl w:val="0"/>
                <w:numId w:val="48465733"/>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48465733"/>
              </w:numPr>
              <w:spacing w:before="0" w:after="0" w:line="262" w:lineRule="auto"/>
              <w:jc w:val="left"/>
              <w:rPr>
                <w:color w:val="00274C"/>
                <w:sz w:val="20"/>
                <w:szCs w:val="20"/>
              </w:rPr>
            </w:pPr>
            <w:r>
              <w:rPr>
                <w:color w:val="00274C"/>
                <w:position w:val="-2"/>
                <w:sz w:val="20"/>
                <w:szCs w:val="20"/>
              </w:rPr>
              <w:t xml:space="preserve">Avvitare la vite a farfalla </w:t>
            </w:r>
            <w:r>
              <w:rPr>
                <w:b/>
                <w:bCs/>
                <w:color w:val="00274C"/>
                <w:position w:val="-2"/>
                <w:sz w:val="20"/>
                <w:szCs w:val="20"/>
              </w:rPr>
              <w:t xml:space="preserve">A</w:t>
            </w:r>
            <w:r>
              <w:rPr>
                <w:color w:val="00274C"/>
                <w:position w:val="-2"/>
                <w:sz w:val="20"/>
                <w:szCs w:val="20"/>
              </w:rPr>
              <w:t xml:space="preserve"> non appena il carburante fuoriesce.</w:t>
            </w:r>
          </w:p>
        </w:tc>
        <w:tc>
          <w:tcPr>
            <w:tcMar>
              <w:top w:w="150" w:type="dxa"/>
              <w:bottom w:w="150" w:type="dxa"/>
            </w:tcMar>
            <w:vAlign w:val="top"/>
          </w:tcPr>
          <w:p>
            <w:r>
              <w:rPr>
                <w:position w:val="-224"/>
              </w:rPr>
              <w:drawing>
                <wp:inline distT="0" distB="0" distL="0" distR="0">
                  <wp:extent cx="2232000" cy="1476000"/>
                  <wp:docPr id="76675554" name="name33345e46b314d8b85"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92065e46b314d8b7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887810" name="name47895e46b3152412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925e46b3152412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8465718"/>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41525e46b31524e65"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48465718"/>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 </w:t>
      </w:r>
      <w:r>
        <w:rPr>
          <w:b/>
          <w:bCs/>
          <w:color w:val="00274C"/>
          <w:sz w:val="20"/>
          <w:szCs w:val="20"/>
        </w:rPr>
        <w:t xml:space="preserve">( </w:t>
      </w:r>
      <w:hyperlink r:id="rId44495e46b31524efe"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48465718"/>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Prima dello stoccaggio verificare che:</w:t>
            </w:r>
          </w:p>
          <w:p>
            <w:pPr>
              <w:numPr>
                <w:ilvl w:val="0"/>
                <w:numId w:val="48465718"/>
              </w:numPr>
              <w:spacing w:before="0" w:after="0" w:line="262" w:lineRule="auto"/>
              <w:jc w:val="left"/>
              <w:rPr>
                <w:color w:val="00274C"/>
                <w:sz w:val="20"/>
                <w:szCs w:val="20"/>
              </w:rPr>
            </w:pPr>
            <w:r>
              <w:rPr>
                <w:color w:val="00274C"/>
                <w:position w:val="-2"/>
                <w:sz w:val="20"/>
                <w:szCs w:val="20"/>
              </w:rPr>
              <w:t xml:space="preserve">L'ambiente dove il motore verrà conservato non sia umido o esposto ad intemperie. Proteggere il motore con un'adeguata copertura da polvere, umidità ed agenti atmosferici.</w:t>
            </w:r>
          </w:p>
          <w:p>
            <w:pPr>
              <w:numPr>
                <w:ilvl w:val="0"/>
                <w:numId w:val="48465718"/>
              </w:numPr>
              <w:spacing w:before="0" w:after="0" w:line="262" w:lineRule="auto"/>
              <w:jc w:val="left"/>
              <w:rPr>
                <w:color w:val="00274C"/>
                <w:sz w:val="20"/>
                <w:szCs w:val="20"/>
              </w:rPr>
            </w:pPr>
            <w:r>
              <w:rPr>
                <w:color w:val="00274C"/>
                <w:position w:val="-2"/>
                <w:sz w:val="20"/>
                <w:szCs w:val="20"/>
              </w:rPr>
              <w:t xml:space="preserve">Il luogo non sia in prossimità di quadri elettrici.</w:t>
            </w:r>
          </w:p>
          <w:p>
            <w:pPr>
              <w:numPr>
                <w:ilvl w:val="0"/>
                <w:numId w:val="48465718"/>
              </w:numPr>
              <w:spacing w:before="0" w:after="0" w:line="262" w:lineRule="auto"/>
              <w:jc w:val="left"/>
              <w:rPr>
                <w:color w:val="00274C"/>
                <w:sz w:val="20"/>
                <w:szCs w:val="20"/>
              </w:rPr>
            </w:pPr>
            <w:r>
              <w:rPr>
                <w:color w:val="00274C"/>
                <w:position w:val="-2"/>
                <w:sz w:val="20"/>
                <w:szCs w:val="20"/>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60535e46b31526320" w:history="1">
        <w:r>
          <w:rPr>
            <w:b/>
            <w:bCs/>
            <w:color w:val="0000FF"/>
            <w:sz w:val="20"/>
            <w:szCs w:val="20"/>
            <w:u w:val="single"/>
          </w:rPr>
          <w:t xml:space="preserve">Par. 5.13</w:t>
        </w:r>
      </w:hyperlink>
      <w:r>
        <w:rPr>
          <w:b/>
          <w:bCs/>
          <w:color w:val="00274C"/>
          <w:sz w:val="20"/>
          <w:szCs w:val="20"/>
        </w:rPr>
        <w:t xml:space="preserve"> .</w:t>
      </w:r>
    </w:p>
    <w:p>
      <w:pPr>
        <w:numPr>
          <w:ilvl w:val="0"/>
          <w:numId w:val="48465734"/>
        </w:numPr>
        <w:spacing w:before="0" w:after="0" w:line="240" w:lineRule="auto"/>
        <w:jc w:val="left"/>
        <w:rPr>
          <w:color w:val="00274C"/>
          <w:sz w:val="20"/>
          <w:szCs w:val="20"/>
        </w:rPr>
      </w:pPr>
      <w:r>
        <w:rPr>
          <w:color w:val="00274C"/>
          <w:sz w:val="20"/>
          <w:szCs w:val="20"/>
        </w:rPr>
        <w:t xml:space="preserve">Sostituire l'olio motore </w:t>
      </w:r>
      <w:hyperlink r:id="rId31685e46b3152636f"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48465734"/>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48465734"/>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48465734"/>
        </w:numPr>
        <w:spacing w:before="0" w:after="0" w:line="240" w:lineRule="auto"/>
        <w:jc w:val="left"/>
        <w:rPr>
          <w:color w:val="00274C"/>
          <w:sz w:val="20"/>
          <w:szCs w:val="20"/>
        </w:rPr>
      </w:pPr>
      <w:r>
        <w:rPr>
          <w:color w:val="00274C"/>
          <w:sz w:val="20"/>
          <w:szCs w:val="20"/>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Non riempire completamente il radiatore ma lasciare un volume libero adeguato per l'espansione del liquido refrigerante.</w:t>
      </w:r>
    </w:p>
    <w:p>
      <w:pPr>
        <w:numPr>
          <w:ilvl w:val="0"/>
          <w:numId w:val="48465734"/>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48465734"/>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48465734"/>
        </w:numPr>
        <w:spacing w:before="0" w:after="0" w:line="240" w:lineRule="auto"/>
        <w:jc w:val="left"/>
        <w:rPr>
          <w:color w:val="00274C"/>
          <w:sz w:val="20"/>
          <w:szCs w:val="20"/>
        </w:rPr>
      </w:pPr>
      <w:r>
        <w:rPr>
          <w:color w:val="00274C"/>
          <w:sz w:val="20"/>
          <w:szCs w:val="20"/>
        </w:rPr>
        <w:t xml:space="preserve">Spegnere il motore.</w:t>
      </w:r>
    </w:p>
    <w:p>
      <w:pPr>
        <w:numPr>
          <w:ilvl w:val="0"/>
          <w:numId w:val="48465734"/>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48465734"/>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48465734"/>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48465734"/>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48465734"/>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48465735"/>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48465735"/>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48465735"/>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48465735"/>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48465735"/>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48465735"/>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48465735"/>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48465735"/>
        </w:numPr>
        <w:spacing w:before="0" w:after="0" w:line="240" w:lineRule="auto"/>
        <w:jc w:val="left"/>
        <w:rPr>
          <w:color w:val="00274C"/>
          <w:sz w:val="20"/>
          <w:szCs w:val="20"/>
        </w:rPr>
      </w:pPr>
      <w:r>
        <w:rPr>
          <w:color w:val="00274C"/>
          <w:sz w:val="20"/>
          <w:szCs w:val="20"/>
        </w:rPr>
        <w:t xml:space="preserve">Spegnere il motore e con olio ancora caldo </w:t>
      </w:r>
      <w:hyperlink r:id="rId78035e46b315267d4"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801608" name="name34245e46b31537e9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3025e46b31537e8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18455e46b31538a2b" w:history="1">
        <w:r>
          <w:rPr>
            <w:b/>
            <w:bCs/>
            <w:color w:val="0000FF"/>
            <w:sz w:val="20"/>
            <w:szCs w:val="20"/>
            <w:u w:val="single"/>
          </w:rPr>
          <w:t xml:space="preserve">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8465735"/>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48465735"/>
        </w:numPr>
        <w:spacing w:before="0" w:after="0" w:line="240" w:lineRule="auto"/>
        <w:jc w:val="left"/>
        <w:rPr>
          <w:color w:val="00274C"/>
          <w:sz w:val="20"/>
          <w:szCs w:val="20"/>
        </w:rPr>
      </w:pPr>
      <w:r>
        <w:rPr>
          <w:color w:val="00274C"/>
          <w:sz w:val="20"/>
          <w:szCs w:val="20"/>
        </w:rPr>
        <w:t xml:space="preserve">Introdurre l'olio nuovo </w:t>
      </w:r>
      <w:hyperlink r:id="rId88015e46b31538b86"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48465735"/>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76775e46b31538c4b" w:history="1">
        <w:r>
          <w:rPr>
            <w:color w:val="0000FF"/>
            <w:sz w:val="20"/>
            <w:szCs w:val="20"/>
            <w:u w:val="single"/>
          </w:rPr>
          <w:t xml:space="preserve">( </w:t>
        </w:r>
        <w:r>
          <w:rPr>
            <w:b/>
            <w:bCs/>
            <w:color w:val="0000FF"/>
            <w:sz w:val="20"/>
            <w:szCs w:val="20"/>
          </w:rPr>
          <w:t xml:space="preserve">Par.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Inutilizzo della macchina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Eseguire le operazioni di seguito se la macchina non dovrà essere utilizzata per un periodo di tempo.</w:t>
            </w:r>
          </w:p>
          <w:p/>
          <w:p/>
          <w:p>
            <w:pPr>
              <w:widowControl w:val="on"/>
              <w:pBdr/>
              <w:spacing w:before="0" w:after="0" w:line="262" w:lineRule="auto"/>
              <w:ind w:left="0" w:right="0"/>
              <w:jc w:val="left"/>
              <w:textAlignment w:val="center"/>
            </w:pPr>
            <w:r>
              <w:rPr>
                <w:b/>
                <w:bCs/>
                <w:color w:val="00274C"/>
                <w:position w:val="-2"/>
                <w:sz w:val="20"/>
                <w:szCs w:val="20"/>
              </w:rPr>
              <w:t xml:space="preserve">5.16.1 Operazioni per il motore</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Punto</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Operazione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84657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Il luogo dovrà essere asciutto e fresco per tutto il periodo di inutilizzo macchina.</w:t>
                  </w:r>
                </w:p>
                <w:p>
                  <w:pPr>
                    <w:numPr>
                      <w:ilvl w:val="0"/>
                      <w:numId w:val="484657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disconnettere la batteria (prima di disconnettere la batteria attendere almeno 5min. dopo lo spegnimento del motore).</w:t>
                  </w:r>
                </w:p>
                <w:p>
                  <w:pPr>
                    <w:numPr>
                      <w:ilvl w:val="0"/>
                      <w:numId w:val="484657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esposto alla luce diretta del sole.</w:t>
                  </w:r>
                </w:p>
                <w:p>
                  <w:pPr>
                    <w:numPr>
                      <w:ilvl w:val="0"/>
                      <w:numId w:val="484657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vicino a fonti di calore.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84657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484657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da 2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84657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relative al fermo macchina al punto 1.</w:t>
                  </w:r>
                </w:p>
                <w:p>
                  <w:pPr>
                    <w:numPr>
                      <w:ilvl w:val="0"/>
                      <w:numId w:val="484657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Effettuare le operazioni descritte al Par. 5.6.</w:t>
                  </w:r>
                </w:p>
                <w:p>
                  <w:pPr>
                    <w:numPr>
                      <w:ilvl w:val="0"/>
                      <w:numId w:val="484657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almeno ogni 4 mesi con le operazioni descritte al punto 1: Evitare brusche accelerazioni per i primi minuti.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Portare il motore alla temperatura di lavoro posizionando l'acceleratore a 3/4 del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Lasciare il motore acceso al regime minimo di rotazione per qualche minuto e spegnere il motore.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84657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484657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484657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84657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relative al fermo macchina al punto 1 e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84657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484657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Verificare la qualità del liquido refrigerante tramite apposite strisce di controllo.</w:t>
                  </w:r>
                </w:p>
                <w:p>
                  <w:pPr>
                    <w:numPr>
                      <w:ilvl w:val="0"/>
                      <w:numId w:val="484657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4846571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bl>
          <w:p/>
        </w:tc>
      </w:tr>
    </w:tbl>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021316" name="name16635e46b3154c46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815e46b3154c4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465718"/>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510789" name="name72595e46b3155bf4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875e46b3155bf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465718"/>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36125e46b3155c9db"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48465718"/>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numPr>
                <w:ilvl w:val="0"/>
                <w:numId w:val="48465718"/>
              </w:numPr>
              <w:spacing w:before="0" w:after="0" w:line="262" w:lineRule="auto"/>
              <w:jc w:val="left"/>
              <w:rPr>
                <w:color w:val="00274C"/>
                <w:sz w:val="20"/>
                <w:szCs w:val="20"/>
              </w:rPr>
            </w:pPr>
            <w:r>
              <w:rPr>
                <w:color w:val="00274C"/>
                <w:position w:val="-2"/>
                <w:sz w:val="20"/>
                <w:szCs w:val="20"/>
              </w:rPr>
              <w:t xml:space="preserve">Prima di procedere, eseguire le operazioni indicate al </w:t>
            </w:r>
            <w:hyperlink r:id="rId92325e46b3155ca88" w:history="1">
              <w:r>
                <w:rPr>
                  <w:b/>
                  <w:bCs/>
                  <w:color w:val="0000FF"/>
                  <w:position w:val="-2"/>
                  <w:sz w:val="20"/>
                  <w:szCs w:val="20"/>
                  <w:u w:val="single"/>
                </w:rPr>
                <w:t xml:space="preserve">Par. 6.2</w:t>
              </w:r>
            </w:hyperlink>
            <w:r>
              <w:rPr>
                <w:color w:val="00274C"/>
                <w:position w:val="-2"/>
                <w:sz w:val="20"/>
                <w:szCs w:val="20"/>
              </w:rPr>
              <w:t xml:space="preserve"> - Punto 1.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465736"/>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48465736"/>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48465736"/>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48465736"/>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68545e46b3155ccc9" w:history="1">
              <w:r>
                <w:rPr>
                  <w:b/>
                  <w:bCs/>
                  <w:color w:val="0000FF"/>
                  <w:position w:val="-2"/>
                  <w:sz w:val="20"/>
                  <w:szCs w:val="20"/>
                </w:rPr>
                <w:t xml:space="preserve">Par. 6.6 DISMISSIONE e ROTTAMAZIONE</w:t>
              </w:r>
            </w:hyperlink>
            <w:r>
              <w:rPr>
                <w:color w:val="00274C"/>
                <w:position w:val="-2"/>
                <w:sz w:val="20"/>
                <w:szCs w:val="20"/>
              </w:rPr>
              <w:t xml:space="preserve"> ).</w:t>
            </w:r>
          </w:p>
          <w:p>
            <w:pPr>
              <w:numPr>
                <w:ilvl w:val="0"/>
                <w:numId w:val="48465736"/>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48465736"/>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35 Nm</w:t>
            </w:r>
            <w:r>
              <w:rPr>
                <w:color w:val="00274C"/>
                <w:position w:val="-2"/>
                <w:sz w:val="20"/>
                <w:szCs w:val="20"/>
              </w:rPr>
              <w:t xml:space="preserve"> ).</w:t>
            </w:r>
          </w:p>
          <w:p>
            <w:pPr>
              <w:numPr>
                <w:ilvl w:val="0"/>
                <w:numId w:val="48465736"/>
              </w:numPr>
              <w:spacing w:before="0" w:after="0" w:line="262" w:lineRule="auto"/>
              <w:jc w:val="left"/>
              <w:rPr>
                <w:color w:val="00274C"/>
                <w:sz w:val="20"/>
                <w:szCs w:val="20"/>
              </w:rPr>
            </w:pPr>
            <w:r>
              <w:rPr>
                <w:color w:val="00274C"/>
                <w:position w:val="-2"/>
                <w:sz w:val="20"/>
                <w:szCs w:val="20"/>
              </w:rPr>
              <w:t xml:space="preserve">Eseguire le operazioni descritte al </w:t>
            </w:r>
            <w:hyperlink r:id="rId84245e46b3155cdef" w:history="1">
              <w:r>
                <w:rPr>
                  <w:b/>
                  <w:bCs/>
                  <w:color w:val="0000FF"/>
                  <w:position w:val="-2"/>
                  <w:sz w:val="20"/>
                  <w:szCs w:val="20"/>
                  <w:u w:val="single"/>
                </w:rPr>
                <w:t xml:space="preserve">Par. 6.2</w:t>
              </w:r>
            </w:hyperlink>
            <w:r>
              <w:rPr>
                <w:color w:val="00274C"/>
                <w:position w:val="-2"/>
                <w:sz w:val="20"/>
                <w:szCs w:val="20"/>
              </w:rPr>
              <w:t xml:space="preserve">   dal punto 2 al punto 5.</w:t>
            </w:r>
          </w:p>
          <w:p>
            <w:pPr>
              <w:numPr>
                <w:ilvl w:val="0"/>
                <w:numId w:val="48465736"/>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13965e46b3155ce4f" w:history="1">
              <w:r>
                <w:rPr>
                  <w:b/>
                  <w:bCs/>
                  <w:color w:val="0000FF"/>
                  <w:position w:val="-2"/>
                  <w:sz w:val="20"/>
                  <w:szCs w:val="20"/>
                </w:rPr>
                <w:t xml:space="preserve">Tab. 2.1</w:t>
              </w:r>
            </w:hyperlink>
            <w:r>
              <w:rPr>
                <w:color w:val="00274C"/>
                <w:position w:val="-2"/>
                <w:sz w:val="20"/>
                <w:szCs w:val="20"/>
              </w:rPr>
              <w:t xml:space="preserve"> e </w:t>
            </w:r>
            <w:hyperlink r:id="rId73865e46b3155ce80" w:history="1">
              <w:r>
                <w:rPr>
                  <w:b/>
                  <w:bCs/>
                  <w:color w:val="0000FF"/>
                  <w:position w:val="-2"/>
                  <w:sz w:val="20"/>
                  <w:szCs w:val="20"/>
                </w:rPr>
                <w:t xml:space="preserve">Tab. 2.2</w:t>
              </w:r>
            </w:hyperlink>
            <w:r>
              <w:rPr>
                <w:color w:val="00274C"/>
                <w:position w:val="-2"/>
                <w:sz w:val="20"/>
                <w:szCs w:val="20"/>
              </w:rPr>
              <w:t xml:space="preserve"> ).</w:t>
            </w:r>
          </w:p>
          <w:p>
            <w:pPr>
              <w:numPr>
                <w:ilvl w:val="0"/>
                <w:numId w:val="48465736"/>
              </w:numPr>
              <w:spacing w:before="0" w:after="0" w:line="262" w:lineRule="auto"/>
              <w:jc w:val="left"/>
              <w:rPr>
                <w:color w:val="00274C"/>
                <w:sz w:val="20"/>
                <w:szCs w:val="20"/>
              </w:rPr>
            </w:pPr>
            <w:r>
              <w:rPr>
                <w:color w:val="00274C"/>
                <w:position w:val="-2"/>
                <w:sz w:val="20"/>
                <w:szCs w:val="20"/>
              </w:rPr>
              <w:t xml:space="preserve">Se il tappo </w:t>
            </w:r>
            <w:r>
              <w:rPr>
                <w:b/>
                <w:bCs/>
                <w:color w:val="00274C"/>
                <w:position w:val="-2"/>
                <w:sz w:val="20"/>
                <w:szCs w:val="20"/>
              </w:rPr>
              <w:t xml:space="preserve">A</w:t>
            </w:r>
            <w:r>
              <w:rPr>
                <w:color w:val="00274C"/>
                <w:position w:val="-2"/>
                <w:sz w:val="20"/>
                <w:szCs w:val="20"/>
              </w:rPr>
              <w:t xml:space="preserve"> non risultasse accessibile, utilizzare il tappo di rifornimento olio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567738" name="name74215e46b3156ebd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315e46b3156eb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48465718"/>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
          <w:p>
            <w:pPr>
              <w:numPr>
                <w:ilvl w:val="0"/>
                <w:numId w:val="48465737"/>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r>
              <w:rPr>
                <w:color w:val="00274C"/>
                <w:position w:val="-2"/>
                <w:sz w:val="20"/>
                <w:szCs w:val="20"/>
              </w:rPr>
              <w:b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48465737"/>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48465737"/>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48671006" name="name67495e46b3158787f"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63625e46b3158787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42951877" name="name47915e46b3159decb"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70525e46b3159dec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49129875" name="name61055e46b315b5c35"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56425e46b315b5c3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54463874" name="name18525e46b315c9d49"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86595e46b315c9d44"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46025e46b315caba9"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356207" name="name54705e46b315dd27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835e46b315dd2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465718"/>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66495e46b315dd77b"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041243" name="name22205e46b315ec0e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2675e46b315ec0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465718"/>
              </w:numPr>
              <w:spacing w:before="0" w:after="0" w:line="262" w:lineRule="auto"/>
              <w:jc w:val="left"/>
              <w:rPr>
                <w:color w:val="00274C"/>
                <w:sz w:val="20"/>
                <w:szCs w:val="20"/>
              </w:rPr>
            </w:pPr>
            <w:r>
              <w:rPr>
                <w:color w:val="00274C"/>
                <w:position w:val="-2"/>
                <w:sz w:val="20"/>
                <w:szCs w:val="20"/>
              </w:rPr>
              <w:t xml:space="preserve">E' vietato l'uso di avvitatori.</w:t>
            </w:r>
          </w:p>
          <w:p>
            <w:pPr>
              <w:numPr>
                <w:ilvl w:val="0"/>
                <w:numId w:val="48465718"/>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48465718"/>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82255e46b315ecd65" w:history="1">
              <w:r>
                <w:rPr>
                  <w:b/>
                  <w:bCs/>
                  <w:color w:val="0000FF"/>
                  <w:position w:val="-2"/>
                  <w:sz w:val="20"/>
                  <w:szCs w:val="20"/>
                  <w:u w:val="single"/>
                </w:rPr>
                <w:t xml:space="preserve">Par. 6.6 DISMISSIONE e ROTTAMAZIONE</w:t>
              </w:r>
            </w:hyperlink>
            <w:r>
              <w:rPr>
                <w:color w:val="00274C"/>
                <w:position w:val="-2"/>
                <w:sz w:val="20"/>
                <w:szCs w:val="20"/>
              </w:rPr>
              <w:t xml:space="preserve"> .</w:t>
            </w:r>
          </w:p>
          <w:p/>
          <w:p/>
          <w:p>
            <w:pPr>
              <w:numPr>
                <w:ilvl w:val="0"/>
                <w:numId w:val="48465738"/>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effettuando tre giri completi e attendere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questa operazione consentirà all'olio contenuto nel supporto </w:t>
            </w:r>
            <w:r>
              <w:rPr>
                <w:b/>
                <w:bCs/>
                <w:color w:val="00274C"/>
                <w:position w:val="-2"/>
                <w:sz w:val="20"/>
                <w:szCs w:val="20"/>
              </w:rPr>
              <w:t xml:space="preserve">F</w:t>
            </w:r>
            <w:r>
              <w:rPr>
                <w:color w:val="00274C"/>
                <w:position w:val="-2"/>
                <w:sz w:val="20"/>
                <w:szCs w:val="20"/>
              </w:rPr>
              <w:t xml:space="preserve"> di defluire verso la coppa olio nel modo corretto.</w:t>
            </w:r>
          </w:p>
          <w:p/>
          <w:p/>
          <w:p/>
          <w:p/>
          <w:p>
            <w:pPr>
              <w:numPr>
                <w:ilvl w:val="0"/>
                <w:numId w:val="48465739"/>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 controllare che l'olio contenuto nel supporto filtro olio </w:t>
            </w:r>
            <w:r>
              <w:rPr>
                <w:b/>
                <w:bCs/>
                <w:color w:val="00274C"/>
                <w:position w:val="-2"/>
                <w:sz w:val="20"/>
                <w:szCs w:val="20"/>
              </w:rPr>
              <w:t xml:space="preserve">F</w:t>
            </w:r>
            <w:r>
              <w:rPr>
                <w:color w:val="00274C"/>
                <w:position w:val="-2"/>
                <w:sz w:val="20"/>
                <w:szCs w:val="20"/>
              </w:rPr>
              <w:t xml:space="preserve"> sia defluito verso la coppa olio.</w:t>
            </w:r>
          </w:p>
          <w:p>
            <w:pPr>
              <w:numPr>
                <w:ilvl w:val="0"/>
                <w:numId w:val="48465739"/>
              </w:numPr>
              <w:spacing w:before="0" w:after="0" w:line="262" w:lineRule="auto"/>
              <w:jc w:val="left"/>
              <w:rPr>
                <w:color w:val="00274C"/>
                <w:sz w:val="20"/>
                <w:szCs w:val="20"/>
              </w:rPr>
            </w:pPr>
            <w:r>
              <w:rPr>
                <w:color w:val="00274C"/>
                <w:position w:val="-2"/>
                <w:sz w:val="20"/>
                <w:szCs w:val="20"/>
              </w:rPr>
              <w:t xml:space="preserve">Estrarre il coperchio </w:t>
            </w:r>
            <w:r>
              <w:rPr>
                <w:b/>
                <w:bCs/>
                <w:color w:val="00274C"/>
                <w:position w:val="-2"/>
                <w:sz w:val="20"/>
                <w:szCs w:val="20"/>
              </w:rPr>
              <w:t xml:space="preserve">A</w:t>
            </w:r>
            <w:r>
              <w:rPr>
                <w:color w:val="00274C"/>
                <w:position w:val="-2"/>
                <w:sz w:val="20"/>
                <w:szCs w:val="20"/>
              </w:rPr>
              <w:t xml:space="preserve"> assieme alla cartuccia olio </w:t>
            </w:r>
            <w:r>
              <w:rPr>
                <w:b/>
                <w:bCs/>
                <w:color w:val="00274C"/>
                <w:position w:val="-2"/>
                <w:sz w:val="20"/>
                <w:szCs w:val="20"/>
              </w:rPr>
              <w:t xml:space="preserve">B</w:t>
            </w:r>
            <w:r>
              <w:rPr>
                <w:color w:val="00274C"/>
                <w:position w:val="-2"/>
                <w:sz w:val="20"/>
                <w:szCs w:val="20"/>
              </w:rPr>
              <w:t xml:space="preserve"> dal supporto filtro olio.</w:t>
            </w:r>
          </w:p>
        </w:tc>
        <w:tc>
          <w:tcPr>
            <w:tcMar>
              <w:top w:w="150" w:type="dxa"/>
              <w:bottom w:w="150" w:type="dxa"/>
            </w:tcMar>
            <w:vAlign w:val="top"/>
          </w:tcPr>
          <w:p>
            <w:r>
              <w:rPr>
                <w:position w:val="-226"/>
              </w:rPr>
              <w:drawing>
                <wp:inline distT="0" distB="0" distL="0" distR="0">
                  <wp:extent cx="2232000" cy="1483200"/>
                  <wp:docPr id="21502658" name="name28205e46b3160862e"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23875e46b3160862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48465740"/>
              </w:numPr>
              <w:spacing w:before="0" w:after="0" w:line="262" w:lineRule="auto"/>
              <w:jc w:val="left"/>
              <w:rPr>
                <w:color w:val="00274C"/>
                <w:sz w:val="20"/>
                <w:szCs w:val="20"/>
              </w:rPr>
            </w:pPr>
            <w:r>
              <w:rPr>
                <w:color w:val="00274C"/>
                <w:position w:val="-2"/>
                <w:sz w:val="20"/>
                <w:szCs w:val="20"/>
              </w:rPr>
              <w:t xml:space="preserve">Sfilare e sostituire la cartuccia olio </w:t>
            </w:r>
            <w:r>
              <w:rPr>
                <w:b/>
                <w:bCs/>
                <w:color w:val="00274C"/>
                <w:position w:val="-2"/>
                <w:sz w:val="20"/>
                <w:szCs w:val="20"/>
              </w:rPr>
              <w:t xml:space="preserve">B</w:t>
            </w:r>
            <w:r>
              <w:rPr>
                <w:color w:val="00274C"/>
                <w:position w:val="-2"/>
                <w:sz w:val="20"/>
                <w:szCs w:val="20"/>
              </w:rPr>
              <w:t xml:space="preserve"> con una nuova.</w:t>
            </w:r>
            <w:r>
              <w:rPr>
                <w:color w:val="00274C"/>
                <w:position w:val="-2"/>
                <w:sz w:val="20"/>
                <w:szCs w:val="20"/>
              </w:rPr>
              <w:br/>
              <w:t xml:space="preserve">Sfilare e sostituire le guarnizioni </w:t>
            </w:r>
            <w:r>
              <w:rPr>
                <w:b/>
                <w:bCs/>
                <w:color w:val="00274C"/>
                <w:position w:val="-2"/>
                <w:sz w:val="20"/>
                <w:szCs w:val="20"/>
              </w:rPr>
              <w:t xml:space="preserve">C, D ed E</w:t>
            </w:r>
            <w:r>
              <w:rPr>
                <w:color w:val="00274C"/>
                <w:position w:val="-2"/>
                <w:sz w:val="20"/>
                <w:szCs w:val="20"/>
              </w:rPr>
              <w:t xml:space="preserve"> con delle nuove.</w:t>
            </w:r>
          </w:p>
        </w:tc>
        <w:tc>
          <w:tcPr>
            <w:tcMar>
              <w:top w:w="150" w:type="dxa"/>
              <w:bottom w:w="150" w:type="dxa"/>
            </w:tcMar>
            <w:vAlign w:val="top"/>
          </w:tcPr>
          <w:p>
            <w:r>
              <w:rPr>
                <w:position w:val="-226"/>
              </w:rPr>
              <w:drawing>
                <wp:inline distT="0" distB="0" distL="0" distR="0">
                  <wp:extent cx="2232000" cy="1483200"/>
                  <wp:docPr id="91989692" name="name84755e46b3161c10a"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17445e46b3161c10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48465741"/>
              </w:numPr>
              <w:spacing w:before="0" w:after="0" w:line="262" w:lineRule="auto"/>
              <w:jc w:val="left"/>
              <w:rPr>
                <w:color w:val="00274C"/>
                <w:sz w:val="20"/>
                <w:szCs w:val="20"/>
              </w:rPr>
            </w:pPr>
            <w:r>
              <w:rPr>
                <w:color w:val="00274C"/>
                <w:position w:val="-2"/>
                <w:sz w:val="20"/>
                <w:szCs w:val="20"/>
              </w:rPr>
              <w:t xml:space="preserve">Inserire e avvitare il coperchio </w:t>
            </w:r>
            <w:r>
              <w:rPr>
                <w:b/>
                <w:bCs/>
                <w:color w:val="00274C"/>
                <w:position w:val="-2"/>
                <w:sz w:val="20"/>
                <w:szCs w:val="20"/>
              </w:rPr>
              <w:t xml:space="preserve">A</w:t>
            </w:r>
            <w:r>
              <w:rPr>
                <w:color w:val="00274C"/>
                <w:position w:val="-2"/>
                <w:sz w:val="20"/>
                <w:szCs w:val="20"/>
              </w:rPr>
              <w:t xml:space="preserve"> sul supporto filtro olio </w:t>
            </w:r>
            <w:r>
              <w:rPr>
                <w:b/>
                <w:bCs/>
                <w:color w:val="00274C"/>
                <w:position w:val="-2"/>
                <w:sz w:val="20"/>
                <w:szCs w:val="20"/>
              </w:rPr>
              <w:t xml:space="preserve">F</w:t>
            </w:r>
            <w:r>
              <w:rPr>
                <w:color w:val="00274C"/>
                <w:position w:val="-2"/>
                <w:sz w:val="20"/>
                <w:szCs w:val="20"/>
              </w:rPr>
              <w:t xml:space="preserve"> , serrandolo con chiave dinamometrica </w:t>
            </w:r>
            <w:r>
              <w:rPr>
                <w:b/>
                <w:bCs/>
                <w:color w:val="00274C"/>
                <w:position w:val="-2"/>
                <w:sz w:val="20"/>
                <w:szCs w:val="20"/>
              </w:rPr>
              <w:t xml:space="preserve">G</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w:t>
            </w:r>
          </w:p>
        </w:tc>
        <w:tc>
          <w:tcPr>
            <w:tcMar>
              <w:top w:w="150" w:type="dxa"/>
              <w:bottom w:w="150" w:type="dxa"/>
            </w:tcMar>
            <w:vAlign w:val="top"/>
          </w:tcPr>
          <w:p>
            <w:r>
              <w:rPr>
                <w:position w:val="-226"/>
              </w:rPr>
              <w:drawing>
                <wp:inline distT="0" distB="0" distL="0" distR="0">
                  <wp:extent cx="2232000" cy="1483200"/>
                  <wp:docPr id="51762180" name="name50915e46b3162cccf"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68545e46b3162ccc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74905e46b3162d437"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 a distanza (opzionale)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35099" name="name23405e46b3163e2c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975e46b3163e2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465718"/>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63315e46b3163ebaa" w:history="1">
              <w:r>
                <w:rPr>
                  <w:b/>
                  <w:bCs/>
                  <w:color w:val="0000FF"/>
                  <w:position w:val="-2"/>
                  <w:sz w:val="20"/>
                  <w:szCs w:val="20"/>
                  <w:u w:val="single"/>
                </w:rPr>
                <w:t xml:space="preserve">Par. 3.2.2.</w:t>
              </w:r>
            </w:hyperlink>
          </w:p>
          <w:p>
            <w:pPr>
              <w:numPr>
                <w:ilvl w:val="0"/>
                <w:numId w:val="48465742"/>
              </w:numPr>
              <w:spacing w:before="0" w:after="0" w:line="262" w:lineRule="auto"/>
              <w:jc w:val="left"/>
              <w:rPr>
                <w:color w:val="00274C"/>
                <w:sz w:val="20"/>
                <w:szCs w:val="20"/>
              </w:rPr>
            </w:pPr>
            <w:r>
              <w:rPr>
                <w:color w:val="00274C"/>
                <w:position w:val="-2"/>
                <w:sz w:val="20"/>
                <w:szCs w:val="20"/>
              </w:rPr>
              <w:t xml:space="preserve">Svitare e rimuovere la cartuccia </w:t>
            </w:r>
            <w:r>
              <w:rPr>
                <w:b/>
                <w:bCs/>
                <w:color w:val="00274C"/>
                <w:position w:val="-2"/>
                <w:sz w:val="20"/>
                <w:szCs w:val="20"/>
              </w:rPr>
              <w:t xml:space="preserve">A</w:t>
            </w:r>
            <w:r>
              <w:rPr>
                <w:color w:val="00274C"/>
                <w:position w:val="-2"/>
                <w:sz w:val="20"/>
                <w:szCs w:val="20"/>
              </w:rPr>
              <w:t xml:space="preserve"> con l'apposita chiave.</w:t>
            </w:r>
          </w:p>
          <w:p>
            <w:pPr>
              <w:numPr>
                <w:ilvl w:val="0"/>
                <w:numId w:val="48465742"/>
              </w:numPr>
              <w:spacing w:before="0" w:after="0" w:line="262" w:lineRule="auto"/>
              <w:jc w:val="left"/>
              <w:rPr>
                <w:color w:val="00274C"/>
                <w:sz w:val="20"/>
                <w:szCs w:val="20"/>
              </w:rPr>
            </w:pPr>
            <w:r>
              <w:rPr>
                <w:color w:val="00274C"/>
                <w:position w:val="-2"/>
                <w:sz w:val="20"/>
                <w:szCs w:val="20"/>
              </w:rPr>
              <w:t xml:space="preserve">Lubrificare la guarnizione e avvitare la nuova cartuccia </w:t>
            </w:r>
            <w:r>
              <w:rPr>
                <w:b/>
                <w:bCs/>
                <w:color w:val="00274C"/>
                <w:position w:val="-2"/>
                <w:sz w:val="20"/>
                <w:szCs w:val="20"/>
              </w:rPr>
              <w:t xml:space="preserve">A</w:t>
            </w:r>
            <w:r>
              <w:rPr>
                <w:color w:val="00274C"/>
                <w:position w:val="-2"/>
                <w:sz w:val="20"/>
                <w:szCs w:val="20"/>
              </w:rPr>
              <w:t xml:space="preserve"> con l'apposita chiave.</w:t>
            </w:r>
          </w:p>
        </w:tc>
        <w:tc>
          <w:tcPr>
            <w:tcMar>
              <w:top w:w="150" w:type="dxa"/>
              <w:bottom w:w="150" w:type="dxa"/>
            </w:tcMar>
            <w:vAlign w:val="top"/>
          </w:tcPr>
          <w:p>
            <w:r>
              <w:rPr>
                <w:position w:val="-224"/>
              </w:rPr>
              <w:drawing>
                <wp:inline distT="0" distB="0" distL="0" distR="0">
                  <wp:extent cx="2232000" cy="1476000"/>
                  <wp:docPr id="90641706" name="name58115e46b31651ebe"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52375e46b31651eb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39045" name="name20965e46b316624c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545e46b316624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465718"/>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53745e46b31663085"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356731" name="name69945e46b316728d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7185e46b316728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465718"/>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48465718"/>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71595e46b31672df8" w:history="1">
              <w:r>
                <w:rPr>
                  <w:b/>
                  <w:bCs/>
                  <w:color w:val="0000FF"/>
                  <w:position w:val="-2"/>
                  <w:sz w:val="20"/>
                  <w:szCs w:val="20"/>
                </w:rPr>
                <w:t xml:space="preserve">Par. 6.6 DISMISSIONE e ROTTAMAZIONE</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465743"/>
              </w:numPr>
              <w:spacing w:before="0" w:after="0" w:line="262" w:lineRule="auto"/>
              <w:jc w:val="left"/>
              <w:rPr>
                <w:color w:val="00274C"/>
                <w:sz w:val="20"/>
                <w:szCs w:val="20"/>
              </w:rPr>
            </w:pPr>
            <w:r>
              <w:rPr>
                <w:color w:val="00274C"/>
                <w:position w:val="-2"/>
                <w:sz w:val="20"/>
                <w:szCs w:val="20"/>
              </w:rPr>
              <w:t xml:space="preserve">Scollegare il cavo </w:t>
            </w:r>
            <w:r>
              <w:rPr>
                <w:b/>
                <w:bCs/>
                <w:color w:val="00274C"/>
                <w:position w:val="-2"/>
                <w:sz w:val="20"/>
                <w:szCs w:val="20"/>
              </w:rPr>
              <w:t xml:space="preserve">A</w:t>
            </w:r>
            <w:r>
              <w:rPr>
                <w:color w:val="00274C"/>
                <w:position w:val="-2"/>
                <w:sz w:val="20"/>
                <w:szCs w:val="20"/>
              </w:rPr>
              <w:t xml:space="preserve"> del rilevatore presenza acqua </w:t>
            </w:r>
            <w:r>
              <w:rPr>
                <w:b/>
                <w:bCs/>
                <w:color w:val="00274C"/>
                <w:position w:val="-2"/>
                <w:sz w:val="20"/>
                <w:szCs w:val="20"/>
              </w:rPr>
              <w:t xml:space="preserve">C</w:t>
            </w:r>
            <w:r>
              <w:rPr>
                <w:color w:val="00274C"/>
                <w:position w:val="-2"/>
                <w:sz w:val="20"/>
                <w:szCs w:val="20"/>
              </w:rPr>
              <w:t xml:space="preserve"> .</w:t>
            </w:r>
          </w:p>
          <w:p>
            <w:pPr>
              <w:numPr>
                <w:ilvl w:val="0"/>
                <w:numId w:val="48465743"/>
              </w:numPr>
              <w:spacing w:before="0" w:after="0" w:line="262" w:lineRule="auto"/>
              <w:jc w:val="left"/>
              <w:rPr>
                <w:color w:val="00274C"/>
                <w:sz w:val="20"/>
                <w:szCs w:val="20"/>
              </w:rPr>
            </w:pPr>
            <w:r>
              <w:rPr>
                <w:color w:val="00274C"/>
                <w:position w:val="-2"/>
                <w:sz w:val="20"/>
                <w:szCs w:val="20"/>
              </w:rPr>
              <w:t xml:space="preserve">Svitare il rilevatore presenza acqua </w:t>
            </w:r>
            <w:r>
              <w:rPr>
                <w:b/>
                <w:bCs/>
                <w:color w:val="00274C"/>
                <w:position w:val="-2"/>
                <w:sz w:val="20"/>
                <w:szCs w:val="20"/>
              </w:rPr>
              <w:t xml:space="preserve">C</w:t>
            </w:r>
            <w:r>
              <w:rPr>
                <w:color w:val="00274C"/>
                <w:position w:val="-2"/>
                <w:sz w:val="20"/>
                <w:szCs w:val="20"/>
              </w:rPr>
              <w:t xml:space="preserve"> dalla cartuccia </w:t>
            </w:r>
            <w:r>
              <w:rPr>
                <w:b/>
                <w:bCs/>
                <w:color w:val="00274C"/>
                <w:position w:val="-2"/>
                <w:sz w:val="20"/>
                <w:szCs w:val="20"/>
              </w:rPr>
              <w:t xml:space="preserve">B</w:t>
            </w:r>
            <w:r>
              <w:rPr>
                <w:color w:val="00274C"/>
                <w:position w:val="-2"/>
                <w:sz w:val="20"/>
                <w:szCs w:val="20"/>
              </w:rPr>
              <w:t xml:space="preserve"> .</w:t>
            </w:r>
          </w:p>
          <w:p>
            <w:pPr>
              <w:numPr>
                <w:ilvl w:val="0"/>
                <w:numId w:val="48465743"/>
              </w:numPr>
              <w:spacing w:before="0" w:after="0" w:line="262" w:lineRule="auto"/>
              <w:jc w:val="left"/>
              <w:rPr>
                <w:color w:val="00274C"/>
                <w:sz w:val="20"/>
                <w:szCs w:val="20"/>
              </w:rPr>
            </w:pPr>
            <w:r>
              <w:rPr>
                <w:color w:val="00274C"/>
                <w:position w:val="-2"/>
                <w:sz w:val="20"/>
                <w:szCs w:val="20"/>
              </w:rPr>
              <w:t xml:space="preserve">Svitare la cartuccia </w:t>
            </w:r>
            <w:r>
              <w:rPr>
                <w:b/>
                <w:bCs/>
                <w:color w:val="00274C"/>
                <w:position w:val="-2"/>
                <w:sz w:val="20"/>
                <w:szCs w:val="20"/>
              </w:rPr>
              <w:t xml:space="preserve">B</w:t>
            </w:r>
            <w:r>
              <w:rPr>
                <w:color w:val="00274C"/>
                <w:position w:val="-2"/>
                <w:sz w:val="20"/>
                <w:szCs w:val="20"/>
              </w:rPr>
              <w:t xml:space="preserve"> con l'apposita chiave </w:t>
            </w:r>
            <w:r>
              <w:rPr>
                <w:b/>
                <w:bCs/>
                <w:color w:val="00274C"/>
                <w:position w:val="-2"/>
                <w:sz w:val="20"/>
                <w:szCs w:val="20"/>
              </w:rPr>
              <w:t xml:space="preserve">F (Fig. 6.10)</w:t>
            </w:r>
            <w:r>
              <w:rPr>
                <w:color w:val="00274C"/>
                <w:position w:val="-2"/>
                <w:sz w:val="20"/>
                <w:szCs w:val="20"/>
              </w:rPr>
              <w:t xml:space="preserve"> .</w:t>
            </w:r>
          </w:p>
          <w:p>
            <w:pPr>
              <w:numPr>
                <w:ilvl w:val="0"/>
                <w:numId w:val="48465743"/>
              </w:numPr>
              <w:spacing w:before="0" w:after="0" w:line="262" w:lineRule="auto"/>
              <w:jc w:val="left"/>
              <w:rPr>
                <w:color w:val="00274C"/>
                <w:sz w:val="20"/>
                <w:szCs w:val="20"/>
              </w:rPr>
            </w:pPr>
            <w:r>
              <w:rPr>
                <w:color w:val="00274C"/>
                <w:position w:val="-2"/>
                <w:sz w:val="20"/>
                <w:szCs w:val="20"/>
              </w:rPr>
              <w:t xml:space="preserve">Oliare la guarnizione </w:t>
            </w:r>
            <w:r>
              <w:rPr>
                <w:b/>
                <w:bCs/>
                <w:color w:val="00274C"/>
                <w:position w:val="-2"/>
                <w:sz w:val="20"/>
                <w:szCs w:val="20"/>
              </w:rPr>
              <w:t xml:space="preserve">D</w:t>
            </w:r>
            <w:r>
              <w:rPr>
                <w:color w:val="00274C"/>
                <w:position w:val="-2"/>
                <w:sz w:val="20"/>
                <w:szCs w:val="20"/>
              </w:rPr>
              <w:t xml:space="preserve"> della nuova cartuccia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635369" name="name53795e46b316839c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845e46b316839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Non riempire la cartuccia nuova </w:t>
            </w:r>
            <w:r>
              <w:rPr>
                <w:b/>
                <w:bCs/>
                <w:color w:val="00274C"/>
                <w:position w:val="-2"/>
                <w:sz w:val="20"/>
                <w:szCs w:val="20"/>
              </w:rPr>
              <w:t xml:space="preserve">B</w:t>
            </w:r>
            <w:r>
              <w:rPr>
                <w:color w:val="00274C"/>
                <w:position w:val="-2"/>
                <w:sz w:val="20"/>
                <w:szCs w:val="20"/>
              </w:rPr>
              <w:t xml:space="preserve"> con il carburante.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465743"/>
              </w:numPr>
              <w:spacing w:before="0" w:after="0" w:line="262" w:lineRule="auto"/>
              <w:jc w:val="left"/>
              <w:rPr>
                <w:color w:val="00274C"/>
                <w:sz w:val="20"/>
                <w:szCs w:val="20"/>
              </w:rPr>
            </w:pPr>
            <w:r>
              <w:rPr>
                <w:color w:val="00274C"/>
                <w:position w:val="-2"/>
                <w:sz w:val="20"/>
                <w:szCs w:val="20"/>
              </w:rPr>
              <w:t xml:space="preserve">Avvitare la nuova cartuccia </w:t>
            </w:r>
            <w:r>
              <w:rPr>
                <w:b/>
                <w:bCs/>
                <w:color w:val="00274C"/>
                <w:position w:val="-2"/>
                <w:sz w:val="20"/>
                <w:szCs w:val="20"/>
              </w:rPr>
              <w:t xml:space="preserve">B</w:t>
            </w:r>
            <w:r>
              <w:rPr>
                <w:color w:val="00274C"/>
                <w:position w:val="-2"/>
                <w:sz w:val="20"/>
                <w:szCs w:val="20"/>
              </w:rPr>
              <w:t xml:space="preserve"> ( </w:t>
            </w:r>
            <w:r>
              <w:rPr>
                <w:b/>
                <w:bCs/>
                <w:color w:val="00274C"/>
                <w:position w:val="-2"/>
                <w:sz w:val="20"/>
                <w:szCs w:val="20"/>
              </w:rPr>
              <w:t xml:space="preserve">Fig. 6.10</w:t>
            </w:r>
            <w:r>
              <w:rPr>
                <w:color w:val="00274C"/>
                <w:position w:val="-2"/>
                <w:sz w:val="20"/>
                <w:szCs w:val="20"/>
              </w:rPr>
              <w:t xml:space="preserve"> ) sul supporto filtro gasolio </w:t>
            </w:r>
            <w:r>
              <w:rPr>
                <w:b/>
                <w:bCs/>
                <w:color w:val="00274C"/>
                <w:position w:val="-2"/>
                <w:sz w:val="20"/>
                <w:szCs w:val="20"/>
              </w:rPr>
              <w:t xml:space="preserve">E</w:t>
            </w:r>
            <w:r>
              <w:rPr>
                <w:color w:val="00274C"/>
                <w:position w:val="-2"/>
                <w:sz w:val="20"/>
                <w:szCs w:val="20"/>
              </w:rPr>
              <w:t xml:space="preserve"> con l'apposita chiave </w:t>
            </w:r>
            <w:r>
              <w:rPr>
                <w:b/>
                <w:bCs/>
                <w:color w:val="00274C"/>
                <w:position w:val="-2"/>
                <w:sz w:val="20"/>
                <w:szCs w:val="20"/>
              </w:rPr>
              <w:t xml:space="preserve">F</w:t>
            </w:r>
            <w:r>
              <w:rPr>
                <w:color w:val="00274C"/>
                <w:position w:val="-2"/>
                <w:sz w:val="20"/>
                <w:szCs w:val="20"/>
              </w:rPr>
              <w:t xml:space="preserve"> (coppia di serraggio a </w:t>
            </w:r>
            <w:r>
              <w:rPr>
                <w:b/>
                <w:bCs/>
                <w:color w:val="00274C"/>
                <w:position w:val="-2"/>
                <w:sz w:val="20"/>
                <w:szCs w:val="20"/>
              </w:rPr>
              <w:t xml:space="preserve">17 Nm</w:t>
            </w:r>
            <w:r>
              <w:rPr>
                <w:color w:val="00274C"/>
                <w:position w:val="-2"/>
                <w:sz w:val="20"/>
                <w:szCs w:val="20"/>
              </w:rPr>
              <w:t xml:space="preserve"> ).</w:t>
            </w:r>
          </w:p>
          <w:p>
            <w:pPr>
              <w:numPr>
                <w:ilvl w:val="0"/>
                <w:numId w:val="48465743"/>
              </w:numPr>
              <w:spacing w:before="0" w:after="0" w:line="262" w:lineRule="auto"/>
              <w:jc w:val="left"/>
              <w:rPr>
                <w:color w:val="00274C"/>
                <w:sz w:val="20"/>
                <w:szCs w:val="20"/>
              </w:rPr>
            </w:pPr>
            <w:r>
              <w:rPr>
                <w:color w:val="00274C"/>
                <w:position w:val="-2"/>
                <w:sz w:val="20"/>
                <w:szCs w:val="20"/>
              </w:rPr>
              <w:t xml:space="preserve">Avvitare il rilevatore presenza acqua </w:t>
            </w:r>
            <w:r>
              <w:rPr>
                <w:b/>
                <w:bCs/>
                <w:color w:val="00274C"/>
                <w:position w:val="-2"/>
                <w:sz w:val="20"/>
                <w:szCs w:val="20"/>
              </w:rPr>
              <w:t xml:space="preserve">C</w:t>
            </w:r>
            <w:r>
              <w:rPr>
                <w:color w:val="00274C"/>
                <w:position w:val="-2"/>
                <w:sz w:val="20"/>
                <w:szCs w:val="20"/>
              </w:rPr>
              <w:t xml:space="preserve"> sulla nuova cartuccia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5 Nm</w:t>
            </w:r>
            <w:r>
              <w:rPr>
                <w:color w:val="00274C"/>
                <w:position w:val="-2"/>
                <w:sz w:val="20"/>
                <w:szCs w:val="20"/>
              </w:rPr>
              <w:t xml:space="preserve"> ).</w:t>
            </w:r>
          </w:p>
          <w:p>
            <w:pPr>
              <w:numPr>
                <w:ilvl w:val="0"/>
                <w:numId w:val="48465743"/>
              </w:numPr>
              <w:spacing w:before="0" w:after="0" w:line="262" w:lineRule="auto"/>
              <w:jc w:val="left"/>
              <w:rPr>
                <w:color w:val="00274C"/>
                <w:sz w:val="20"/>
                <w:szCs w:val="20"/>
              </w:rPr>
            </w:pPr>
            <w:r>
              <w:rPr>
                <w:color w:val="00274C"/>
                <w:position w:val="-2"/>
                <w:sz w:val="20"/>
                <w:szCs w:val="20"/>
              </w:rPr>
              <w:t xml:space="preserve">Ricollegare il cavo </w:t>
            </w:r>
            <w:r>
              <w:rPr>
                <w:b/>
                <w:bCs/>
                <w:color w:val="00274C"/>
                <w:position w:val="-2"/>
                <w:sz w:val="20"/>
                <w:szCs w:val="20"/>
              </w:rPr>
              <w:t xml:space="preserve">A</w:t>
            </w:r>
            <w:r>
              <w:rPr>
                <w:color w:val="00274C"/>
                <w:position w:val="-2"/>
                <w:sz w:val="20"/>
                <w:szCs w:val="20"/>
              </w:rPr>
              <w:t xml:space="preserve"> del rilevatore presenza acqua.</w:t>
            </w:r>
          </w:p>
          <w:p>
            <w:pPr>
              <w:numPr>
                <w:ilvl w:val="0"/>
                <w:numId w:val="48465743"/>
              </w:numPr>
              <w:spacing w:before="0" w:after="0" w:line="262" w:lineRule="auto"/>
              <w:jc w:val="left"/>
              <w:rPr>
                <w:color w:val="00274C"/>
                <w:sz w:val="20"/>
                <w:szCs w:val="20"/>
              </w:rPr>
            </w:pPr>
            <w:r>
              <w:rPr>
                <w:color w:val="00274C"/>
                <w:position w:val="-2"/>
                <w:sz w:val="20"/>
                <w:szCs w:val="20"/>
              </w:rPr>
              <w:t xml:space="preserve">Premere più volte il pulsante </w:t>
            </w:r>
            <w:r>
              <w:rPr>
                <w:b/>
                <w:bCs/>
                <w:color w:val="00274C"/>
                <w:position w:val="-2"/>
                <w:sz w:val="20"/>
                <w:szCs w:val="20"/>
              </w:rPr>
              <w:t xml:space="preserve">G</w:t>
            </w:r>
            <w:r>
              <w:rPr>
                <w:color w:val="00274C"/>
                <w:position w:val="-2"/>
                <w:sz w:val="20"/>
                <w:szCs w:val="20"/>
              </w:rPr>
              <w:t xml:space="preserve"> per riempire il circuito.</w:t>
            </w:r>
          </w:p>
          <w:p/>
          <w:p/>
        </w:tc>
        <w:tc>
          <w:tcPr>
            <w:tcMar>
              <w:top w:w="150" w:type="dxa"/>
              <w:bottom w:w="150" w:type="dxa"/>
            </w:tcMar>
            <w:vAlign w:val="top"/>
          </w:tcPr>
          <w:p>
            <w:r>
              <w:rPr>
                <w:position w:val="-226"/>
              </w:rPr>
              <w:drawing>
                <wp:inline distT="0" distB="0" distL="0" distR="0">
                  <wp:extent cx="2232000" cy="1483200"/>
                  <wp:docPr id="54737118" name="name50155e46b3169c054"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55995e46b3169c04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74136627" name="name59485e46b316b7814"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68905e46b316b780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39505e46b316b9a04"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110337" name="name99005e46b316cc62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505e46b316cc6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465718"/>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36965e46b316ccc9a"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465744"/>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48465744"/>
              </w:numPr>
              <w:spacing w:before="0" w:after="0" w:line="262" w:lineRule="auto"/>
              <w:jc w:val="left"/>
              <w:rPr>
                <w:color w:val="00274C"/>
                <w:sz w:val="20"/>
                <w:szCs w:val="20"/>
              </w:rPr>
            </w:pPr>
            <w:r>
              <w:rPr>
                <w:color w:val="00274C"/>
                <w:position w:val="-2"/>
                <w:sz w:val="20"/>
                <w:szCs w:val="20"/>
              </w:rPr>
              <w:t xml:space="preserve">Estrarre le cartucce </w:t>
            </w:r>
            <w:r>
              <w:rPr>
                <w:b/>
                <w:bCs/>
                <w:color w:val="00274C"/>
                <w:position w:val="-2"/>
                <w:sz w:val="20"/>
                <w:szCs w:val="20"/>
              </w:rPr>
              <w:t xml:space="preserve">B e G.</w:t>
            </w:r>
          </w:p>
          <w:p>
            <w:pPr>
              <w:numPr>
                <w:ilvl w:val="0"/>
                <w:numId w:val="48465744"/>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le nuove cartucce </w:t>
            </w:r>
            <w:r>
              <w:rPr>
                <w:b/>
                <w:bCs/>
                <w:color w:val="00274C"/>
                <w:position w:val="-2"/>
                <w:sz w:val="20"/>
                <w:szCs w:val="20"/>
              </w:rPr>
              <w:t xml:space="preserve">B e G</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38759603" name="name60335e46b316e7716"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61235e46b316e770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filtro 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da sostituire presso le officine autorizzate KOHLER.</w:t>
            </w:r>
          </w:p>
          <w:p/>
          <w:p/>
          <w:p>
            <w:pPr>
              <w:numPr>
                <w:ilvl w:val="0"/>
                <w:numId w:val="48465745"/>
              </w:numPr>
              <w:spacing w:before="0" w:after="0" w:line="262" w:lineRule="auto"/>
              <w:jc w:val="left"/>
              <w:rPr>
                <w:color w:val="00274C"/>
                <w:sz w:val="20"/>
                <w:szCs w:val="20"/>
              </w:rPr>
            </w:pPr>
            <w:r>
              <w:rPr>
                <w:color w:val="00274C"/>
                <w:position w:val="-2"/>
                <w:sz w:val="20"/>
                <w:szCs w:val="20"/>
              </w:rPr>
              <w:t xml:space="preserve">Una spia si attiverà per indicare che il filtro DPF è da sostituire.</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Consultare il manuale della macchina.</w:t>
            </w:r>
          </w:p>
          <w:p/>
          <w:p/>
          <w:p>
            <w:pPr>
              <w:numPr>
                <w:ilvl w:val="0"/>
                <w:numId w:val="48465746"/>
              </w:numPr>
              <w:spacing w:before="0" w:after="0" w:line="262" w:lineRule="auto"/>
              <w:jc w:val="left"/>
              <w:rPr>
                <w:color w:val="00274C"/>
                <w:sz w:val="20"/>
                <w:szCs w:val="20"/>
              </w:rPr>
            </w:pPr>
            <w:r>
              <w:rPr>
                <w:color w:val="00274C"/>
                <w:position w:val="-2"/>
                <w:sz w:val="20"/>
                <w:szCs w:val="20"/>
              </w:rPr>
              <w:t xml:space="preserve">Sono disponibili KIT DPF nuovi o rigenerati</w:t>
            </w:r>
          </w:p>
          <w:p>
            <w:pPr>
              <w:numPr>
                <w:ilvl w:val="0"/>
                <w:numId w:val="48465718"/>
              </w:numPr>
              <w:spacing w:before="0" w:after="0" w:line="262" w:lineRule="auto"/>
              <w:jc w:val="left"/>
              <w:rPr>
                <w:color w:val="00274C"/>
                <w:sz w:val="20"/>
                <w:szCs w:val="20"/>
              </w:rPr>
            </w:pPr>
            <w:r>
              <w:rPr>
                <w:color w:val="00274C"/>
                <w:position w:val="-2"/>
                <w:sz w:val="20"/>
                <w:szCs w:val="20"/>
              </w:rPr>
              <w:t xml:space="preserve">I KIT rigenerati sono certificati e coperti da una specifica garanzia KOHLER.</w:t>
            </w:r>
          </w:p>
          <w:p>
            <w:pPr>
              <w:numPr>
                <w:ilvl w:val="0"/>
                <w:numId w:val="48465718"/>
              </w:numPr>
              <w:spacing w:before="0" w:after="0" w:line="262" w:lineRule="auto"/>
              <w:jc w:val="left"/>
              <w:rPr>
                <w:color w:val="00274C"/>
                <w:sz w:val="20"/>
                <w:szCs w:val="20"/>
              </w:rPr>
            </w:pPr>
            <w:r>
              <w:rPr>
                <w:color w:val="00274C"/>
                <w:position w:val="-2"/>
                <w:sz w:val="20"/>
                <w:szCs w:val="20"/>
              </w:rPr>
              <w:t xml:space="preserve">Processi di pulizia non certifati KOHLER potrebbero causare il danneggiamento irreversibile del filtro DPF o del sistema ATS.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8465718"/>
              </w:numPr>
              <w:spacing w:before="0" w:after="0" w:line="262" w:lineRule="auto"/>
              <w:jc w:val="left"/>
              <w:rPr>
                <w:color w:val="00274C"/>
                <w:sz w:val="20"/>
                <w:szCs w:val="20"/>
              </w:rPr>
            </w:pPr>
            <w:r>
              <w:rPr>
                <w:color w:val="00274C"/>
                <w:position w:val="-2"/>
                <w:sz w:val="20"/>
                <w:szCs w:val="20"/>
              </w:rPr>
              <w:t xml:space="preserve">In caso di rottamazione, il motore dovrà essere smaltito in discariche adeguate, attenendosi alla legislazione vigente.</w:t>
            </w:r>
          </w:p>
          <w:p>
            <w:pPr>
              <w:numPr>
                <w:ilvl w:val="0"/>
                <w:numId w:val="48465718"/>
              </w:numPr>
              <w:spacing w:before="0" w:after="0" w:line="262" w:lineRule="auto"/>
              <w:jc w:val="left"/>
              <w:rPr>
                <w:color w:val="00274C"/>
                <w:sz w:val="20"/>
                <w:szCs w:val="20"/>
              </w:rPr>
            </w:pPr>
            <w:r>
              <w:rPr>
                <w:color w:val="00274C"/>
                <w:position w:val="-2"/>
                <w:sz w:val="20"/>
                <w:szCs w:val="20"/>
              </w:rPr>
              <w:t xml:space="preserve">Prima di procedere alla rottamazione è necessario separare le parti di plastica o gomma dal resto dei componenti.</w:t>
            </w:r>
          </w:p>
          <w:p>
            <w:pPr>
              <w:numPr>
                <w:ilvl w:val="0"/>
                <w:numId w:val="48465718"/>
              </w:numPr>
              <w:spacing w:before="0" w:after="0" w:line="262" w:lineRule="auto"/>
              <w:jc w:val="left"/>
              <w:rPr>
                <w:color w:val="00274C"/>
                <w:sz w:val="20"/>
                <w:szCs w:val="20"/>
              </w:rPr>
            </w:pPr>
            <w:r>
              <w:rPr>
                <w:color w:val="00274C"/>
                <w:position w:val="-2"/>
                <w:sz w:val="20"/>
                <w:szCs w:val="20"/>
              </w:rPr>
              <w:t xml:space="preserve">Le parti costituite unicamente da materiale plastico, da alluminio e da acciaio potranno essere riciclate se raccolte dagli appositi centri.</w:t>
            </w:r>
          </w:p>
          <w:p>
            <w:pPr>
              <w:numPr>
                <w:ilvl w:val="0"/>
                <w:numId w:val="48465718"/>
              </w:numPr>
              <w:spacing w:before="0" w:after="0" w:line="262" w:lineRule="auto"/>
              <w:jc w:val="left"/>
              <w:rPr>
                <w:color w:val="00274C"/>
                <w:sz w:val="20"/>
                <w:szCs w:val="20"/>
              </w:rPr>
            </w:pPr>
            <w:r>
              <w:rPr>
                <w:color w:val="00274C"/>
                <w:position w:val="-2"/>
                <w:sz w:val="20"/>
                <w:szCs w:val="20"/>
              </w:rPr>
              <w:t xml:space="preserve">Per la raccolta degli oli esausti e dei filtri è obbligatorio rivolgersi al "Consorzio Obbligatorio Oli Usati".</w:t>
            </w:r>
          </w:p>
          <w:p>
            <w:pPr>
              <w:numPr>
                <w:ilvl w:val="0"/>
                <w:numId w:val="48465718"/>
              </w:numPr>
              <w:spacing w:before="0" w:after="0" w:line="262" w:lineRule="auto"/>
              <w:jc w:val="left"/>
              <w:rPr>
                <w:color w:val="00274C"/>
                <w:sz w:val="20"/>
                <w:szCs w:val="20"/>
              </w:rPr>
            </w:pPr>
            <w:r>
              <w:rPr>
                <w:color w:val="00274C"/>
                <w:position w:val="-2"/>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48465718"/>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48465718"/>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r>
              <w:rPr>
                <w:b/>
                <w:bCs/>
                <w:color w:val="FFFFFF"/>
                <w:position w:val="-2"/>
                <w:sz w:val="20"/>
                <w:szCs w:val="20"/>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5815e46b316ee385"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8425e46b316ee7ef"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4465e46b316eec5f"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accelera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Protocollo di sicurezza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Comando acceleratore al max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Rilasciare l'acceleratore e 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5715e46b316f06d0"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6095e46b316f0b6c"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1385e46b316f0dca"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8995e46b316f1261"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5205e46b316f1b85"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2415e46b316f2039"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KOHLER</w:t>
      </w: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8465718"/>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48465718"/>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48465718"/>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48465718"/>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48465718"/>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48465718"/>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48465718"/>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12025e46b3170059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26805e46b317005d6"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45095e46b317018f5"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41055e46b3170194c"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48465747"/>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48465747"/>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48465747"/>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48465747"/>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Sistema post trattamento, riferito ai gas di scarico prodotti dal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vedere "ECU".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"Condotto Comune", ad alta pressione che genera una riserva costante di carburante diretta agli iniettori.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Catalizzatore per motori diesel, è un abbattitore delle emissioni nocive di gas di scarico prodotte dal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Filtro particolato diesel, è un filtro che provvede alla cattura delle particelle di origine carboniosa emesso dai motori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di controllo emissioni.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Unità di controllo elettronico", dispositivo elettronico preposto a rilevare e a controllare elettronicamente altri dispositivi a comando elettronico.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Raffreddamento dei gas di scarico ricircolati, sistema che consente di raffreddare i gas ricircolati (EGR) provenienti dallo scarico, questo permette di mantenere costante la temperatura all'interno del collettore di aspirazione, migliorando la combustione all'interno dei cilindri e abbattere ulteriormente gli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nei motori a combustione interna, sistema che consente il ricircolo dei gas combusti attraverso il reinserimento degli stessi in aspirazione, consente di abbattere una parte di inquinanti presenti nei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Elettroiniettore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azionato elettronicamente, atto a iniettare getti di carburante nebulizzato all'interno del cilindro.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Agenzia per la protezione dell'ambiente". E' l'ente statunitense per la tutela dell'ambiente, si occupa di regolare e controllare le emissioni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Valvola a farfalla a controllo elettronico, viene comandata dalla ECU su richiesta del pedale acceleratore, la sua funzione è determinante per la corretta rigenerazione del sistema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Elemento di raffreddamento dell'aria in pressione proveniente dal turbo, situato tra la turbina e il collettore di aspirazione.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Piccolo radiatore che serva a raffreddare l'olio.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il nome associato alla cinghia dei servizi, deriva dal profilo della sua sezione che è costruito con delle "V" affiancate.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(sensore), provvede a misurare la temperatura e la pressione assoluta all'interno del collettore aspirazione.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che comprime aria aspirata inviandola al collettore aspirazione, tramite una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Valvola Waste-gate</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Dispositivo, a comando diretto o automatico, serve a limitare la pressione dei gas di scarico all'interno della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1255070" name="name67945e46b3172bf1d"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8895e46b3172bf19"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85917776" name="name78665e46b31741a40"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3575e46b31741a3a"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8465747">
    <w:multiLevelType w:val="hybridMultilevel"/>
    <w:lvl w:ilvl="0" w:tplc="63452136">
      <w:start w:val="1"/>
      <w:numFmt w:val="decimal"/>
      <w:lvlText w:val="%1."/>
      <w:lvlJc w:val="left"/>
      <w:pPr>
        <w:ind w:left="720" w:hanging="360"/>
      </w:pPr>
    </w:lvl>
    <w:lvl w:ilvl="1" w:tplc="63452136" w:tentative="1">
      <w:start w:val="1"/>
      <w:numFmt w:val="lowerLetter"/>
      <w:lvlText w:val="%2."/>
      <w:lvlJc w:val="left"/>
      <w:pPr>
        <w:ind w:left="1440" w:hanging="360"/>
      </w:pPr>
    </w:lvl>
    <w:lvl w:ilvl="2" w:tplc="63452136" w:tentative="1">
      <w:start w:val="1"/>
      <w:numFmt w:val="lowerRoman"/>
      <w:lvlText w:val="%3."/>
      <w:lvlJc w:val="right"/>
      <w:pPr>
        <w:ind w:left="2160" w:hanging="180"/>
      </w:pPr>
    </w:lvl>
    <w:lvl w:ilvl="3" w:tplc="63452136" w:tentative="1">
      <w:start w:val="1"/>
      <w:numFmt w:val="decimal"/>
      <w:lvlText w:val="%4."/>
      <w:lvlJc w:val="left"/>
      <w:pPr>
        <w:ind w:left="2880" w:hanging="360"/>
      </w:pPr>
    </w:lvl>
    <w:lvl w:ilvl="4" w:tplc="63452136" w:tentative="1">
      <w:start w:val="1"/>
      <w:numFmt w:val="lowerLetter"/>
      <w:lvlText w:val="%5."/>
      <w:lvlJc w:val="left"/>
      <w:pPr>
        <w:ind w:left="3600" w:hanging="360"/>
      </w:pPr>
    </w:lvl>
    <w:lvl w:ilvl="5" w:tplc="63452136" w:tentative="1">
      <w:start w:val="1"/>
      <w:numFmt w:val="lowerRoman"/>
      <w:lvlText w:val="%6."/>
      <w:lvlJc w:val="right"/>
      <w:pPr>
        <w:ind w:left="4320" w:hanging="180"/>
      </w:pPr>
    </w:lvl>
    <w:lvl w:ilvl="6" w:tplc="63452136" w:tentative="1">
      <w:start w:val="1"/>
      <w:numFmt w:val="decimal"/>
      <w:lvlText w:val="%7."/>
      <w:lvlJc w:val="left"/>
      <w:pPr>
        <w:ind w:left="5040" w:hanging="360"/>
      </w:pPr>
    </w:lvl>
    <w:lvl w:ilvl="7" w:tplc="63452136" w:tentative="1">
      <w:start w:val="1"/>
      <w:numFmt w:val="lowerLetter"/>
      <w:lvlText w:val="%8."/>
      <w:lvlJc w:val="left"/>
      <w:pPr>
        <w:ind w:left="5760" w:hanging="360"/>
      </w:pPr>
    </w:lvl>
    <w:lvl w:ilvl="8" w:tplc="63452136" w:tentative="1">
      <w:start w:val="1"/>
      <w:numFmt w:val="lowerRoman"/>
      <w:lvlText w:val="%9."/>
      <w:lvlJc w:val="right"/>
      <w:pPr>
        <w:ind w:left="6480" w:hanging="180"/>
      </w:pPr>
    </w:lvl>
  </w:abstractNum>
  <w:abstractNum w:abstractNumId="48465746">
    <w:multiLevelType w:val="hybridMultilevel"/>
    <w:lvl w:ilvl="0" w:tplc="68154382">
      <w:start w:val="1"/>
      <w:numFmt w:val="decimal"/>
      <w:lvlText w:val="%1."/>
      <w:lvlJc w:val="left"/>
      <w:pPr>
        <w:ind w:left="720" w:hanging="360"/>
      </w:pPr>
    </w:lvl>
    <w:lvl w:ilvl="1" w:tplc="68154382" w:tentative="1">
      <w:start w:val="1"/>
      <w:numFmt w:val="lowerLetter"/>
      <w:lvlText w:val="%2."/>
      <w:lvlJc w:val="left"/>
      <w:pPr>
        <w:ind w:left="1440" w:hanging="360"/>
      </w:pPr>
    </w:lvl>
    <w:lvl w:ilvl="2" w:tplc="68154382" w:tentative="1">
      <w:start w:val="1"/>
      <w:numFmt w:val="lowerRoman"/>
      <w:lvlText w:val="%3."/>
      <w:lvlJc w:val="right"/>
      <w:pPr>
        <w:ind w:left="2160" w:hanging="180"/>
      </w:pPr>
    </w:lvl>
    <w:lvl w:ilvl="3" w:tplc="68154382" w:tentative="1">
      <w:start w:val="1"/>
      <w:numFmt w:val="decimal"/>
      <w:lvlText w:val="%4."/>
      <w:lvlJc w:val="left"/>
      <w:pPr>
        <w:ind w:left="2880" w:hanging="360"/>
      </w:pPr>
    </w:lvl>
    <w:lvl w:ilvl="4" w:tplc="68154382" w:tentative="1">
      <w:start w:val="1"/>
      <w:numFmt w:val="lowerLetter"/>
      <w:lvlText w:val="%5."/>
      <w:lvlJc w:val="left"/>
      <w:pPr>
        <w:ind w:left="3600" w:hanging="360"/>
      </w:pPr>
    </w:lvl>
    <w:lvl w:ilvl="5" w:tplc="68154382" w:tentative="1">
      <w:start w:val="1"/>
      <w:numFmt w:val="lowerRoman"/>
      <w:lvlText w:val="%6."/>
      <w:lvlJc w:val="right"/>
      <w:pPr>
        <w:ind w:left="4320" w:hanging="180"/>
      </w:pPr>
    </w:lvl>
    <w:lvl w:ilvl="6" w:tplc="68154382" w:tentative="1">
      <w:start w:val="1"/>
      <w:numFmt w:val="decimal"/>
      <w:lvlText w:val="%7."/>
      <w:lvlJc w:val="left"/>
      <w:pPr>
        <w:ind w:left="5040" w:hanging="360"/>
      </w:pPr>
    </w:lvl>
    <w:lvl w:ilvl="7" w:tplc="68154382" w:tentative="1">
      <w:start w:val="1"/>
      <w:numFmt w:val="lowerLetter"/>
      <w:lvlText w:val="%8."/>
      <w:lvlJc w:val="left"/>
      <w:pPr>
        <w:ind w:left="5760" w:hanging="360"/>
      </w:pPr>
    </w:lvl>
    <w:lvl w:ilvl="8" w:tplc="68154382" w:tentative="1">
      <w:start w:val="1"/>
      <w:numFmt w:val="lowerRoman"/>
      <w:lvlText w:val="%9."/>
      <w:lvlJc w:val="right"/>
      <w:pPr>
        <w:ind w:left="6480" w:hanging="180"/>
      </w:pPr>
    </w:lvl>
  </w:abstractNum>
  <w:abstractNum w:abstractNumId="48465745">
    <w:multiLevelType w:val="hybridMultilevel"/>
    <w:lvl w:ilvl="0" w:tplc="50661255">
      <w:start w:val="1"/>
      <w:numFmt w:val="decimal"/>
      <w:lvlText w:val="%1."/>
      <w:lvlJc w:val="left"/>
      <w:pPr>
        <w:ind w:left="720" w:hanging="360"/>
      </w:pPr>
    </w:lvl>
    <w:lvl w:ilvl="1" w:tplc="50661255" w:tentative="1">
      <w:start w:val="1"/>
      <w:numFmt w:val="lowerLetter"/>
      <w:lvlText w:val="%2."/>
      <w:lvlJc w:val="left"/>
      <w:pPr>
        <w:ind w:left="1440" w:hanging="360"/>
      </w:pPr>
    </w:lvl>
    <w:lvl w:ilvl="2" w:tplc="50661255" w:tentative="1">
      <w:start w:val="1"/>
      <w:numFmt w:val="lowerRoman"/>
      <w:lvlText w:val="%3."/>
      <w:lvlJc w:val="right"/>
      <w:pPr>
        <w:ind w:left="2160" w:hanging="180"/>
      </w:pPr>
    </w:lvl>
    <w:lvl w:ilvl="3" w:tplc="50661255" w:tentative="1">
      <w:start w:val="1"/>
      <w:numFmt w:val="decimal"/>
      <w:lvlText w:val="%4."/>
      <w:lvlJc w:val="left"/>
      <w:pPr>
        <w:ind w:left="2880" w:hanging="360"/>
      </w:pPr>
    </w:lvl>
    <w:lvl w:ilvl="4" w:tplc="50661255" w:tentative="1">
      <w:start w:val="1"/>
      <w:numFmt w:val="lowerLetter"/>
      <w:lvlText w:val="%5."/>
      <w:lvlJc w:val="left"/>
      <w:pPr>
        <w:ind w:left="3600" w:hanging="360"/>
      </w:pPr>
    </w:lvl>
    <w:lvl w:ilvl="5" w:tplc="50661255" w:tentative="1">
      <w:start w:val="1"/>
      <w:numFmt w:val="lowerRoman"/>
      <w:lvlText w:val="%6."/>
      <w:lvlJc w:val="right"/>
      <w:pPr>
        <w:ind w:left="4320" w:hanging="180"/>
      </w:pPr>
    </w:lvl>
    <w:lvl w:ilvl="6" w:tplc="50661255" w:tentative="1">
      <w:start w:val="1"/>
      <w:numFmt w:val="decimal"/>
      <w:lvlText w:val="%7."/>
      <w:lvlJc w:val="left"/>
      <w:pPr>
        <w:ind w:left="5040" w:hanging="360"/>
      </w:pPr>
    </w:lvl>
    <w:lvl w:ilvl="7" w:tplc="50661255" w:tentative="1">
      <w:start w:val="1"/>
      <w:numFmt w:val="lowerLetter"/>
      <w:lvlText w:val="%8."/>
      <w:lvlJc w:val="left"/>
      <w:pPr>
        <w:ind w:left="5760" w:hanging="360"/>
      </w:pPr>
    </w:lvl>
    <w:lvl w:ilvl="8" w:tplc="50661255" w:tentative="1">
      <w:start w:val="1"/>
      <w:numFmt w:val="lowerRoman"/>
      <w:lvlText w:val="%9."/>
      <w:lvlJc w:val="right"/>
      <w:pPr>
        <w:ind w:left="6480" w:hanging="180"/>
      </w:pPr>
    </w:lvl>
  </w:abstractNum>
  <w:abstractNum w:abstractNumId="48465744">
    <w:multiLevelType w:val="hybridMultilevel"/>
    <w:lvl w:ilvl="0" w:tplc="44971872">
      <w:start w:val="1"/>
      <w:numFmt w:val="decimal"/>
      <w:lvlText w:val="%1."/>
      <w:lvlJc w:val="left"/>
      <w:pPr>
        <w:ind w:left="720" w:hanging="360"/>
      </w:pPr>
    </w:lvl>
    <w:lvl w:ilvl="1" w:tplc="44971872" w:tentative="1">
      <w:start w:val="1"/>
      <w:numFmt w:val="lowerLetter"/>
      <w:lvlText w:val="%2."/>
      <w:lvlJc w:val="left"/>
      <w:pPr>
        <w:ind w:left="1440" w:hanging="360"/>
      </w:pPr>
    </w:lvl>
    <w:lvl w:ilvl="2" w:tplc="44971872" w:tentative="1">
      <w:start w:val="1"/>
      <w:numFmt w:val="lowerRoman"/>
      <w:lvlText w:val="%3."/>
      <w:lvlJc w:val="right"/>
      <w:pPr>
        <w:ind w:left="2160" w:hanging="180"/>
      </w:pPr>
    </w:lvl>
    <w:lvl w:ilvl="3" w:tplc="44971872" w:tentative="1">
      <w:start w:val="1"/>
      <w:numFmt w:val="decimal"/>
      <w:lvlText w:val="%4."/>
      <w:lvlJc w:val="left"/>
      <w:pPr>
        <w:ind w:left="2880" w:hanging="360"/>
      </w:pPr>
    </w:lvl>
    <w:lvl w:ilvl="4" w:tplc="44971872" w:tentative="1">
      <w:start w:val="1"/>
      <w:numFmt w:val="lowerLetter"/>
      <w:lvlText w:val="%5."/>
      <w:lvlJc w:val="left"/>
      <w:pPr>
        <w:ind w:left="3600" w:hanging="360"/>
      </w:pPr>
    </w:lvl>
    <w:lvl w:ilvl="5" w:tplc="44971872" w:tentative="1">
      <w:start w:val="1"/>
      <w:numFmt w:val="lowerRoman"/>
      <w:lvlText w:val="%6."/>
      <w:lvlJc w:val="right"/>
      <w:pPr>
        <w:ind w:left="4320" w:hanging="180"/>
      </w:pPr>
    </w:lvl>
    <w:lvl w:ilvl="6" w:tplc="44971872" w:tentative="1">
      <w:start w:val="1"/>
      <w:numFmt w:val="decimal"/>
      <w:lvlText w:val="%7."/>
      <w:lvlJc w:val="left"/>
      <w:pPr>
        <w:ind w:left="5040" w:hanging="360"/>
      </w:pPr>
    </w:lvl>
    <w:lvl w:ilvl="7" w:tplc="44971872" w:tentative="1">
      <w:start w:val="1"/>
      <w:numFmt w:val="lowerLetter"/>
      <w:lvlText w:val="%8."/>
      <w:lvlJc w:val="left"/>
      <w:pPr>
        <w:ind w:left="5760" w:hanging="360"/>
      </w:pPr>
    </w:lvl>
    <w:lvl w:ilvl="8" w:tplc="44971872" w:tentative="1">
      <w:start w:val="1"/>
      <w:numFmt w:val="lowerRoman"/>
      <w:lvlText w:val="%9."/>
      <w:lvlJc w:val="right"/>
      <w:pPr>
        <w:ind w:left="6480" w:hanging="180"/>
      </w:pPr>
    </w:lvl>
  </w:abstractNum>
  <w:abstractNum w:abstractNumId="48465743">
    <w:multiLevelType w:val="hybridMultilevel"/>
    <w:lvl w:ilvl="0" w:tplc="96794700">
      <w:start w:val="1"/>
      <w:numFmt w:val="decimal"/>
      <w:lvlText w:val="%1."/>
      <w:lvlJc w:val="left"/>
      <w:pPr>
        <w:ind w:left="720" w:hanging="360"/>
      </w:pPr>
    </w:lvl>
    <w:lvl w:ilvl="1" w:tplc="96794700" w:tentative="1">
      <w:start w:val="1"/>
      <w:numFmt w:val="lowerLetter"/>
      <w:lvlText w:val="%2."/>
      <w:lvlJc w:val="left"/>
      <w:pPr>
        <w:ind w:left="1440" w:hanging="360"/>
      </w:pPr>
    </w:lvl>
    <w:lvl w:ilvl="2" w:tplc="96794700" w:tentative="1">
      <w:start w:val="1"/>
      <w:numFmt w:val="lowerRoman"/>
      <w:lvlText w:val="%3."/>
      <w:lvlJc w:val="right"/>
      <w:pPr>
        <w:ind w:left="2160" w:hanging="180"/>
      </w:pPr>
    </w:lvl>
    <w:lvl w:ilvl="3" w:tplc="96794700" w:tentative="1">
      <w:start w:val="1"/>
      <w:numFmt w:val="decimal"/>
      <w:lvlText w:val="%4."/>
      <w:lvlJc w:val="left"/>
      <w:pPr>
        <w:ind w:left="2880" w:hanging="360"/>
      </w:pPr>
    </w:lvl>
    <w:lvl w:ilvl="4" w:tplc="96794700" w:tentative="1">
      <w:start w:val="1"/>
      <w:numFmt w:val="lowerLetter"/>
      <w:lvlText w:val="%5."/>
      <w:lvlJc w:val="left"/>
      <w:pPr>
        <w:ind w:left="3600" w:hanging="360"/>
      </w:pPr>
    </w:lvl>
    <w:lvl w:ilvl="5" w:tplc="96794700" w:tentative="1">
      <w:start w:val="1"/>
      <w:numFmt w:val="lowerRoman"/>
      <w:lvlText w:val="%6."/>
      <w:lvlJc w:val="right"/>
      <w:pPr>
        <w:ind w:left="4320" w:hanging="180"/>
      </w:pPr>
    </w:lvl>
    <w:lvl w:ilvl="6" w:tplc="96794700" w:tentative="1">
      <w:start w:val="1"/>
      <w:numFmt w:val="decimal"/>
      <w:lvlText w:val="%7."/>
      <w:lvlJc w:val="left"/>
      <w:pPr>
        <w:ind w:left="5040" w:hanging="360"/>
      </w:pPr>
    </w:lvl>
    <w:lvl w:ilvl="7" w:tplc="96794700" w:tentative="1">
      <w:start w:val="1"/>
      <w:numFmt w:val="lowerLetter"/>
      <w:lvlText w:val="%8."/>
      <w:lvlJc w:val="left"/>
      <w:pPr>
        <w:ind w:left="5760" w:hanging="360"/>
      </w:pPr>
    </w:lvl>
    <w:lvl w:ilvl="8" w:tplc="96794700" w:tentative="1">
      <w:start w:val="1"/>
      <w:numFmt w:val="lowerRoman"/>
      <w:lvlText w:val="%9."/>
      <w:lvlJc w:val="right"/>
      <w:pPr>
        <w:ind w:left="6480" w:hanging="180"/>
      </w:pPr>
    </w:lvl>
  </w:abstractNum>
  <w:abstractNum w:abstractNumId="48465742">
    <w:multiLevelType w:val="hybridMultilevel"/>
    <w:lvl w:ilvl="0" w:tplc="62397883">
      <w:start w:val="1"/>
      <w:numFmt w:val="decimal"/>
      <w:lvlText w:val="%1."/>
      <w:lvlJc w:val="left"/>
      <w:pPr>
        <w:ind w:left="720" w:hanging="360"/>
      </w:pPr>
    </w:lvl>
    <w:lvl w:ilvl="1" w:tplc="62397883" w:tentative="1">
      <w:start w:val="1"/>
      <w:numFmt w:val="lowerLetter"/>
      <w:lvlText w:val="%2."/>
      <w:lvlJc w:val="left"/>
      <w:pPr>
        <w:ind w:left="1440" w:hanging="360"/>
      </w:pPr>
    </w:lvl>
    <w:lvl w:ilvl="2" w:tplc="62397883" w:tentative="1">
      <w:start w:val="1"/>
      <w:numFmt w:val="lowerRoman"/>
      <w:lvlText w:val="%3."/>
      <w:lvlJc w:val="right"/>
      <w:pPr>
        <w:ind w:left="2160" w:hanging="180"/>
      </w:pPr>
    </w:lvl>
    <w:lvl w:ilvl="3" w:tplc="62397883" w:tentative="1">
      <w:start w:val="1"/>
      <w:numFmt w:val="decimal"/>
      <w:lvlText w:val="%4."/>
      <w:lvlJc w:val="left"/>
      <w:pPr>
        <w:ind w:left="2880" w:hanging="360"/>
      </w:pPr>
    </w:lvl>
    <w:lvl w:ilvl="4" w:tplc="62397883" w:tentative="1">
      <w:start w:val="1"/>
      <w:numFmt w:val="lowerLetter"/>
      <w:lvlText w:val="%5."/>
      <w:lvlJc w:val="left"/>
      <w:pPr>
        <w:ind w:left="3600" w:hanging="360"/>
      </w:pPr>
    </w:lvl>
    <w:lvl w:ilvl="5" w:tplc="62397883" w:tentative="1">
      <w:start w:val="1"/>
      <w:numFmt w:val="lowerRoman"/>
      <w:lvlText w:val="%6."/>
      <w:lvlJc w:val="right"/>
      <w:pPr>
        <w:ind w:left="4320" w:hanging="180"/>
      </w:pPr>
    </w:lvl>
    <w:lvl w:ilvl="6" w:tplc="62397883" w:tentative="1">
      <w:start w:val="1"/>
      <w:numFmt w:val="decimal"/>
      <w:lvlText w:val="%7."/>
      <w:lvlJc w:val="left"/>
      <w:pPr>
        <w:ind w:left="5040" w:hanging="360"/>
      </w:pPr>
    </w:lvl>
    <w:lvl w:ilvl="7" w:tplc="62397883" w:tentative="1">
      <w:start w:val="1"/>
      <w:numFmt w:val="lowerLetter"/>
      <w:lvlText w:val="%8."/>
      <w:lvlJc w:val="left"/>
      <w:pPr>
        <w:ind w:left="5760" w:hanging="360"/>
      </w:pPr>
    </w:lvl>
    <w:lvl w:ilvl="8" w:tplc="62397883" w:tentative="1">
      <w:start w:val="1"/>
      <w:numFmt w:val="lowerRoman"/>
      <w:lvlText w:val="%9."/>
      <w:lvlJc w:val="right"/>
      <w:pPr>
        <w:ind w:left="6480" w:hanging="180"/>
      </w:pPr>
    </w:lvl>
  </w:abstractNum>
  <w:abstractNum w:abstractNumId="48465741">
    <w:multiLevelType w:val="hybridMultilevel"/>
    <w:lvl w:ilvl="0" w:tplc="20122715">
      <w:start w:val="1"/>
      <w:numFmt w:val="decimal"/>
      <w:lvlText w:val="%1."/>
      <w:lvlJc w:val="left"/>
      <w:pPr>
        <w:ind w:left="720" w:hanging="360"/>
      </w:pPr>
    </w:lvl>
    <w:lvl w:ilvl="1" w:tplc="20122715" w:tentative="1">
      <w:start w:val="1"/>
      <w:numFmt w:val="lowerLetter"/>
      <w:lvlText w:val="%2."/>
      <w:lvlJc w:val="left"/>
      <w:pPr>
        <w:ind w:left="1440" w:hanging="360"/>
      </w:pPr>
    </w:lvl>
    <w:lvl w:ilvl="2" w:tplc="20122715" w:tentative="1">
      <w:start w:val="1"/>
      <w:numFmt w:val="lowerRoman"/>
      <w:lvlText w:val="%3."/>
      <w:lvlJc w:val="right"/>
      <w:pPr>
        <w:ind w:left="2160" w:hanging="180"/>
      </w:pPr>
    </w:lvl>
    <w:lvl w:ilvl="3" w:tplc="20122715" w:tentative="1">
      <w:start w:val="1"/>
      <w:numFmt w:val="decimal"/>
      <w:lvlText w:val="%4."/>
      <w:lvlJc w:val="left"/>
      <w:pPr>
        <w:ind w:left="2880" w:hanging="360"/>
      </w:pPr>
    </w:lvl>
    <w:lvl w:ilvl="4" w:tplc="20122715" w:tentative="1">
      <w:start w:val="1"/>
      <w:numFmt w:val="lowerLetter"/>
      <w:lvlText w:val="%5."/>
      <w:lvlJc w:val="left"/>
      <w:pPr>
        <w:ind w:left="3600" w:hanging="360"/>
      </w:pPr>
    </w:lvl>
    <w:lvl w:ilvl="5" w:tplc="20122715" w:tentative="1">
      <w:start w:val="1"/>
      <w:numFmt w:val="lowerRoman"/>
      <w:lvlText w:val="%6."/>
      <w:lvlJc w:val="right"/>
      <w:pPr>
        <w:ind w:left="4320" w:hanging="180"/>
      </w:pPr>
    </w:lvl>
    <w:lvl w:ilvl="6" w:tplc="20122715" w:tentative="1">
      <w:start w:val="1"/>
      <w:numFmt w:val="decimal"/>
      <w:lvlText w:val="%7."/>
      <w:lvlJc w:val="left"/>
      <w:pPr>
        <w:ind w:left="5040" w:hanging="360"/>
      </w:pPr>
    </w:lvl>
    <w:lvl w:ilvl="7" w:tplc="20122715" w:tentative="1">
      <w:start w:val="1"/>
      <w:numFmt w:val="lowerLetter"/>
      <w:lvlText w:val="%8."/>
      <w:lvlJc w:val="left"/>
      <w:pPr>
        <w:ind w:left="5760" w:hanging="360"/>
      </w:pPr>
    </w:lvl>
    <w:lvl w:ilvl="8" w:tplc="20122715" w:tentative="1">
      <w:start w:val="1"/>
      <w:numFmt w:val="lowerRoman"/>
      <w:lvlText w:val="%9."/>
      <w:lvlJc w:val="right"/>
      <w:pPr>
        <w:ind w:left="6480" w:hanging="180"/>
      </w:pPr>
    </w:lvl>
  </w:abstractNum>
  <w:abstractNum w:abstractNumId="48465740">
    <w:multiLevelType w:val="hybridMultilevel"/>
    <w:lvl w:ilvl="0" w:tplc="67632351">
      <w:start w:val="1"/>
      <w:numFmt w:val="decimal"/>
      <w:lvlText w:val="%1."/>
      <w:lvlJc w:val="left"/>
      <w:pPr>
        <w:ind w:left="720" w:hanging="360"/>
      </w:pPr>
    </w:lvl>
    <w:lvl w:ilvl="1" w:tplc="67632351" w:tentative="1">
      <w:start w:val="1"/>
      <w:numFmt w:val="lowerLetter"/>
      <w:lvlText w:val="%2."/>
      <w:lvlJc w:val="left"/>
      <w:pPr>
        <w:ind w:left="1440" w:hanging="360"/>
      </w:pPr>
    </w:lvl>
    <w:lvl w:ilvl="2" w:tplc="67632351" w:tentative="1">
      <w:start w:val="1"/>
      <w:numFmt w:val="lowerRoman"/>
      <w:lvlText w:val="%3."/>
      <w:lvlJc w:val="right"/>
      <w:pPr>
        <w:ind w:left="2160" w:hanging="180"/>
      </w:pPr>
    </w:lvl>
    <w:lvl w:ilvl="3" w:tplc="67632351" w:tentative="1">
      <w:start w:val="1"/>
      <w:numFmt w:val="decimal"/>
      <w:lvlText w:val="%4."/>
      <w:lvlJc w:val="left"/>
      <w:pPr>
        <w:ind w:left="2880" w:hanging="360"/>
      </w:pPr>
    </w:lvl>
    <w:lvl w:ilvl="4" w:tplc="67632351" w:tentative="1">
      <w:start w:val="1"/>
      <w:numFmt w:val="lowerLetter"/>
      <w:lvlText w:val="%5."/>
      <w:lvlJc w:val="left"/>
      <w:pPr>
        <w:ind w:left="3600" w:hanging="360"/>
      </w:pPr>
    </w:lvl>
    <w:lvl w:ilvl="5" w:tplc="67632351" w:tentative="1">
      <w:start w:val="1"/>
      <w:numFmt w:val="lowerRoman"/>
      <w:lvlText w:val="%6."/>
      <w:lvlJc w:val="right"/>
      <w:pPr>
        <w:ind w:left="4320" w:hanging="180"/>
      </w:pPr>
    </w:lvl>
    <w:lvl w:ilvl="6" w:tplc="67632351" w:tentative="1">
      <w:start w:val="1"/>
      <w:numFmt w:val="decimal"/>
      <w:lvlText w:val="%7."/>
      <w:lvlJc w:val="left"/>
      <w:pPr>
        <w:ind w:left="5040" w:hanging="360"/>
      </w:pPr>
    </w:lvl>
    <w:lvl w:ilvl="7" w:tplc="67632351" w:tentative="1">
      <w:start w:val="1"/>
      <w:numFmt w:val="lowerLetter"/>
      <w:lvlText w:val="%8."/>
      <w:lvlJc w:val="left"/>
      <w:pPr>
        <w:ind w:left="5760" w:hanging="360"/>
      </w:pPr>
    </w:lvl>
    <w:lvl w:ilvl="8" w:tplc="67632351" w:tentative="1">
      <w:start w:val="1"/>
      <w:numFmt w:val="lowerRoman"/>
      <w:lvlText w:val="%9."/>
      <w:lvlJc w:val="right"/>
      <w:pPr>
        <w:ind w:left="6480" w:hanging="180"/>
      </w:pPr>
    </w:lvl>
  </w:abstractNum>
  <w:abstractNum w:abstractNumId="48465739">
    <w:multiLevelType w:val="hybridMultilevel"/>
    <w:lvl w:ilvl="0" w:tplc="62941882">
      <w:start w:val="1"/>
      <w:numFmt w:val="decimal"/>
      <w:lvlText w:val="%1."/>
      <w:lvlJc w:val="left"/>
      <w:pPr>
        <w:ind w:left="720" w:hanging="360"/>
      </w:pPr>
    </w:lvl>
    <w:lvl w:ilvl="1" w:tplc="62941882" w:tentative="1">
      <w:start w:val="1"/>
      <w:numFmt w:val="lowerLetter"/>
      <w:lvlText w:val="%2."/>
      <w:lvlJc w:val="left"/>
      <w:pPr>
        <w:ind w:left="1440" w:hanging="360"/>
      </w:pPr>
    </w:lvl>
    <w:lvl w:ilvl="2" w:tplc="62941882" w:tentative="1">
      <w:start w:val="1"/>
      <w:numFmt w:val="lowerRoman"/>
      <w:lvlText w:val="%3."/>
      <w:lvlJc w:val="right"/>
      <w:pPr>
        <w:ind w:left="2160" w:hanging="180"/>
      </w:pPr>
    </w:lvl>
    <w:lvl w:ilvl="3" w:tplc="62941882" w:tentative="1">
      <w:start w:val="1"/>
      <w:numFmt w:val="decimal"/>
      <w:lvlText w:val="%4."/>
      <w:lvlJc w:val="left"/>
      <w:pPr>
        <w:ind w:left="2880" w:hanging="360"/>
      </w:pPr>
    </w:lvl>
    <w:lvl w:ilvl="4" w:tplc="62941882" w:tentative="1">
      <w:start w:val="1"/>
      <w:numFmt w:val="lowerLetter"/>
      <w:lvlText w:val="%5."/>
      <w:lvlJc w:val="left"/>
      <w:pPr>
        <w:ind w:left="3600" w:hanging="360"/>
      </w:pPr>
    </w:lvl>
    <w:lvl w:ilvl="5" w:tplc="62941882" w:tentative="1">
      <w:start w:val="1"/>
      <w:numFmt w:val="lowerRoman"/>
      <w:lvlText w:val="%6."/>
      <w:lvlJc w:val="right"/>
      <w:pPr>
        <w:ind w:left="4320" w:hanging="180"/>
      </w:pPr>
    </w:lvl>
    <w:lvl w:ilvl="6" w:tplc="62941882" w:tentative="1">
      <w:start w:val="1"/>
      <w:numFmt w:val="decimal"/>
      <w:lvlText w:val="%7."/>
      <w:lvlJc w:val="left"/>
      <w:pPr>
        <w:ind w:left="5040" w:hanging="360"/>
      </w:pPr>
    </w:lvl>
    <w:lvl w:ilvl="7" w:tplc="62941882" w:tentative="1">
      <w:start w:val="1"/>
      <w:numFmt w:val="lowerLetter"/>
      <w:lvlText w:val="%8."/>
      <w:lvlJc w:val="left"/>
      <w:pPr>
        <w:ind w:left="5760" w:hanging="360"/>
      </w:pPr>
    </w:lvl>
    <w:lvl w:ilvl="8" w:tplc="62941882" w:tentative="1">
      <w:start w:val="1"/>
      <w:numFmt w:val="lowerRoman"/>
      <w:lvlText w:val="%9."/>
      <w:lvlJc w:val="right"/>
      <w:pPr>
        <w:ind w:left="6480" w:hanging="180"/>
      </w:pPr>
    </w:lvl>
  </w:abstractNum>
  <w:abstractNum w:abstractNumId="48465738">
    <w:multiLevelType w:val="hybridMultilevel"/>
    <w:lvl w:ilvl="0" w:tplc="12762118">
      <w:start w:val="1"/>
      <w:numFmt w:val="decimal"/>
      <w:lvlText w:val="%1."/>
      <w:lvlJc w:val="left"/>
      <w:pPr>
        <w:ind w:left="720" w:hanging="360"/>
      </w:pPr>
    </w:lvl>
    <w:lvl w:ilvl="1" w:tplc="12762118" w:tentative="1">
      <w:start w:val="1"/>
      <w:numFmt w:val="lowerLetter"/>
      <w:lvlText w:val="%2."/>
      <w:lvlJc w:val="left"/>
      <w:pPr>
        <w:ind w:left="1440" w:hanging="360"/>
      </w:pPr>
    </w:lvl>
    <w:lvl w:ilvl="2" w:tplc="12762118" w:tentative="1">
      <w:start w:val="1"/>
      <w:numFmt w:val="lowerRoman"/>
      <w:lvlText w:val="%3."/>
      <w:lvlJc w:val="right"/>
      <w:pPr>
        <w:ind w:left="2160" w:hanging="180"/>
      </w:pPr>
    </w:lvl>
    <w:lvl w:ilvl="3" w:tplc="12762118" w:tentative="1">
      <w:start w:val="1"/>
      <w:numFmt w:val="decimal"/>
      <w:lvlText w:val="%4."/>
      <w:lvlJc w:val="left"/>
      <w:pPr>
        <w:ind w:left="2880" w:hanging="360"/>
      </w:pPr>
    </w:lvl>
    <w:lvl w:ilvl="4" w:tplc="12762118" w:tentative="1">
      <w:start w:val="1"/>
      <w:numFmt w:val="lowerLetter"/>
      <w:lvlText w:val="%5."/>
      <w:lvlJc w:val="left"/>
      <w:pPr>
        <w:ind w:left="3600" w:hanging="360"/>
      </w:pPr>
    </w:lvl>
    <w:lvl w:ilvl="5" w:tplc="12762118" w:tentative="1">
      <w:start w:val="1"/>
      <w:numFmt w:val="lowerRoman"/>
      <w:lvlText w:val="%6."/>
      <w:lvlJc w:val="right"/>
      <w:pPr>
        <w:ind w:left="4320" w:hanging="180"/>
      </w:pPr>
    </w:lvl>
    <w:lvl w:ilvl="6" w:tplc="12762118" w:tentative="1">
      <w:start w:val="1"/>
      <w:numFmt w:val="decimal"/>
      <w:lvlText w:val="%7."/>
      <w:lvlJc w:val="left"/>
      <w:pPr>
        <w:ind w:left="5040" w:hanging="360"/>
      </w:pPr>
    </w:lvl>
    <w:lvl w:ilvl="7" w:tplc="12762118" w:tentative="1">
      <w:start w:val="1"/>
      <w:numFmt w:val="lowerLetter"/>
      <w:lvlText w:val="%8."/>
      <w:lvlJc w:val="left"/>
      <w:pPr>
        <w:ind w:left="5760" w:hanging="360"/>
      </w:pPr>
    </w:lvl>
    <w:lvl w:ilvl="8" w:tplc="12762118" w:tentative="1">
      <w:start w:val="1"/>
      <w:numFmt w:val="lowerRoman"/>
      <w:lvlText w:val="%9."/>
      <w:lvlJc w:val="right"/>
      <w:pPr>
        <w:ind w:left="6480" w:hanging="180"/>
      </w:pPr>
    </w:lvl>
  </w:abstractNum>
  <w:abstractNum w:abstractNumId="48465737">
    <w:multiLevelType w:val="hybridMultilevel"/>
    <w:lvl w:ilvl="0" w:tplc="31073441">
      <w:start w:val="1"/>
      <w:numFmt w:val="decimal"/>
      <w:lvlText w:val="%1."/>
      <w:lvlJc w:val="left"/>
      <w:pPr>
        <w:ind w:left="720" w:hanging="360"/>
      </w:pPr>
    </w:lvl>
    <w:lvl w:ilvl="1" w:tplc="31073441" w:tentative="1">
      <w:start w:val="1"/>
      <w:numFmt w:val="lowerLetter"/>
      <w:lvlText w:val="%2."/>
      <w:lvlJc w:val="left"/>
      <w:pPr>
        <w:ind w:left="1440" w:hanging="360"/>
      </w:pPr>
    </w:lvl>
    <w:lvl w:ilvl="2" w:tplc="31073441" w:tentative="1">
      <w:start w:val="1"/>
      <w:numFmt w:val="lowerRoman"/>
      <w:lvlText w:val="%3."/>
      <w:lvlJc w:val="right"/>
      <w:pPr>
        <w:ind w:left="2160" w:hanging="180"/>
      </w:pPr>
    </w:lvl>
    <w:lvl w:ilvl="3" w:tplc="31073441" w:tentative="1">
      <w:start w:val="1"/>
      <w:numFmt w:val="decimal"/>
      <w:lvlText w:val="%4."/>
      <w:lvlJc w:val="left"/>
      <w:pPr>
        <w:ind w:left="2880" w:hanging="360"/>
      </w:pPr>
    </w:lvl>
    <w:lvl w:ilvl="4" w:tplc="31073441" w:tentative="1">
      <w:start w:val="1"/>
      <w:numFmt w:val="lowerLetter"/>
      <w:lvlText w:val="%5."/>
      <w:lvlJc w:val="left"/>
      <w:pPr>
        <w:ind w:left="3600" w:hanging="360"/>
      </w:pPr>
    </w:lvl>
    <w:lvl w:ilvl="5" w:tplc="31073441" w:tentative="1">
      <w:start w:val="1"/>
      <w:numFmt w:val="lowerRoman"/>
      <w:lvlText w:val="%6."/>
      <w:lvlJc w:val="right"/>
      <w:pPr>
        <w:ind w:left="4320" w:hanging="180"/>
      </w:pPr>
    </w:lvl>
    <w:lvl w:ilvl="6" w:tplc="31073441" w:tentative="1">
      <w:start w:val="1"/>
      <w:numFmt w:val="decimal"/>
      <w:lvlText w:val="%7."/>
      <w:lvlJc w:val="left"/>
      <w:pPr>
        <w:ind w:left="5040" w:hanging="360"/>
      </w:pPr>
    </w:lvl>
    <w:lvl w:ilvl="7" w:tplc="31073441" w:tentative="1">
      <w:start w:val="1"/>
      <w:numFmt w:val="lowerLetter"/>
      <w:lvlText w:val="%8."/>
      <w:lvlJc w:val="left"/>
      <w:pPr>
        <w:ind w:left="5760" w:hanging="360"/>
      </w:pPr>
    </w:lvl>
    <w:lvl w:ilvl="8" w:tplc="31073441" w:tentative="1">
      <w:start w:val="1"/>
      <w:numFmt w:val="lowerRoman"/>
      <w:lvlText w:val="%9."/>
      <w:lvlJc w:val="right"/>
      <w:pPr>
        <w:ind w:left="6480" w:hanging="180"/>
      </w:pPr>
    </w:lvl>
  </w:abstractNum>
  <w:abstractNum w:abstractNumId="48465736">
    <w:multiLevelType w:val="hybridMultilevel"/>
    <w:lvl w:ilvl="0" w:tplc="26075763">
      <w:start w:val="1"/>
      <w:numFmt w:val="decimal"/>
      <w:lvlText w:val="%1."/>
      <w:lvlJc w:val="left"/>
      <w:pPr>
        <w:ind w:left="720" w:hanging="360"/>
      </w:pPr>
    </w:lvl>
    <w:lvl w:ilvl="1" w:tplc="26075763" w:tentative="1">
      <w:start w:val="1"/>
      <w:numFmt w:val="lowerLetter"/>
      <w:lvlText w:val="%2."/>
      <w:lvlJc w:val="left"/>
      <w:pPr>
        <w:ind w:left="1440" w:hanging="360"/>
      </w:pPr>
    </w:lvl>
    <w:lvl w:ilvl="2" w:tplc="26075763" w:tentative="1">
      <w:start w:val="1"/>
      <w:numFmt w:val="lowerRoman"/>
      <w:lvlText w:val="%3."/>
      <w:lvlJc w:val="right"/>
      <w:pPr>
        <w:ind w:left="2160" w:hanging="180"/>
      </w:pPr>
    </w:lvl>
    <w:lvl w:ilvl="3" w:tplc="26075763" w:tentative="1">
      <w:start w:val="1"/>
      <w:numFmt w:val="decimal"/>
      <w:lvlText w:val="%4."/>
      <w:lvlJc w:val="left"/>
      <w:pPr>
        <w:ind w:left="2880" w:hanging="360"/>
      </w:pPr>
    </w:lvl>
    <w:lvl w:ilvl="4" w:tplc="26075763" w:tentative="1">
      <w:start w:val="1"/>
      <w:numFmt w:val="lowerLetter"/>
      <w:lvlText w:val="%5."/>
      <w:lvlJc w:val="left"/>
      <w:pPr>
        <w:ind w:left="3600" w:hanging="360"/>
      </w:pPr>
    </w:lvl>
    <w:lvl w:ilvl="5" w:tplc="26075763" w:tentative="1">
      <w:start w:val="1"/>
      <w:numFmt w:val="lowerRoman"/>
      <w:lvlText w:val="%6."/>
      <w:lvlJc w:val="right"/>
      <w:pPr>
        <w:ind w:left="4320" w:hanging="180"/>
      </w:pPr>
    </w:lvl>
    <w:lvl w:ilvl="6" w:tplc="26075763" w:tentative="1">
      <w:start w:val="1"/>
      <w:numFmt w:val="decimal"/>
      <w:lvlText w:val="%7."/>
      <w:lvlJc w:val="left"/>
      <w:pPr>
        <w:ind w:left="5040" w:hanging="360"/>
      </w:pPr>
    </w:lvl>
    <w:lvl w:ilvl="7" w:tplc="26075763" w:tentative="1">
      <w:start w:val="1"/>
      <w:numFmt w:val="lowerLetter"/>
      <w:lvlText w:val="%8."/>
      <w:lvlJc w:val="left"/>
      <w:pPr>
        <w:ind w:left="5760" w:hanging="360"/>
      </w:pPr>
    </w:lvl>
    <w:lvl w:ilvl="8" w:tplc="26075763" w:tentative="1">
      <w:start w:val="1"/>
      <w:numFmt w:val="lowerRoman"/>
      <w:lvlText w:val="%9."/>
      <w:lvlJc w:val="right"/>
      <w:pPr>
        <w:ind w:left="6480" w:hanging="180"/>
      </w:pPr>
    </w:lvl>
  </w:abstractNum>
  <w:abstractNum w:abstractNumId="48465735">
    <w:multiLevelType w:val="hybridMultilevel"/>
    <w:lvl w:ilvl="0" w:tplc="75182230">
      <w:start w:val="1"/>
      <w:numFmt w:val="decimal"/>
      <w:lvlText w:val="%1."/>
      <w:lvlJc w:val="left"/>
      <w:pPr>
        <w:ind w:left="720" w:hanging="360"/>
      </w:pPr>
    </w:lvl>
    <w:lvl w:ilvl="1" w:tplc="75182230" w:tentative="1">
      <w:start w:val="1"/>
      <w:numFmt w:val="lowerLetter"/>
      <w:lvlText w:val="%2."/>
      <w:lvlJc w:val="left"/>
      <w:pPr>
        <w:ind w:left="1440" w:hanging="360"/>
      </w:pPr>
    </w:lvl>
    <w:lvl w:ilvl="2" w:tplc="75182230" w:tentative="1">
      <w:start w:val="1"/>
      <w:numFmt w:val="lowerRoman"/>
      <w:lvlText w:val="%3."/>
      <w:lvlJc w:val="right"/>
      <w:pPr>
        <w:ind w:left="2160" w:hanging="180"/>
      </w:pPr>
    </w:lvl>
    <w:lvl w:ilvl="3" w:tplc="75182230" w:tentative="1">
      <w:start w:val="1"/>
      <w:numFmt w:val="decimal"/>
      <w:lvlText w:val="%4."/>
      <w:lvlJc w:val="left"/>
      <w:pPr>
        <w:ind w:left="2880" w:hanging="360"/>
      </w:pPr>
    </w:lvl>
    <w:lvl w:ilvl="4" w:tplc="75182230" w:tentative="1">
      <w:start w:val="1"/>
      <w:numFmt w:val="lowerLetter"/>
      <w:lvlText w:val="%5."/>
      <w:lvlJc w:val="left"/>
      <w:pPr>
        <w:ind w:left="3600" w:hanging="360"/>
      </w:pPr>
    </w:lvl>
    <w:lvl w:ilvl="5" w:tplc="75182230" w:tentative="1">
      <w:start w:val="1"/>
      <w:numFmt w:val="lowerRoman"/>
      <w:lvlText w:val="%6."/>
      <w:lvlJc w:val="right"/>
      <w:pPr>
        <w:ind w:left="4320" w:hanging="180"/>
      </w:pPr>
    </w:lvl>
    <w:lvl w:ilvl="6" w:tplc="75182230" w:tentative="1">
      <w:start w:val="1"/>
      <w:numFmt w:val="decimal"/>
      <w:lvlText w:val="%7."/>
      <w:lvlJc w:val="left"/>
      <w:pPr>
        <w:ind w:left="5040" w:hanging="360"/>
      </w:pPr>
    </w:lvl>
    <w:lvl w:ilvl="7" w:tplc="75182230" w:tentative="1">
      <w:start w:val="1"/>
      <w:numFmt w:val="lowerLetter"/>
      <w:lvlText w:val="%8."/>
      <w:lvlJc w:val="left"/>
      <w:pPr>
        <w:ind w:left="5760" w:hanging="360"/>
      </w:pPr>
    </w:lvl>
    <w:lvl w:ilvl="8" w:tplc="75182230" w:tentative="1">
      <w:start w:val="1"/>
      <w:numFmt w:val="lowerRoman"/>
      <w:lvlText w:val="%9."/>
      <w:lvlJc w:val="right"/>
      <w:pPr>
        <w:ind w:left="6480" w:hanging="180"/>
      </w:pPr>
    </w:lvl>
  </w:abstractNum>
  <w:abstractNum w:abstractNumId="48465734">
    <w:multiLevelType w:val="hybridMultilevel"/>
    <w:lvl w:ilvl="0" w:tplc="51013552">
      <w:start w:val="1"/>
      <w:numFmt w:val="decimal"/>
      <w:lvlText w:val="%1."/>
      <w:lvlJc w:val="left"/>
      <w:pPr>
        <w:ind w:left="720" w:hanging="360"/>
      </w:pPr>
    </w:lvl>
    <w:lvl w:ilvl="1" w:tplc="51013552" w:tentative="1">
      <w:start w:val="1"/>
      <w:numFmt w:val="lowerLetter"/>
      <w:lvlText w:val="%2."/>
      <w:lvlJc w:val="left"/>
      <w:pPr>
        <w:ind w:left="1440" w:hanging="360"/>
      </w:pPr>
    </w:lvl>
    <w:lvl w:ilvl="2" w:tplc="51013552" w:tentative="1">
      <w:start w:val="1"/>
      <w:numFmt w:val="lowerRoman"/>
      <w:lvlText w:val="%3."/>
      <w:lvlJc w:val="right"/>
      <w:pPr>
        <w:ind w:left="2160" w:hanging="180"/>
      </w:pPr>
    </w:lvl>
    <w:lvl w:ilvl="3" w:tplc="51013552" w:tentative="1">
      <w:start w:val="1"/>
      <w:numFmt w:val="decimal"/>
      <w:lvlText w:val="%4."/>
      <w:lvlJc w:val="left"/>
      <w:pPr>
        <w:ind w:left="2880" w:hanging="360"/>
      </w:pPr>
    </w:lvl>
    <w:lvl w:ilvl="4" w:tplc="51013552" w:tentative="1">
      <w:start w:val="1"/>
      <w:numFmt w:val="lowerLetter"/>
      <w:lvlText w:val="%5."/>
      <w:lvlJc w:val="left"/>
      <w:pPr>
        <w:ind w:left="3600" w:hanging="360"/>
      </w:pPr>
    </w:lvl>
    <w:lvl w:ilvl="5" w:tplc="51013552" w:tentative="1">
      <w:start w:val="1"/>
      <w:numFmt w:val="lowerRoman"/>
      <w:lvlText w:val="%6."/>
      <w:lvlJc w:val="right"/>
      <w:pPr>
        <w:ind w:left="4320" w:hanging="180"/>
      </w:pPr>
    </w:lvl>
    <w:lvl w:ilvl="6" w:tplc="51013552" w:tentative="1">
      <w:start w:val="1"/>
      <w:numFmt w:val="decimal"/>
      <w:lvlText w:val="%7."/>
      <w:lvlJc w:val="left"/>
      <w:pPr>
        <w:ind w:left="5040" w:hanging="360"/>
      </w:pPr>
    </w:lvl>
    <w:lvl w:ilvl="7" w:tplc="51013552" w:tentative="1">
      <w:start w:val="1"/>
      <w:numFmt w:val="lowerLetter"/>
      <w:lvlText w:val="%8."/>
      <w:lvlJc w:val="left"/>
      <w:pPr>
        <w:ind w:left="5760" w:hanging="360"/>
      </w:pPr>
    </w:lvl>
    <w:lvl w:ilvl="8" w:tplc="51013552" w:tentative="1">
      <w:start w:val="1"/>
      <w:numFmt w:val="lowerRoman"/>
      <w:lvlText w:val="%9."/>
      <w:lvlJc w:val="right"/>
      <w:pPr>
        <w:ind w:left="6480" w:hanging="180"/>
      </w:pPr>
    </w:lvl>
  </w:abstractNum>
  <w:abstractNum w:abstractNumId="48465733">
    <w:multiLevelType w:val="hybridMultilevel"/>
    <w:lvl w:ilvl="0" w:tplc="59854670">
      <w:start w:val="1"/>
      <w:numFmt w:val="decimal"/>
      <w:lvlText w:val="%1."/>
      <w:lvlJc w:val="left"/>
      <w:pPr>
        <w:ind w:left="720" w:hanging="360"/>
      </w:pPr>
    </w:lvl>
    <w:lvl w:ilvl="1" w:tplc="59854670" w:tentative="1">
      <w:start w:val="1"/>
      <w:numFmt w:val="lowerLetter"/>
      <w:lvlText w:val="%2."/>
      <w:lvlJc w:val="left"/>
      <w:pPr>
        <w:ind w:left="1440" w:hanging="360"/>
      </w:pPr>
    </w:lvl>
    <w:lvl w:ilvl="2" w:tplc="59854670" w:tentative="1">
      <w:start w:val="1"/>
      <w:numFmt w:val="lowerRoman"/>
      <w:lvlText w:val="%3."/>
      <w:lvlJc w:val="right"/>
      <w:pPr>
        <w:ind w:left="2160" w:hanging="180"/>
      </w:pPr>
    </w:lvl>
    <w:lvl w:ilvl="3" w:tplc="59854670" w:tentative="1">
      <w:start w:val="1"/>
      <w:numFmt w:val="decimal"/>
      <w:lvlText w:val="%4."/>
      <w:lvlJc w:val="left"/>
      <w:pPr>
        <w:ind w:left="2880" w:hanging="360"/>
      </w:pPr>
    </w:lvl>
    <w:lvl w:ilvl="4" w:tplc="59854670" w:tentative="1">
      <w:start w:val="1"/>
      <w:numFmt w:val="lowerLetter"/>
      <w:lvlText w:val="%5."/>
      <w:lvlJc w:val="left"/>
      <w:pPr>
        <w:ind w:left="3600" w:hanging="360"/>
      </w:pPr>
    </w:lvl>
    <w:lvl w:ilvl="5" w:tplc="59854670" w:tentative="1">
      <w:start w:val="1"/>
      <w:numFmt w:val="lowerRoman"/>
      <w:lvlText w:val="%6."/>
      <w:lvlJc w:val="right"/>
      <w:pPr>
        <w:ind w:left="4320" w:hanging="180"/>
      </w:pPr>
    </w:lvl>
    <w:lvl w:ilvl="6" w:tplc="59854670" w:tentative="1">
      <w:start w:val="1"/>
      <w:numFmt w:val="decimal"/>
      <w:lvlText w:val="%7."/>
      <w:lvlJc w:val="left"/>
      <w:pPr>
        <w:ind w:left="5040" w:hanging="360"/>
      </w:pPr>
    </w:lvl>
    <w:lvl w:ilvl="7" w:tplc="59854670" w:tentative="1">
      <w:start w:val="1"/>
      <w:numFmt w:val="lowerLetter"/>
      <w:lvlText w:val="%8."/>
      <w:lvlJc w:val="left"/>
      <w:pPr>
        <w:ind w:left="5760" w:hanging="360"/>
      </w:pPr>
    </w:lvl>
    <w:lvl w:ilvl="8" w:tplc="59854670" w:tentative="1">
      <w:start w:val="1"/>
      <w:numFmt w:val="lowerRoman"/>
      <w:lvlText w:val="%9."/>
      <w:lvlJc w:val="right"/>
      <w:pPr>
        <w:ind w:left="6480" w:hanging="180"/>
      </w:pPr>
    </w:lvl>
  </w:abstractNum>
  <w:abstractNum w:abstractNumId="48465732">
    <w:multiLevelType w:val="hybridMultilevel"/>
    <w:lvl w:ilvl="0" w:tplc="47438528">
      <w:start w:val="1"/>
      <w:numFmt w:val="decimal"/>
      <w:lvlText w:val="%1."/>
      <w:lvlJc w:val="left"/>
      <w:pPr>
        <w:ind w:left="720" w:hanging="360"/>
      </w:pPr>
    </w:lvl>
    <w:lvl w:ilvl="1" w:tplc="47438528" w:tentative="1">
      <w:start w:val="1"/>
      <w:numFmt w:val="lowerLetter"/>
      <w:lvlText w:val="%2."/>
      <w:lvlJc w:val="left"/>
      <w:pPr>
        <w:ind w:left="1440" w:hanging="360"/>
      </w:pPr>
    </w:lvl>
    <w:lvl w:ilvl="2" w:tplc="47438528" w:tentative="1">
      <w:start w:val="1"/>
      <w:numFmt w:val="lowerRoman"/>
      <w:lvlText w:val="%3."/>
      <w:lvlJc w:val="right"/>
      <w:pPr>
        <w:ind w:left="2160" w:hanging="180"/>
      </w:pPr>
    </w:lvl>
    <w:lvl w:ilvl="3" w:tplc="47438528" w:tentative="1">
      <w:start w:val="1"/>
      <w:numFmt w:val="decimal"/>
      <w:lvlText w:val="%4."/>
      <w:lvlJc w:val="left"/>
      <w:pPr>
        <w:ind w:left="2880" w:hanging="360"/>
      </w:pPr>
    </w:lvl>
    <w:lvl w:ilvl="4" w:tplc="47438528" w:tentative="1">
      <w:start w:val="1"/>
      <w:numFmt w:val="lowerLetter"/>
      <w:lvlText w:val="%5."/>
      <w:lvlJc w:val="left"/>
      <w:pPr>
        <w:ind w:left="3600" w:hanging="360"/>
      </w:pPr>
    </w:lvl>
    <w:lvl w:ilvl="5" w:tplc="47438528" w:tentative="1">
      <w:start w:val="1"/>
      <w:numFmt w:val="lowerRoman"/>
      <w:lvlText w:val="%6."/>
      <w:lvlJc w:val="right"/>
      <w:pPr>
        <w:ind w:left="4320" w:hanging="180"/>
      </w:pPr>
    </w:lvl>
    <w:lvl w:ilvl="6" w:tplc="47438528" w:tentative="1">
      <w:start w:val="1"/>
      <w:numFmt w:val="decimal"/>
      <w:lvlText w:val="%7."/>
      <w:lvlJc w:val="left"/>
      <w:pPr>
        <w:ind w:left="5040" w:hanging="360"/>
      </w:pPr>
    </w:lvl>
    <w:lvl w:ilvl="7" w:tplc="47438528" w:tentative="1">
      <w:start w:val="1"/>
      <w:numFmt w:val="lowerLetter"/>
      <w:lvlText w:val="%8."/>
      <w:lvlJc w:val="left"/>
      <w:pPr>
        <w:ind w:left="5760" w:hanging="360"/>
      </w:pPr>
    </w:lvl>
    <w:lvl w:ilvl="8" w:tplc="47438528" w:tentative="1">
      <w:start w:val="1"/>
      <w:numFmt w:val="lowerRoman"/>
      <w:lvlText w:val="%9."/>
      <w:lvlJc w:val="right"/>
      <w:pPr>
        <w:ind w:left="6480" w:hanging="180"/>
      </w:pPr>
    </w:lvl>
  </w:abstractNum>
  <w:abstractNum w:abstractNumId="48465731">
    <w:multiLevelType w:val="hybridMultilevel"/>
    <w:lvl w:ilvl="0" w:tplc="35586733">
      <w:start w:val="1"/>
      <w:numFmt w:val="decimal"/>
      <w:lvlText w:val="%1."/>
      <w:lvlJc w:val="left"/>
      <w:pPr>
        <w:ind w:left="720" w:hanging="360"/>
      </w:pPr>
    </w:lvl>
    <w:lvl w:ilvl="1" w:tplc="35586733" w:tentative="1">
      <w:start w:val="1"/>
      <w:numFmt w:val="lowerLetter"/>
      <w:lvlText w:val="%2."/>
      <w:lvlJc w:val="left"/>
      <w:pPr>
        <w:ind w:left="1440" w:hanging="360"/>
      </w:pPr>
    </w:lvl>
    <w:lvl w:ilvl="2" w:tplc="35586733" w:tentative="1">
      <w:start w:val="1"/>
      <w:numFmt w:val="lowerRoman"/>
      <w:lvlText w:val="%3."/>
      <w:lvlJc w:val="right"/>
      <w:pPr>
        <w:ind w:left="2160" w:hanging="180"/>
      </w:pPr>
    </w:lvl>
    <w:lvl w:ilvl="3" w:tplc="35586733" w:tentative="1">
      <w:start w:val="1"/>
      <w:numFmt w:val="decimal"/>
      <w:lvlText w:val="%4."/>
      <w:lvlJc w:val="left"/>
      <w:pPr>
        <w:ind w:left="2880" w:hanging="360"/>
      </w:pPr>
    </w:lvl>
    <w:lvl w:ilvl="4" w:tplc="35586733" w:tentative="1">
      <w:start w:val="1"/>
      <w:numFmt w:val="lowerLetter"/>
      <w:lvlText w:val="%5."/>
      <w:lvlJc w:val="left"/>
      <w:pPr>
        <w:ind w:left="3600" w:hanging="360"/>
      </w:pPr>
    </w:lvl>
    <w:lvl w:ilvl="5" w:tplc="35586733" w:tentative="1">
      <w:start w:val="1"/>
      <w:numFmt w:val="lowerRoman"/>
      <w:lvlText w:val="%6."/>
      <w:lvlJc w:val="right"/>
      <w:pPr>
        <w:ind w:left="4320" w:hanging="180"/>
      </w:pPr>
    </w:lvl>
    <w:lvl w:ilvl="6" w:tplc="35586733" w:tentative="1">
      <w:start w:val="1"/>
      <w:numFmt w:val="decimal"/>
      <w:lvlText w:val="%7."/>
      <w:lvlJc w:val="left"/>
      <w:pPr>
        <w:ind w:left="5040" w:hanging="360"/>
      </w:pPr>
    </w:lvl>
    <w:lvl w:ilvl="7" w:tplc="35586733" w:tentative="1">
      <w:start w:val="1"/>
      <w:numFmt w:val="lowerLetter"/>
      <w:lvlText w:val="%8."/>
      <w:lvlJc w:val="left"/>
      <w:pPr>
        <w:ind w:left="5760" w:hanging="360"/>
      </w:pPr>
    </w:lvl>
    <w:lvl w:ilvl="8" w:tplc="35586733" w:tentative="1">
      <w:start w:val="1"/>
      <w:numFmt w:val="lowerRoman"/>
      <w:lvlText w:val="%9."/>
      <w:lvlJc w:val="right"/>
      <w:pPr>
        <w:ind w:left="6480" w:hanging="180"/>
      </w:pPr>
    </w:lvl>
  </w:abstractNum>
  <w:abstractNum w:abstractNumId="48465730">
    <w:multiLevelType w:val="hybridMultilevel"/>
    <w:lvl w:ilvl="0" w:tplc="63089599">
      <w:start w:val="1"/>
      <w:numFmt w:val="decimal"/>
      <w:lvlText w:val="%1."/>
      <w:lvlJc w:val="left"/>
      <w:pPr>
        <w:ind w:left="720" w:hanging="360"/>
      </w:pPr>
    </w:lvl>
    <w:lvl w:ilvl="1" w:tplc="63089599" w:tentative="1">
      <w:start w:val="1"/>
      <w:numFmt w:val="lowerLetter"/>
      <w:lvlText w:val="%2."/>
      <w:lvlJc w:val="left"/>
      <w:pPr>
        <w:ind w:left="1440" w:hanging="360"/>
      </w:pPr>
    </w:lvl>
    <w:lvl w:ilvl="2" w:tplc="63089599" w:tentative="1">
      <w:start w:val="1"/>
      <w:numFmt w:val="lowerRoman"/>
      <w:lvlText w:val="%3."/>
      <w:lvlJc w:val="right"/>
      <w:pPr>
        <w:ind w:left="2160" w:hanging="180"/>
      </w:pPr>
    </w:lvl>
    <w:lvl w:ilvl="3" w:tplc="63089599" w:tentative="1">
      <w:start w:val="1"/>
      <w:numFmt w:val="decimal"/>
      <w:lvlText w:val="%4."/>
      <w:lvlJc w:val="left"/>
      <w:pPr>
        <w:ind w:left="2880" w:hanging="360"/>
      </w:pPr>
    </w:lvl>
    <w:lvl w:ilvl="4" w:tplc="63089599" w:tentative="1">
      <w:start w:val="1"/>
      <w:numFmt w:val="lowerLetter"/>
      <w:lvlText w:val="%5."/>
      <w:lvlJc w:val="left"/>
      <w:pPr>
        <w:ind w:left="3600" w:hanging="360"/>
      </w:pPr>
    </w:lvl>
    <w:lvl w:ilvl="5" w:tplc="63089599" w:tentative="1">
      <w:start w:val="1"/>
      <w:numFmt w:val="lowerRoman"/>
      <w:lvlText w:val="%6."/>
      <w:lvlJc w:val="right"/>
      <w:pPr>
        <w:ind w:left="4320" w:hanging="180"/>
      </w:pPr>
    </w:lvl>
    <w:lvl w:ilvl="6" w:tplc="63089599" w:tentative="1">
      <w:start w:val="1"/>
      <w:numFmt w:val="decimal"/>
      <w:lvlText w:val="%7."/>
      <w:lvlJc w:val="left"/>
      <w:pPr>
        <w:ind w:left="5040" w:hanging="360"/>
      </w:pPr>
    </w:lvl>
    <w:lvl w:ilvl="7" w:tplc="63089599" w:tentative="1">
      <w:start w:val="1"/>
      <w:numFmt w:val="lowerLetter"/>
      <w:lvlText w:val="%8."/>
      <w:lvlJc w:val="left"/>
      <w:pPr>
        <w:ind w:left="5760" w:hanging="360"/>
      </w:pPr>
    </w:lvl>
    <w:lvl w:ilvl="8" w:tplc="63089599" w:tentative="1">
      <w:start w:val="1"/>
      <w:numFmt w:val="lowerRoman"/>
      <w:lvlText w:val="%9."/>
      <w:lvlJc w:val="right"/>
      <w:pPr>
        <w:ind w:left="6480" w:hanging="180"/>
      </w:pPr>
    </w:lvl>
  </w:abstractNum>
  <w:abstractNum w:abstractNumId="48465729">
    <w:multiLevelType w:val="hybridMultilevel"/>
    <w:lvl w:ilvl="0" w:tplc="22175940">
      <w:start w:val="1"/>
      <w:numFmt w:val="decimal"/>
      <w:lvlText w:val="%1."/>
      <w:lvlJc w:val="left"/>
      <w:pPr>
        <w:ind w:left="720" w:hanging="360"/>
      </w:pPr>
    </w:lvl>
    <w:lvl w:ilvl="1" w:tplc="22175940" w:tentative="1">
      <w:start w:val="1"/>
      <w:numFmt w:val="lowerLetter"/>
      <w:lvlText w:val="%2."/>
      <w:lvlJc w:val="left"/>
      <w:pPr>
        <w:ind w:left="1440" w:hanging="360"/>
      </w:pPr>
    </w:lvl>
    <w:lvl w:ilvl="2" w:tplc="22175940" w:tentative="1">
      <w:start w:val="1"/>
      <w:numFmt w:val="lowerRoman"/>
      <w:lvlText w:val="%3."/>
      <w:lvlJc w:val="right"/>
      <w:pPr>
        <w:ind w:left="2160" w:hanging="180"/>
      </w:pPr>
    </w:lvl>
    <w:lvl w:ilvl="3" w:tplc="22175940" w:tentative="1">
      <w:start w:val="1"/>
      <w:numFmt w:val="decimal"/>
      <w:lvlText w:val="%4."/>
      <w:lvlJc w:val="left"/>
      <w:pPr>
        <w:ind w:left="2880" w:hanging="360"/>
      </w:pPr>
    </w:lvl>
    <w:lvl w:ilvl="4" w:tplc="22175940" w:tentative="1">
      <w:start w:val="1"/>
      <w:numFmt w:val="lowerLetter"/>
      <w:lvlText w:val="%5."/>
      <w:lvlJc w:val="left"/>
      <w:pPr>
        <w:ind w:left="3600" w:hanging="360"/>
      </w:pPr>
    </w:lvl>
    <w:lvl w:ilvl="5" w:tplc="22175940" w:tentative="1">
      <w:start w:val="1"/>
      <w:numFmt w:val="lowerRoman"/>
      <w:lvlText w:val="%6."/>
      <w:lvlJc w:val="right"/>
      <w:pPr>
        <w:ind w:left="4320" w:hanging="180"/>
      </w:pPr>
    </w:lvl>
    <w:lvl w:ilvl="6" w:tplc="22175940" w:tentative="1">
      <w:start w:val="1"/>
      <w:numFmt w:val="decimal"/>
      <w:lvlText w:val="%7."/>
      <w:lvlJc w:val="left"/>
      <w:pPr>
        <w:ind w:left="5040" w:hanging="360"/>
      </w:pPr>
    </w:lvl>
    <w:lvl w:ilvl="7" w:tplc="22175940" w:tentative="1">
      <w:start w:val="1"/>
      <w:numFmt w:val="lowerLetter"/>
      <w:lvlText w:val="%8."/>
      <w:lvlJc w:val="left"/>
      <w:pPr>
        <w:ind w:left="5760" w:hanging="360"/>
      </w:pPr>
    </w:lvl>
    <w:lvl w:ilvl="8" w:tplc="22175940" w:tentative="1">
      <w:start w:val="1"/>
      <w:numFmt w:val="lowerRoman"/>
      <w:lvlText w:val="%9."/>
      <w:lvlJc w:val="right"/>
      <w:pPr>
        <w:ind w:left="6480" w:hanging="180"/>
      </w:pPr>
    </w:lvl>
  </w:abstractNum>
  <w:abstractNum w:abstractNumId="48465728">
    <w:multiLevelType w:val="hybridMultilevel"/>
    <w:lvl w:ilvl="0" w:tplc="22232424">
      <w:start w:val="1"/>
      <w:numFmt w:val="decimal"/>
      <w:lvlText w:val="%1."/>
      <w:lvlJc w:val="left"/>
      <w:pPr>
        <w:ind w:left="720" w:hanging="360"/>
      </w:pPr>
    </w:lvl>
    <w:lvl w:ilvl="1" w:tplc="22232424" w:tentative="1">
      <w:start w:val="1"/>
      <w:numFmt w:val="lowerLetter"/>
      <w:lvlText w:val="%2."/>
      <w:lvlJc w:val="left"/>
      <w:pPr>
        <w:ind w:left="1440" w:hanging="360"/>
      </w:pPr>
    </w:lvl>
    <w:lvl w:ilvl="2" w:tplc="22232424" w:tentative="1">
      <w:start w:val="1"/>
      <w:numFmt w:val="lowerRoman"/>
      <w:lvlText w:val="%3."/>
      <w:lvlJc w:val="right"/>
      <w:pPr>
        <w:ind w:left="2160" w:hanging="180"/>
      </w:pPr>
    </w:lvl>
    <w:lvl w:ilvl="3" w:tplc="22232424" w:tentative="1">
      <w:start w:val="1"/>
      <w:numFmt w:val="decimal"/>
      <w:lvlText w:val="%4."/>
      <w:lvlJc w:val="left"/>
      <w:pPr>
        <w:ind w:left="2880" w:hanging="360"/>
      </w:pPr>
    </w:lvl>
    <w:lvl w:ilvl="4" w:tplc="22232424" w:tentative="1">
      <w:start w:val="1"/>
      <w:numFmt w:val="lowerLetter"/>
      <w:lvlText w:val="%5."/>
      <w:lvlJc w:val="left"/>
      <w:pPr>
        <w:ind w:left="3600" w:hanging="360"/>
      </w:pPr>
    </w:lvl>
    <w:lvl w:ilvl="5" w:tplc="22232424" w:tentative="1">
      <w:start w:val="1"/>
      <w:numFmt w:val="lowerRoman"/>
      <w:lvlText w:val="%6."/>
      <w:lvlJc w:val="right"/>
      <w:pPr>
        <w:ind w:left="4320" w:hanging="180"/>
      </w:pPr>
    </w:lvl>
    <w:lvl w:ilvl="6" w:tplc="22232424" w:tentative="1">
      <w:start w:val="1"/>
      <w:numFmt w:val="decimal"/>
      <w:lvlText w:val="%7."/>
      <w:lvlJc w:val="left"/>
      <w:pPr>
        <w:ind w:left="5040" w:hanging="360"/>
      </w:pPr>
    </w:lvl>
    <w:lvl w:ilvl="7" w:tplc="22232424" w:tentative="1">
      <w:start w:val="1"/>
      <w:numFmt w:val="lowerLetter"/>
      <w:lvlText w:val="%8."/>
      <w:lvlJc w:val="left"/>
      <w:pPr>
        <w:ind w:left="5760" w:hanging="360"/>
      </w:pPr>
    </w:lvl>
    <w:lvl w:ilvl="8" w:tplc="22232424" w:tentative="1">
      <w:start w:val="1"/>
      <w:numFmt w:val="lowerRoman"/>
      <w:lvlText w:val="%9."/>
      <w:lvlJc w:val="right"/>
      <w:pPr>
        <w:ind w:left="6480" w:hanging="180"/>
      </w:pPr>
    </w:lvl>
  </w:abstractNum>
  <w:abstractNum w:abstractNumId="48465727">
    <w:multiLevelType w:val="hybridMultilevel"/>
    <w:lvl w:ilvl="0" w:tplc="72281285">
      <w:start w:val="1"/>
      <w:numFmt w:val="decimal"/>
      <w:lvlText w:val="%1."/>
      <w:lvlJc w:val="left"/>
      <w:pPr>
        <w:ind w:left="720" w:hanging="360"/>
      </w:pPr>
    </w:lvl>
    <w:lvl w:ilvl="1" w:tplc="72281285" w:tentative="1">
      <w:start w:val="1"/>
      <w:numFmt w:val="lowerLetter"/>
      <w:lvlText w:val="%2."/>
      <w:lvlJc w:val="left"/>
      <w:pPr>
        <w:ind w:left="1440" w:hanging="360"/>
      </w:pPr>
    </w:lvl>
    <w:lvl w:ilvl="2" w:tplc="72281285" w:tentative="1">
      <w:start w:val="1"/>
      <w:numFmt w:val="lowerRoman"/>
      <w:lvlText w:val="%3."/>
      <w:lvlJc w:val="right"/>
      <w:pPr>
        <w:ind w:left="2160" w:hanging="180"/>
      </w:pPr>
    </w:lvl>
    <w:lvl w:ilvl="3" w:tplc="72281285" w:tentative="1">
      <w:start w:val="1"/>
      <w:numFmt w:val="decimal"/>
      <w:lvlText w:val="%4."/>
      <w:lvlJc w:val="left"/>
      <w:pPr>
        <w:ind w:left="2880" w:hanging="360"/>
      </w:pPr>
    </w:lvl>
    <w:lvl w:ilvl="4" w:tplc="72281285" w:tentative="1">
      <w:start w:val="1"/>
      <w:numFmt w:val="lowerLetter"/>
      <w:lvlText w:val="%5."/>
      <w:lvlJc w:val="left"/>
      <w:pPr>
        <w:ind w:left="3600" w:hanging="360"/>
      </w:pPr>
    </w:lvl>
    <w:lvl w:ilvl="5" w:tplc="72281285" w:tentative="1">
      <w:start w:val="1"/>
      <w:numFmt w:val="lowerRoman"/>
      <w:lvlText w:val="%6."/>
      <w:lvlJc w:val="right"/>
      <w:pPr>
        <w:ind w:left="4320" w:hanging="180"/>
      </w:pPr>
    </w:lvl>
    <w:lvl w:ilvl="6" w:tplc="72281285" w:tentative="1">
      <w:start w:val="1"/>
      <w:numFmt w:val="decimal"/>
      <w:lvlText w:val="%7."/>
      <w:lvlJc w:val="left"/>
      <w:pPr>
        <w:ind w:left="5040" w:hanging="360"/>
      </w:pPr>
    </w:lvl>
    <w:lvl w:ilvl="7" w:tplc="72281285" w:tentative="1">
      <w:start w:val="1"/>
      <w:numFmt w:val="lowerLetter"/>
      <w:lvlText w:val="%8."/>
      <w:lvlJc w:val="left"/>
      <w:pPr>
        <w:ind w:left="5760" w:hanging="360"/>
      </w:pPr>
    </w:lvl>
    <w:lvl w:ilvl="8" w:tplc="72281285" w:tentative="1">
      <w:start w:val="1"/>
      <w:numFmt w:val="lowerRoman"/>
      <w:lvlText w:val="%9."/>
      <w:lvlJc w:val="right"/>
      <w:pPr>
        <w:ind w:left="6480" w:hanging="180"/>
      </w:pPr>
    </w:lvl>
  </w:abstractNum>
  <w:abstractNum w:abstractNumId="48465726">
    <w:multiLevelType w:val="hybridMultilevel"/>
    <w:lvl w:ilvl="0" w:tplc="64440984">
      <w:start w:val="1"/>
      <w:numFmt w:val="decimal"/>
      <w:lvlText w:val="%1."/>
      <w:lvlJc w:val="left"/>
      <w:pPr>
        <w:ind w:left="720" w:hanging="360"/>
      </w:pPr>
    </w:lvl>
    <w:lvl w:ilvl="1" w:tplc="64440984" w:tentative="1">
      <w:start w:val="1"/>
      <w:numFmt w:val="lowerLetter"/>
      <w:lvlText w:val="%2."/>
      <w:lvlJc w:val="left"/>
      <w:pPr>
        <w:ind w:left="1440" w:hanging="360"/>
      </w:pPr>
    </w:lvl>
    <w:lvl w:ilvl="2" w:tplc="64440984" w:tentative="1">
      <w:start w:val="1"/>
      <w:numFmt w:val="lowerRoman"/>
      <w:lvlText w:val="%3."/>
      <w:lvlJc w:val="right"/>
      <w:pPr>
        <w:ind w:left="2160" w:hanging="180"/>
      </w:pPr>
    </w:lvl>
    <w:lvl w:ilvl="3" w:tplc="64440984" w:tentative="1">
      <w:start w:val="1"/>
      <w:numFmt w:val="decimal"/>
      <w:lvlText w:val="%4."/>
      <w:lvlJc w:val="left"/>
      <w:pPr>
        <w:ind w:left="2880" w:hanging="360"/>
      </w:pPr>
    </w:lvl>
    <w:lvl w:ilvl="4" w:tplc="64440984" w:tentative="1">
      <w:start w:val="1"/>
      <w:numFmt w:val="lowerLetter"/>
      <w:lvlText w:val="%5."/>
      <w:lvlJc w:val="left"/>
      <w:pPr>
        <w:ind w:left="3600" w:hanging="360"/>
      </w:pPr>
    </w:lvl>
    <w:lvl w:ilvl="5" w:tplc="64440984" w:tentative="1">
      <w:start w:val="1"/>
      <w:numFmt w:val="lowerRoman"/>
      <w:lvlText w:val="%6."/>
      <w:lvlJc w:val="right"/>
      <w:pPr>
        <w:ind w:left="4320" w:hanging="180"/>
      </w:pPr>
    </w:lvl>
    <w:lvl w:ilvl="6" w:tplc="64440984" w:tentative="1">
      <w:start w:val="1"/>
      <w:numFmt w:val="decimal"/>
      <w:lvlText w:val="%7."/>
      <w:lvlJc w:val="left"/>
      <w:pPr>
        <w:ind w:left="5040" w:hanging="360"/>
      </w:pPr>
    </w:lvl>
    <w:lvl w:ilvl="7" w:tplc="64440984" w:tentative="1">
      <w:start w:val="1"/>
      <w:numFmt w:val="lowerLetter"/>
      <w:lvlText w:val="%8."/>
      <w:lvlJc w:val="left"/>
      <w:pPr>
        <w:ind w:left="5760" w:hanging="360"/>
      </w:pPr>
    </w:lvl>
    <w:lvl w:ilvl="8" w:tplc="64440984" w:tentative="1">
      <w:start w:val="1"/>
      <w:numFmt w:val="lowerRoman"/>
      <w:lvlText w:val="%9."/>
      <w:lvlJc w:val="right"/>
      <w:pPr>
        <w:ind w:left="6480" w:hanging="180"/>
      </w:pPr>
    </w:lvl>
  </w:abstractNum>
  <w:abstractNum w:abstractNumId="48465725">
    <w:multiLevelType w:val="hybridMultilevel"/>
    <w:lvl w:ilvl="0" w:tplc="86859716">
      <w:start w:val="1"/>
      <w:numFmt w:val="decimal"/>
      <w:lvlText w:val="%1."/>
      <w:lvlJc w:val="left"/>
      <w:pPr>
        <w:ind w:left="720" w:hanging="360"/>
      </w:pPr>
    </w:lvl>
    <w:lvl w:ilvl="1" w:tplc="86859716" w:tentative="1">
      <w:start w:val="1"/>
      <w:numFmt w:val="lowerLetter"/>
      <w:lvlText w:val="%2."/>
      <w:lvlJc w:val="left"/>
      <w:pPr>
        <w:ind w:left="1440" w:hanging="360"/>
      </w:pPr>
    </w:lvl>
    <w:lvl w:ilvl="2" w:tplc="86859716" w:tentative="1">
      <w:start w:val="1"/>
      <w:numFmt w:val="lowerRoman"/>
      <w:lvlText w:val="%3."/>
      <w:lvlJc w:val="right"/>
      <w:pPr>
        <w:ind w:left="2160" w:hanging="180"/>
      </w:pPr>
    </w:lvl>
    <w:lvl w:ilvl="3" w:tplc="86859716" w:tentative="1">
      <w:start w:val="1"/>
      <w:numFmt w:val="decimal"/>
      <w:lvlText w:val="%4."/>
      <w:lvlJc w:val="left"/>
      <w:pPr>
        <w:ind w:left="2880" w:hanging="360"/>
      </w:pPr>
    </w:lvl>
    <w:lvl w:ilvl="4" w:tplc="86859716" w:tentative="1">
      <w:start w:val="1"/>
      <w:numFmt w:val="lowerLetter"/>
      <w:lvlText w:val="%5."/>
      <w:lvlJc w:val="left"/>
      <w:pPr>
        <w:ind w:left="3600" w:hanging="360"/>
      </w:pPr>
    </w:lvl>
    <w:lvl w:ilvl="5" w:tplc="86859716" w:tentative="1">
      <w:start w:val="1"/>
      <w:numFmt w:val="lowerRoman"/>
      <w:lvlText w:val="%6."/>
      <w:lvlJc w:val="right"/>
      <w:pPr>
        <w:ind w:left="4320" w:hanging="180"/>
      </w:pPr>
    </w:lvl>
    <w:lvl w:ilvl="6" w:tplc="86859716" w:tentative="1">
      <w:start w:val="1"/>
      <w:numFmt w:val="decimal"/>
      <w:lvlText w:val="%7."/>
      <w:lvlJc w:val="left"/>
      <w:pPr>
        <w:ind w:left="5040" w:hanging="360"/>
      </w:pPr>
    </w:lvl>
    <w:lvl w:ilvl="7" w:tplc="86859716" w:tentative="1">
      <w:start w:val="1"/>
      <w:numFmt w:val="lowerLetter"/>
      <w:lvlText w:val="%8."/>
      <w:lvlJc w:val="left"/>
      <w:pPr>
        <w:ind w:left="5760" w:hanging="360"/>
      </w:pPr>
    </w:lvl>
    <w:lvl w:ilvl="8" w:tplc="86859716" w:tentative="1">
      <w:start w:val="1"/>
      <w:numFmt w:val="lowerRoman"/>
      <w:lvlText w:val="%9."/>
      <w:lvlJc w:val="right"/>
      <w:pPr>
        <w:ind w:left="6480" w:hanging="180"/>
      </w:pPr>
    </w:lvl>
  </w:abstractNum>
  <w:abstractNum w:abstractNumId="48465724">
    <w:multiLevelType w:val="hybridMultilevel"/>
    <w:lvl w:ilvl="0" w:tplc="10516203">
      <w:start w:val="1"/>
      <w:numFmt w:val="decimal"/>
      <w:lvlText w:val="%1."/>
      <w:lvlJc w:val="left"/>
      <w:pPr>
        <w:ind w:left="720" w:hanging="360"/>
      </w:pPr>
    </w:lvl>
    <w:lvl w:ilvl="1" w:tplc="10516203" w:tentative="1">
      <w:start w:val="1"/>
      <w:numFmt w:val="lowerLetter"/>
      <w:lvlText w:val="%2."/>
      <w:lvlJc w:val="left"/>
      <w:pPr>
        <w:ind w:left="1440" w:hanging="360"/>
      </w:pPr>
    </w:lvl>
    <w:lvl w:ilvl="2" w:tplc="10516203" w:tentative="1">
      <w:start w:val="1"/>
      <w:numFmt w:val="lowerRoman"/>
      <w:lvlText w:val="%3."/>
      <w:lvlJc w:val="right"/>
      <w:pPr>
        <w:ind w:left="2160" w:hanging="180"/>
      </w:pPr>
    </w:lvl>
    <w:lvl w:ilvl="3" w:tplc="10516203" w:tentative="1">
      <w:start w:val="1"/>
      <w:numFmt w:val="decimal"/>
      <w:lvlText w:val="%4."/>
      <w:lvlJc w:val="left"/>
      <w:pPr>
        <w:ind w:left="2880" w:hanging="360"/>
      </w:pPr>
    </w:lvl>
    <w:lvl w:ilvl="4" w:tplc="10516203" w:tentative="1">
      <w:start w:val="1"/>
      <w:numFmt w:val="lowerLetter"/>
      <w:lvlText w:val="%5."/>
      <w:lvlJc w:val="left"/>
      <w:pPr>
        <w:ind w:left="3600" w:hanging="360"/>
      </w:pPr>
    </w:lvl>
    <w:lvl w:ilvl="5" w:tplc="10516203" w:tentative="1">
      <w:start w:val="1"/>
      <w:numFmt w:val="lowerRoman"/>
      <w:lvlText w:val="%6."/>
      <w:lvlJc w:val="right"/>
      <w:pPr>
        <w:ind w:left="4320" w:hanging="180"/>
      </w:pPr>
    </w:lvl>
    <w:lvl w:ilvl="6" w:tplc="10516203" w:tentative="1">
      <w:start w:val="1"/>
      <w:numFmt w:val="decimal"/>
      <w:lvlText w:val="%7."/>
      <w:lvlJc w:val="left"/>
      <w:pPr>
        <w:ind w:left="5040" w:hanging="360"/>
      </w:pPr>
    </w:lvl>
    <w:lvl w:ilvl="7" w:tplc="10516203" w:tentative="1">
      <w:start w:val="1"/>
      <w:numFmt w:val="lowerLetter"/>
      <w:lvlText w:val="%8."/>
      <w:lvlJc w:val="left"/>
      <w:pPr>
        <w:ind w:left="5760" w:hanging="360"/>
      </w:pPr>
    </w:lvl>
    <w:lvl w:ilvl="8" w:tplc="10516203" w:tentative="1">
      <w:start w:val="1"/>
      <w:numFmt w:val="lowerRoman"/>
      <w:lvlText w:val="%9."/>
      <w:lvlJc w:val="right"/>
      <w:pPr>
        <w:ind w:left="6480" w:hanging="180"/>
      </w:pPr>
    </w:lvl>
  </w:abstractNum>
  <w:abstractNum w:abstractNumId="48465723">
    <w:multiLevelType w:val="hybridMultilevel"/>
    <w:lvl w:ilvl="0" w:tplc="97082117">
      <w:start w:val="1"/>
      <w:numFmt w:val="decimal"/>
      <w:lvlText w:val="%1."/>
      <w:lvlJc w:val="left"/>
      <w:pPr>
        <w:ind w:left="720" w:hanging="360"/>
      </w:pPr>
    </w:lvl>
    <w:lvl w:ilvl="1" w:tplc="97082117" w:tentative="1">
      <w:start w:val="1"/>
      <w:numFmt w:val="lowerLetter"/>
      <w:lvlText w:val="%2."/>
      <w:lvlJc w:val="left"/>
      <w:pPr>
        <w:ind w:left="1440" w:hanging="360"/>
      </w:pPr>
    </w:lvl>
    <w:lvl w:ilvl="2" w:tplc="97082117" w:tentative="1">
      <w:start w:val="1"/>
      <w:numFmt w:val="lowerRoman"/>
      <w:lvlText w:val="%3."/>
      <w:lvlJc w:val="right"/>
      <w:pPr>
        <w:ind w:left="2160" w:hanging="180"/>
      </w:pPr>
    </w:lvl>
    <w:lvl w:ilvl="3" w:tplc="97082117" w:tentative="1">
      <w:start w:val="1"/>
      <w:numFmt w:val="decimal"/>
      <w:lvlText w:val="%4."/>
      <w:lvlJc w:val="left"/>
      <w:pPr>
        <w:ind w:left="2880" w:hanging="360"/>
      </w:pPr>
    </w:lvl>
    <w:lvl w:ilvl="4" w:tplc="97082117" w:tentative="1">
      <w:start w:val="1"/>
      <w:numFmt w:val="lowerLetter"/>
      <w:lvlText w:val="%5."/>
      <w:lvlJc w:val="left"/>
      <w:pPr>
        <w:ind w:left="3600" w:hanging="360"/>
      </w:pPr>
    </w:lvl>
    <w:lvl w:ilvl="5" w:tplc="97082117" w:tentative="1">
      <w:start w:val="1"/>
      <w:numFmt w:val="lowerRoman"/>
      <w:lvlText w:val="%6."/>
      <w:lvlJc w:val="right"/>
      <w:pPr>
        <w:ind w:left="4320" w:hanging="180"/>
      </w:pPr>
    </w:lvl>
    <w:lvl w:ilvl="6" w:tplc="97082117" w:tentative="1">
      <w:start w:val="1"/>
      <w:numFmt w:val="decimal"/>
      <w:lvlText w:val="%7."/>
      <w:lvlJc w:val="left"/>
      <w:pPr>
        <w:ind w:left="5040" w:hanging="360"/>
      </w:pPr>
    </w:lvl>
    <w:lvl w:ilvl="7" w:tplc="97082117" w:tentative="1">
      <w:start w:val="1"/>
      <w:numFmt w:val="lowerLetter"/>
      <w:lvlText w:val="%8."/>
      <w:lvlJc w:val="left"/>
      <w:pPr>
        <w:ind w:left="5760" w:hanging="360"/>
      </w:pPr>
    </w:lvl>
    <w:lvl w:ilvl="8" w:tplc="97082117" w:tentative="1">
      <w:start w:val="1"/>
      <w:numFmt w:val="lowerRoman"/>
      <w:lvlText w:val="%9."/>
      <w:lvlJc w:val="right"/>
      <w:pPr>
        <w:ind w:left="6480" w:hanging="180"/>
      </w:pPr>
    </w:lvl>
  </w:abstractNum>
  <w:abstractNum w:abstractNumId="48465722">
    <w:multiLevelType w:val="hybridMultilevel"/>
    <w:lvl w:ilvl="0" w:tplc="53144619">
      <w:start w:val="1"/>
      <w:numFmt w:val="decimal"/>
      <w:lvlText w:val="%1."/>
      <w:lvlJc w:val="left"/>
      <w:pPr>
        <w:ind w:left="720" w:hanging="360"/>
      </w:pPr>
    </w:lvl>
    <w:lvl w:ilvl="1" w:tplc="53144619" w:tentative="1">
      <w:start w:val="1"/>
      <w:numFmt w:val="lowerLetter"/>
      <w:lvlText w:val="%2."/>
      <w:lvlJc w:val="left"/>
      <w:pPr>
        <w:ind w:left="1440" w:hanging="360"/>
      </w:pPr>
    </w:lvl>
    <w:lvl w:ilvl="2" w:tplc="53144619" w:tentative="1">
      <w:start w:val="1"/>
      <w:numFmt w:val="lowerRoman"/>
      <w:lvlText w:val="%3."/>
      <w:lvlJc w:val="right"/>
      <w:pPr>
        <w:ind w:left="2160" w:hanging="180"/>
      </w:pPr>
    </w:lvl>
    <w:lvl w:ilvl="3" w:tplc="53144619" w:tentative="1">
      <w:start w:val="1"/>
      <w:numFmt w:val="decimal"/>
      <w:lvlText w:val="%4."/>
      <w:lvlJc w:val="left"/>
      <w:pPr>
        <w:ind w:left="2880" w:hanging="360"/>
      </w:pPr>
    </w:lvl>
    <w:lvl w:ilvl="4" w:tplc="53144619" w:tentative="1">
      <w:start w:val="1"/>
      <w:numFmt w:val="lowerLetter"/>
      <w:lvlText w:val="%5."/>
      <w:lvlJc w:val="left"/>
      <w:pPr>
        <w:ind w:left="3600" w:hanging="360"/>
      </w:pPr>
    </w:lvl>
    <w:lvl w:ilvl="5" w:tplc="53144619" w:tentative="1">
      <w:start w:val="1"/>
      <w:numFmt w:val="lowerRoman"/>
      <w:lvlText w:val="%6."/>
      <w:lvlJc w:val="right"/>
      <w:pPr>
        <w:ind w:left="4320" w:hanging="180"/>
      </w:pPr>
    </w:lvl>
    <w:lvl w:ilvl="6" w:tplc="53144619" w:tentative="1">
      <w:start w:val="1"/>
      <w:numFmt w:val="decimal"/>
      <w:lvlText w:val="%7."/>
      <w:lvlJc w:val="left"/>
      <w:pPr>
        <w:ind w:left="5040" w:hanging="360"/>
      </w:pPr>
    </w:lvl>
    <w:lvl w:ilvl="7" w:tplc="53144619" w:tentative="1">
      <w:start w:val="1"/>
      <w:numFmt w:val="lowerLetter"/>
      <w:lvlText w:val="%8."/>
      <w:lvlJc w:val="left"/>
      <w:pPr>
        <w:ind w:left="5760" w:hanging="360"/>
      </w:pPr>
    </w:lvl>
    <w:lvl w:ilvl="8" w:tplc="53144619" w:tentative="1">
      <w:start w:val="1"/>
      <w:numFmt w:val="lowerRoman"/>
      <w:lvlText w:val="%9."/>
      <w:lvlJc w:val="right"/>
      <w:pPr>
        <w:ind w:left="6480" w:hanging="180"/>
      </w:pPr>
    </w:lvl>
  </w:abstractNum>
  <w:abstractNum w:abstractNumId="48465721">
    <w:multiLevelType w:val="hybridMultilevel"/>
    <w:lvl w:ilvl="0" w:tplc="28363556">
      <w:start w:val="1"/>
      <w:numFmt w:val="decimal"/>
      <w:lvlText w:val="%1."/>
      <w:lvlJc w:val="left"/>
      <w:pPr>
        <w:ind w:left="720" w:hanging="360"/>
      </w:pPr>
    </w:lvl>
    <w:lvl w:ilvl="1" w:tplc="28363556" w:tentative="1">
      <w:start w:val="1"/>
      <w:numFmt w:val="lowerLetter"/>
      <w:lvlText w:val="%2."/>
      <w:lvlJc w:val="left"/>
      <w:pPr>
        <w:ind w:left="1440" w:hanging="360"/>
      </w:pPr>
    </w:lvl>
    <w:lvl w:ilvl="2" w:tplc="28363556" w:tentative="1">
      <w:start w:val="1"/>
      <w:numFmt w:val="lowerRoman"/>
      <w:lvlText w:val="%3."/>
      <w:lvlJc w:val="right"/>
      <w:pPr>
        <w:ind w:left="2160" w:hanging="180"/>
      </w:pPr>
    </w:lvl>
    <w:lvl w:ilvl="3" w:tplc="28363556" w:tentative="1">
      <w:start w:val="1"/>
      <w:numFmt w:val="decimal"/>
      <w:lvlText w:val="%4."/>
      <w:lvlJc w:val="left"/>
      <w:pPr>
        <w:ind w:left="2880" w:hanging="360"/>
      </w:pPr>
    </w:lvl>
    <w:lvl w:ilvl="4" w:tplc="28363556" w:tentative="1">
      <w:start w:val="1"/>
      <w:numFmt w:val="lowerLetter"/>
      <w:lvlText w:val="%5."/>
      <w:lvlJc w:val="left"/>
      <w:pPr>
        <w:ind w:left="3600" w:hanging="360"/>
      </w:pPr>
    </w:lvl>
    <w:lvl w:ilvl="5" w:tplc="28363556" w:tentative="1">
      <w:start w:val="1"/>
      <w:numFmt w:val="lowerRoman"/>
      <w:lvlText w:val="%6."/>
      <w:lvlJc w:val="right"/>
      <w:pPr>
        <w:ind w:left="4320" w:hanging="180"/>
      </w:pPr>
    </w:lvl>
    <w:lvl w:ilvl="6" w:tplc="28363556" w:tentative="1">
      <w:start w:val="1"/>
      <w:numFmt w:val="decimal"/>
      <w:lvlText w:val="%7."/>
      <w:lvlJc w:val="left"/>
      <w:pPr>
        <w:ind w:left="5040" w:hanging="360"/>
      </w:pPr>
    </w:lvl>
    <w:lvl w:ilvl="7" w:tplc="28363556" w:tentative="1">
      <w:start w:val="1"/>
      <w:numFmt w:val="lowerLetter"/>
      <w:lvlText w:val="%8."/>
      <w:lvlJc w:val="left"/>
      <w:pPr>
        <w:ind w:left="5760" w:hanging="360"/>
      </w:pPr>
    </w:lvl>
    <w:lvl w:ilvl="8" w:tplc="28363556" w:tentative="1">
      <w:start w:val="1"/>
      <w:numFmt w:val="lowerRoman"/>
      <w:lvlText w:val="%9."/>
      <w:lvlJc w:val="right"/>
      <w:pPr>
        <w:ind w:left="6480" w:hanging="180"/>
      </w:pPr>
    </w:lvl>
  </w:abstractNum>
  <w:abstractNum w:abstractNumId="48465720">
    <w:multiLevelType w:val="hybridMultilevel"/>
    <w:lvl w:ilvl="0" w:tplc="95909713">
      <w:start w:val="1"/>
      <w:numFmt w:val="decimal"/>
      <w:lvlText w:val="%1."/>
      <w:lvlJc w:val="left"/>
      <w:pPr>
        <w:ind w:left="720" w:hanging="360"/>
      </w:pPr>
    </w:lvl>
    <w:lvl w:ilvl="1" w:tplc="95909713" w:tentative="1">
      <w:start w:val="1"/>
      <w:numFmt w:val="lowerLetter"/>
      <w:lvlText w:val="%2."/>
      <w:lvlJc w:val="left"/>
      <w:pPr>
        <w:ind w:left="1440" w:hanging="360"/>
      </w:pPr>
    </w:lvl>
    <w:lvl w:ilvl="2" w:tplc="95909713" w:tentative="1">
      <w:start w:val="1"/>
      <w:numFmt w:val="lowerRoman"/>
      <w:lvlText w:val="%3."/>
      <w:lvlJc w:val="right"/>
      <w:pPr>
        <w:ind w:left="2160" w:hanging="180"/>
      </w:pPr>
    </w:lvl>
    <w:lvl w:ilvl="3" w:tplc="95909713" w:tentative="1">
      <w:start w:val="1"/>
      <w:numFmt w:val="decimal"/>
      <w:lvlText w:val="%4."/>
      <w:lvlJc w:val="left"/>
      <w:pPr>
        <w:ind w:left="2880" w:hanging="360"/>
      </w:pPr>
    </w:lvl>
    <w:lvl w:ilvl="4" w:tplc="95909713" w:tentative="1">
      <w:start w:val="1"/>
      <w:numFmt w:val="lowerLetter"/>
      <w:lvlText w:val="%5."/>
      <w:lvlJc w:val="left"/>
      <w:pPr>
        <w:ind w:left="3600" w:hanging="360"/>
      </w:pPr>
    </w:lvl>
    <w:lvl w:ilvl="5" w:tplc="95909713" w:tentative="1">
      <w:start w:val="1"/>
      <w:numFmt w:val="lowerRoman"/>
      <w:lvlText w:val="%6."/>
      <w:lvlJc w:val="right"/>
      <w:pPr>
        <w:ind w:left="4320" w:hanging="180"/>
      </w:pPr>
    </w:lvl>
    <w:lvl w:ilvl="6" w:tplc="95909713" w:tentative="1">
      <w:start w:val="1"/>
      <w:numFmt w:val="decimal"/>
      <w:lvlText w:val="%7."/>
      <w:lvlJc w:val="left"/>
      <w:pPr>
        <w:ind w:left="5040" w:hanging="360"/>
      </w:pPr>
    </w:lvl>
    <w:lvl w:ilvl="7" w:tplc="95909713" w:tentative="1">
      <w:start w:val="1"/>
      <w:numFmt w:val="lowerLetter"/>
      <w:lvlText w:val="%8."/>
      <w:lvlJc w:val="left"/>
      <w:pPr>
        <w:ind w:left="5760" w:hanging="360"/>
      </w:pPr>
    </w:lvl>
    <w:lvl w:ilvl="8" w:tplc="95909713" w:tentative="1">
      <w:start w:val="1"/>
      <w:numFmt w:val="lowerRoman"/>
      <w:lvlText w:val="%9."/>
      <w:lvlJc w:val="right"/>
      <w:pPr>
        <w:ind w:left="6480" w:hanging="180"/>
      </w:pPr>
    </w:lvl>
  </w:abstractNum>
  <w:abstractNum w:abstractNumId="48465719">
    <w:multiLevelType w:val="hybridMultilevel"/>
    <w:lvl w:ilvl="0" w:tplc="35467988">
      <w:start w:val="1"/>
      <w:numFmt w:val="decimal"/>
      <w:lvlText w:val="%1."/>
      <w:lvlJc w:val="left"/>
      <w:pPr>
        <w:ind w:left="720" w:hanging="360"/>
      </w:pPr>
    </w:lvl>
    <w:lvl w:ilvl="1" w:tplc="35467988" w:tentative="1">
      <w:start w:val="1"/>
      <w:numFmt w:val="lowerLetter"/>
      <w:lvlText w:val="%2."/>
      <w:lvlJc w:val="left"/>
      <w:pPr>
        <w:ind w:left="1440" w:hanging="360"/>
      </w:pPr>
    </w:lvl>
    <w:lvl w:ilvl="2" w:tplc="35467988" w:tentative="1">
      <w:start w:val="1"/>
      <w:numFmt w:val="lowerRoman"/>
      <w:lvlText w:val="%3."/>
      <w:lvlJc w:val="right"/>
      <w:pPr>
        <w:ind w:left="2160" w:hanging="180"/>
      </w:pPr>
    </w:lvl>
    <w:lvl w:ilvl="3" w:tplc="35467988" w:tentative="1">
      <w:start w:val="1"/>
      <w:numFmt w:val="decimal"/>
      <w:lvlText w:val="%4."/>
      <w:lvlJc w:val="left"/>
      <w:pPr>
        <w:ind w:left="2880" w:hanging="360"/>
      </w:pPr>
    </w:lvl>
    <w:lvl w:ilvl="4" w:tplc="35467988" w:tentative="1">
      <w:start w:val="1"/>
      <w:numFmt w:val="lowerLetter"/>
      <w:lvlText w:val="%5."/>
      <w:lvlJc w:val="left"/>
      <w:pPr>
        <w:ind w:left="3600" w:hanging="360"/>
      </w:pPr>
    </w:lvl>
    <w:lvl w:ilvl="5" w:tplc="35467988" w:tentative="1">
      <w:start w:val="1"/>
      <w:numFmt w:val="lowerRoman"/>
      <w:lvlText w:val="%6."/>
      <w:lvlJc w:val="right"/>
      <w:pPr>
        <w:ind w:left="4320" w:hanging="180"/>
      </w:pPr>
    </w:lvl>
    <w:lvl w:ilvl="6" w:tplc="35467988" w:tentative="1">
      <w:start w:val="1"/>
      <w:numFmt w:val="decimal"/>
      <w:lvlText w:val="%7."/>
      <w:lvlJc w:val="left"/>
      <w:pPr>
        <w:ind w:left="5040" w:hanging="360"/>
      </w:pPr>
    </w:lvl>
    <w:lvl w:ilvl="7" w:tplc="35467988" w:tentative="1">
      <w:start w:val="1"/>
      <w:numFmt w:val="lowerLetter"/>
      <w:lvlText w:val="%8."/>
      <w:lvlJc w:val="left"/>
      <w:pPr>
        <w:ind w:left="5760" w:hanging="360"/>
      </w:pPr>
    </w:lvl>
    <w:lvl w:ilvl="8" w:tplc="35467988" w:tentative="1">
      <w:start w:val="1"/>
      <w:numFmt w:val="lowerRoman"/>
      <w:lvlText w:val="%9."/>
      <w:lvlJc w:val="right"/>
      <w:pPr>
        <w:ind w:left="6480" w:hanging="180"/>
      </w:pPr>
    </w:lvl>
  </w:abstractNum>
  <w:abstractNum w:abstractNumId="48465718">
    <w:multiLevelType w:val="hybridMultilevel"/>
    <w:lvl w:ilvl="0" w:tplc="5618723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48465718">
    <w:abstractNumId w:val="48465718"/>
  </w:num>
  <w:num w:numId="48465719">
    <w:abstractNumId w:val="48465719"/>
  </w:num>
  <w:num w:numId="48465720">
    <w:abstractNumId w:val="48465720"/>
  </w:num>
  <w:num w:numId="48465721">
    <w:abstractNumId w:val="48465721"/>
  </w:num>
  <w:num w:numId="48465722">
    <w:abstractNumId w:val="48465722"/>
  </w:num>
  <w:num w:numId="48465723">
    <w:abstractNumId w:val="48465723"/>
  </w:num>
  <w:num w:numId="48465724">
    <w:abstractNumId w:val="48465724"/>
  </w:num>
  <w:num w:numId="48465725">
    <w:abstractNumId w:val="48465725"/>
  </w:num>
  <w:num w:numId="48465726">
    <w:abstractNumId w:val="48465726"/>
  </w:num>
  <w:num w:numId="48465727">
    <w:abstractNumId w:val="48465727"/>
  </w:num>
  <w:num w:numId="48465728">
    <w:abstractNumId w:val="48465728"/>
  </w:num>
  <w:num w:numId="48465729">
    <w:abstractNumId w:val="48465729"/>
  </w:num>
  <w:num w:numId="48465730">
    <w:abstractNumId w:val="48465730"/>
  </w:num>
  <w:num w:numId="48465731">
    <w:abstractNumId w:val="48465731"/>
  </w:num>
  <w:num w:numId="48465732">
    <w:abstractNumId w:val="48465732"/>
  </w:num>
  <w:num w:numId="48465733">
    <w:abstractNumId w:val="48465733"/>
  </w:num>
  <w:num w:numId="48465734">
    <w:abstractNumId w:val="48465734"/>
  </w:num>
  <w:num w:numId="48465735">
    <w:abstractNumId w:val="48465735"/>
  </w:num>
  <w:num w:numId="48465736">
    <w:abstractNumId w:val="48465736"/>
  </w:num>
  <w:num w:numId="48465737">
    <w:abstractNumId w:val="48465737"/>
  </w:num>
  <w:num w:numId="48465738">
    <w:abstractNumId w:val="48465738"/>
  </w:num>
  <w:num w:numId="48465739">
    <w:abstractNumId w:val="48465739"/>
  </w:num>
  <w:num w:numId="48465740">
    <w:abstractNumId w:val="48465740"/>
  </w:num>
  <w:num w:numId="48465741">
    <w:abstractNumId w:val="48465741"/>
  </w:num>
  <w:num w:numId="48465742">
    <w:abstractNumId w:val="48465742"/>
  </w:num>
  <w:num w:numId="48465743">
    <w:abstractNumId w:val="48465743"/>
  </w:num>
  <w:num w:numId="48465744">
    <w:abstractNumId w:val="48465744"/>
  </w:num>
  <w:num w:numId="48465745">
    <w:abstractNumId w:val="48465745"/>
  </w:num>
  <w:num w:numId="48465746">
    <w:abstractNumId w:val="48465746"/>
  </w:num>
  <w:num w:numId="48465747">
    <w:abstractNumId w:val="484657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94573124" Type="http://schemas.openxmlformats.org/officeDocument/2006/relationships/comments" Target="comments.xml"/><Relationship Id="rId73083154" Type="http://schemas.openxmlformats.org/officeDocument/2006/relationships/image" Target="media/imgrId73083154.jpg"/><Relationship Id="rId24245e46b30b50bb0" Type="http://schemas.openxmlformats.org/officeDocument/2006/relationships/hyperlink" Target="http://www.kohlerengines.com/home.htm" TargetMode="External"/><Relationship Id="rId90755e46b30b50c03" Type="http://schemas.openxmlformats.org/officeDocument/2006/relationships/hyperlink" Target="http://dealers.kohlerpower.it/" TargetMode="External"/><Relationship Id="rId44485e46b30b50c92" Type="http://schemas.openxmlformats.org/officeDocument/2006/relationships/hyperlink" Target="http://www.kohlerengines.com/home.htm" TargetMode="External"/><Relationship Id="rId19515e46b30d20e03" Type="http://schemas.openxmlformats.org/officeDocument/2006/relationships/hyperlink" Target="https://iservice.lombardini.it/jsp/Template2/manuale.jsp?id=203&amp;parent=1000" TargetMode="External"/><Relationship Id="rId54675e46b310699db" Type="http://schemas.openxmlformats.org/officeDocument/2006/relationships/hyperlink" Target="https://iservice.lombardini.it/jsp/Template2/manuale.jsp?id=71&amp;parent=962" TargetMode="External"/><Relationship Id="rId48995e46b310699fb" Type="http://schemas.openxmlformats.org/officeDocument/2006/relationships/hyperlink" Target="https://iservice.lombardini.it/jsp/Template2/manuale.jsp?id=70&amp;parent=962" TargetMode="External"/><Relationship Id="rId60665e46b3107cfbb" Type="http://schemas.openxmlformats.org/officeDocument/2006/relationships/hyperlink" Target="https://iservice.lombardini.it/jsp/Template2/manuale.jsp?id=86&amp;parent=1034" TargetMode="External"/><Relationship Id="rId17595e46b3107d065" Type="http://schemas.openxmlformats.org/officeDocument/2006/relationships/hyperlink" Target="https://iservice.lombardini.it/jsp/Template2/manuale.jsp?id=89&amp;parent=962" TargetMode="External"/><Relationship Id="rId53865e46b310a5576" Type="http://schemas.openxmlformats.org/officeDocument/2006/relationships/hyperlink" Target="https://iservice.lombardini.it/jsp/Template2/manuale.jsp?id=60&amp;parent=962" TargetMode="External"/><Relationship Id="rId81445e46b310b3455" Type="http://schemas.openxmlformats.org/officeDocument/2006/relationships/hyperlink" Target="https://iservice.lombardini.it/jsp/Template2/manuale.jsp?id=56&amp;parent=962" TargetMode="External"/><Relationship Id="rId67555e46b310b3523" Type="http://schemas.openxmlformats.org/officeDocument/2006/relationships/hyperlink" Target="https://iservice.lombardini.it/jsp/Template2/manuale.jsp?id=86&amp;parent=1034" TargetMode="External"/><Relationship Id="rId20635e46b310c431d" Type="http://schemas.openxmlformats.org/officeDocument/2006/relationships/hyperlink" Target="https://iservice.lombardini.it/jsp/Template2/manuale.jsp?id=55&amp;parent=962" TargetMode="External"/><Relationship Id="rId83525e46b310c4371" Type="http://schemas.openxmlformats.org/officeDocument/2006/relationships/hyperlink" Target="https://iservice.lombardini.it/jsp/Template2/manuale.jsp?id=60&amp;parent=962" TargetMode="External"/><Relationship Id="rId67985e46b310c471b" Type="http://schemas.openxmlformats.org/officeDocument/2006/relationships/hyperlink" Target="https://iservice.lombardini.it/jsp/Template2/manuale.jsp?id=53&amp;parent=962" TargetMode="External"/><Relationship Id="rId53605e46b310c4734" Type="http://schemas.openxmlformats.org/officeDocument/2006/relationships/hyperlink" Target="https://iservice.lombardini.it/jsp/Template2/manuale.jsp?id=55&amp;parent=962" TargetMode="External"/><Relationship Id="rId70095e46b310f1327" Type="http://schemas.openxmlformats.org/officeDocument/2006/relationships/hyperlink" Target="https://www.youtube.com/embed/cVpoy_m253A?rel=0" TargetMode="External"/><Relationship Id="rId61205e46b3110b25c" Type="http://schemas.openxmlformats.org/officeDocument/2006/relationships/hyperlink" Target="https://iservice.lombardini.it/jsp/Template2/manuale.jsp?id=60&amp;parent=962" TargetMode="External"/><Relationship Id="rId95025e46b3117d419" Type="http://schemas.openxmlformats.org/officeDocument/2006/relationships/hyperlink" Target="https://www.youtube.com/embed/S79xPhTZMps?rel=0" TargetMode="External"/><Relationship Id="rId80225e46b3117d875" Type="http://schemas.openxmlformats.org/officeDocument/2006/relationships/hyperlink" Target="https://iservice.lombardini.it/jsp/Template4/manuale.jsp?id=2664&amp;parent=962" TargetMode="External"/><Relationship Id="rId14455e46b311c9dc6" Type="http://schemas.openxmlformats.org/officeDocument/2006/relationships/hyperlink" Target="https://iservice.lombardini.it/jsp/Template2/manuale.jsp?id=41&amp;parent=962" TargetMode="External"/><Relationship Id="rId29205e46b31206672" Type="http://schemas.openxmlformats.org/officeDocument/2006/relationships/hyperlink" Target="https://iservice.lombardini.it/jsp/Template2/manuale.jsp?id=60&amp;parent=962" TargetMode="External"/><Relationship Id="rId63935e46b3121982c" Type="http://schemas.openxmlformats.org/officeDocument/2006/relationships/hyperlink" Target="https://iservice.lombardini.it/jsp/Template2/manuale.jsp?id=59&amp;parent=962" TargetMode="External"/><Relationship Id="rId94415e46b3121a2d1" Type="http://schemas.openxmlformats.org/officeDocument/2006/relationships/hyperlink" Target="https://iservice.lombardini.it/jsp/Template2/manuale.jsp?id=42&amp;parent=962" TargetMode="External"/><Relationship Id="rId58775e46b3121a51e" Type="http://schemas.openxmlformats.org/officeDocument/2006/relationships/hyperlink" Target="https://iservice.lombardini.it/jsp/Template2/manuale.jsp?id=75&amp;parent=962" TargetMode="External"/><Relationship Id="rId92595e46b3121a747" Type="http://schemas.openxmlformats.org/officeDocument/2006/relationships/hyperlink" Target="https://iservice.lombardini.it/jsp/Template2/manuale.jsp?id=44&amp;parent=962" TargetMode="External"/><Relationship Id="rId64055e46b3121a95a" Type="http://schemas.openxmlformats.org/officeDocument/2006/relationships/hyperlink" Target="https://iservice.lombardini.it/jsp/Template2/manuale.jsp?id=73&amp;parent=962" TargetMode="External"/><Relationship Id="rId61985e46b3121ab76" Type="http://schemas.openxmlformats.org/officeDocument/2006/relationships/hyperlink" Target="https://iservice.lombardini.it/jsp/Template2/manuale.jsp?id=76&amp;parent=962" TargetMode="External"/><Relationship Id="rId61145e46b3121ad94" Type="http://schemas.openxmlformats.org/officeDocument/2006/relationships/hyperlink" Target="https://iservice.lombardini.it/jsp/Template2/manuale.jsp?id=77&amp;parent=962" TargetMode="External"/><Relationship Id="rId84125e46b3121afb3" Type="http://schemas.openxmlformats.org/officeDocument/2006/relationships/hyperlink" Target="https://iservice.lombardini.it/jsp/Template2/manuale.jsp?id=74&amp;parent=962" TargetMode="External"/><Relationship Id="rId73815e46b3121c11e" Type="http://schemas.openxmlformats.org/officeDocument/2006/relationships/hyperlink" Target="https://iservice.lombardini.it/jsp/Template2/manuale.jsp?id=87&amp;parent=962" TargetMode="External"/><Relationship Id="rId33365e46b3121d875" Type="http://schemas.openxmlformats.org/officeDocument/2006/relationships/hyperlink" Target="https://iservice.lombardini.it/jsp/Template4/manuale.jsp?id=2669&amp;parent=1034" TargetMode="External"/><Relationship Id="rId84245e46b3121e0b7" Type="http://schemas.openxmlformats.org/officeDocument/2006/relationships/hyperlink" Target="https://iservice.lombardini.it/jsp/Template2/manuale.jsp?id=83&amp;parent=962" TargetMode="External"/><Relationship Id="rId37745e46b3121e0d2" Type="http://schemas.openxmlformats.org/officeDocument/2006/relationships/hyperlink" Target="https://iservice.lombardini.it/jsp/Template2/manuale.jsp?id=84&amp;parent=962" TargetMode="External"/><Relationship Id="rId49225e46b3121e0e8" Type="http://schemas.openxmlformats.org/officeDocument/2006/relationships/hyperlink" Target="https://iservice.lombardini.it/jsp/Template2/manuale.jsp?id=85&amp;parent=962" TargetMode="External"/><Relationship Id="rId42495e46b3121ee58" Type="http://schemas.openxmlformats.org/officeDocument/2006/relationships/hyperlink" Target="https://iservice.lombardini.it/jsp/Template2/manuale.jsp?id=86&amp;parent=962" TargetMode="External"/><Relationship Id="rId49785e46b3121f6ed" Type="http://schemas.openxmlformats.org/officeDocument/2006/relationships/hyperlink" Target="https://iservice.lombardini.it/jsp/Template4/manuale.jsp?id=2664&amp;parent=1034" TargetMode="External"/><Relationship Id="rId94525e46b31234e7a" Type="http://schemas.openxmlformats.org/officeDocument/2006/relationships/hyperlink" Target="https://iservice.lombardini.it/jsp/Template2/manuale.jsp?id=60&amp;parent=962" TargetMode="External"/><Relationship Id="rId41775e46b3126e2c5" Type="http://schemas.openxmlformats.org/officeDocument/2006/relationships/hyperlink" Target="https://iservice.lombardini.it/jsp/Template2/manuale.jsp?id=60&amp;parent=962" TargetMode="External"/><Relationship Id="rId65935e46b31298f2b" Type="http://schemas.openxmlformats.org/officeDocument/2006/relationships/hyperlink" Target="https://iservice.lombardini.it/jsp/Template2/manuale.jsp?id=60&amp;parent=962" TargetMode="External"/><Relationship Id="rId61155e46b312c456b" Type="http://schemas.openxmlformats.org/officeDocument/2006/relationships/hyperlink" Target="https://iservice.lombardini.it/jsp/Template2/manuale.jsp?id=59&amp;parent=962" TargetMode="External"/><Relationship Id="rId83565e46b312dc169" Type="http://schemas.openxmlformats.org/officeDocument/2006/relationships/hyperlink" Target="https://iservice.lombardini.it/jsp/Template2/manuale.jsp?id=60&amp;parent=962" TargetMode="External"/><Relationship Id="rId85335e46b3131b2d6" Type="http://schemas.openxmlformats.org/officeDocument/2006/relationships/hyperlink" Target="https://iservice.lombardini.it/jsp/Template2/manuale.jsp?id=59&amp;parent=962" TargetMode="External"/><Relationship Id="rId34415e46b3132b73e" Type="http://schemas.openxmlformats.org/officeDocument/2006/relationships/hyperlink" Target="https://iservice.lombardini.it/jsp/Template2/manuale.jsp?id=60&amp;parent=962" TargetMode="External"/><Relationship Id="rId12215e46b313751ff" Type="http://schemas.openxmlformats.org/officeDocument/2006/relationships/hyperlink" Target="https://iservice.lombardini.it/jsp/Template2/manuale.jsp?id=60&amp;parent=962" TargetMode="External"/><Relationship Id="rId96385e46b31387928" Type="http://schemas.openxmlformats.org/officeDocument/2006/relationships/hyperlink" Target="https://iservice.lombardini.it/jsp/Template2/manuale.jsp?id=59&amp;parent=962" TargetMode="External"/><Relationship Id="rId34135e46b3139a2ea" Type="http://schemas.openxmlformats.org/officeDocument/2006/relationships/hyperlink" Target="https://iservice.lombardini.it/jsp/Template2/manuale.jsp?id=70&amp;parent=962" TargetMode="External"/><Relationship Id="rId85635e46b31404363" Type="http://schemas.openxmlformats.org/officeDocument/2006/relationships/hyperlink" Target="https://iservice.lombardini.it/jsp/Template2/manuale.jsp?id=59&amp;parent=962" TargetMode="External"/><Relationship Id="rId81905e46b31466930" Type="http://schemas.openxmlformats.org/officeDocument/2006/relationships/hyperlink" Target="https://iservice.lombardini.it/jsp/Template2/manuale.jsp?id=60&amp;parent=962" TargetMode="External"/><Relationship Id="rId20505e46b3146695f" Type="http://schemas.openxmlformats.org/officeDocument/2006/relationships/hyperlink" Target="https://iservice.lombardini.it/jsp/Template2/manuale.jsp?id=59&amp;parent=962" TargetMode="External"/><Relationship Id="rId69925e46b314b4db8" Type="http://schemas.openxmlformats.org/officeDocument/2006/relationships/hyperlink" Target="https://iservice.lombardini.it/jsp/Template2/manuale.jsp?id=60&amp;parent=962" TargetMode="External"/><Relationship Id="rId81975e46b314c31f1" Type="http://schemas.openxmlformats.org/officeDocument/2006/relationships/hyperlink" Target="https://iservice.lombardini.it/jsp/Template2/manuale.jsp?id=59&amp;parent=962" TargetMode="External"/><Relationship Id="rId41525e46b31524e65" Type="http://schemas.openxmlformats.org/officeDocument/2006/relationships/hyperlink" Target="https://iservice.lombardini.it/jsp/Template2/manuale.jsp?id=80&amp;parent=962" TargetMode="External"/><Relationship Id="rId44495e46b31524efe" Type="http://schemas.openxmlformats.org/officeDocument/2006/relationships/hyperlink" Target="https://iservice.lombardini.it/jsp/Template2/manuale.jsp?id=81&amp;parent=962" TargetMode="External"/><Relationship Id="rId60535e46b31526320" Type="http://schemas.openxmlformats.org/officeDocument/2006/relationships/hyperlink" Target="https://iservice.lombardini.it/jsp/Template2/manuale.jsp?id=80&amp;parent=962" TargetMode="External"/><Relationship Id="rId31685e46b3152636f" Type="http://schemas.openxmlformats.org/officeDocument/2006/relationships/hyperlink" Target="https://iservice.lombardini.it/jsp/Template2/manuale.jsp?id=83&amp;parent=962" TargetMode="External"/><Relationship Id="rId78035e46b315267d4" Type="http://schemas.openxmlformats.org/officeDocument/2006/relationships/hyperlink" Target="https://iservice.lombardini.it/jsp/Template2/manuale.jsp?id=83&amp;parent=962" TargetMode="External"/><Relationship Id="rId18455e46b31538a2b" Type="http://schemas.openxmlformats.org/officeDocument/2006/relationships/hyperlink" Target="https://iservice.lombardini.it/jsp/Template2/manuale.jsp?id=41&amp;parent=962" TargetMode="External"/><Relationship Id="rId88015e46b31538b86" Type="http://schemas.openxmlformats.org/officeDocument/2006/relationships/hyperlink" Target="https://iservice.lombardini.it/jsp/Template2/manuale.jsp?id=71&amp;parent=962" TargetMode="External"/><Relationship Id="rId76775e46b31538c4b" Type="http://schemas.openxmlformats.org/officeDocument/2006/relationships/hyperlink" Target="https://iservice.lombardini.it/jsp/Template2/manuale.jsp?id=70&amp;parent=962" TargetMode="External"/><Relationship Id="rId36125e46b3155c9db" Type="http://schemas.openxmlformats.org/officeDocument/2006/relationships/hyperlink" Target="https://iservice.lombardini.it/jsp/Template2/manuale.jsp?id=60&amp;parent=962" TargetMode="External"/><Relationship Id="rId92325e46b3155ca88" Type="http://schemas.openxmlformats.org/officeDocument/2006/relationships/hyperlink" Target="https://iservice.lombardini.it/jsp/Template2/manuale.jsp?id=84&amp;parent=962" TargetMode="External"/><Relationship Id="rId68545e46b3155ccc9" Type="http://schemas.openxmlformats.org/officeDocument/2006/relationships/hyperlink" Target="https://iservice.lombardini.it/jsp/Template2/manuale.jsp?id=88&amp;parent=962" TargetMode="External"/><Relationship Id="rId84245e46b3155cdef" Type="http://schemas.openxmlformats.org/officeDocument/2006/relationships/hyperlink" Target="https://iservice.lombardini.it/jsp/Template2/manuale.jsp?id=84&amp;parent=962" TargetMode="External"/><Relationship Id="rId13965e46b3155ce4f" Type="http://schemas.openxmlformats.org/officeDocument/2006/relationships/hyperlink" Target="https://iservice.lombardini.it/jsp/Template2/manuale.jsp?id=53&amp;parent=962" TargetMode="External"/><Relationship Id="rId73865e46b3155ce80" Type="http://schemas.openxmlformats.org/officeDocument/2006/relationships/hyperlink" Target="https://iservice.lombardini.it/jsp/Template2/manuale.jsp?id=55&amp;parent=962" TargetMode="External"/><Relationship Id="rId46025e46b315caba9" Type="http://schemas.openxmlformats.org/officeDocument/2006/relationships/hyperlink" Target="https://www.youtube.com/embed/IBL-IEYm16U?rel=0" TargetMode="External"/><Relationship Id="rId66495e46b315dd77b" Type="http://schemas.openxmlformats.org/officeDocument/2006/relationships/hyperlink" Target="https://iservice.lombardini.it/jsp/Template2/manuale.jsp?id=60&amp;parent=962" TargetMode="External"/><Relationship Id="rId82255e46b315ecd65" Type="http://schemas.openxmlformats.org/officeDocument/2006/relationships/hyperlink" Target="https://iservice.lombardini.it/jsp/Template2/manuale.jsp?id=88&amp;parent=962" TargetMode="External"/><Relationship Id="rId74905e46b3162d437" Type="http://schemas.openxmlformats.org/officeDocument/2006/relationships/hyperlink" Target="https://www.youtube.com/embed/jr0sXe8Cdro?rel=0" TargetMode="External"/><Relationship Id="rId63315e46b3163ebaa" Type="http://schemas.openxmlformats.org/officeDocument/2006/relationships/hyperlink" Target="https://iservice.lombardini.it/jsp/Template2/manuale.jsp?id=60&amp;parent=962" TargetMode="External"/><Relationship Id="rId53745e46b31663085" Type="http://schemas.openxmlformats.org/officeDocument/2006/relationships/hyperlink" Target="https://iservice.lombardini.it/jsp/Template2/manuale.jsp?id=60&amp;parent=962" TargetMode="External"/><Relationship Id="rId71595e46b31672df8" Type="http://schemas.openxmlformats.org/officeDocument/2006/relationships/hyperlink" Target="https://iservice.lombardini.it/jsp/Template2/manuale.jsp?id=88&amp;parent=962" TargetMode="External"/><Relationship Id="rId39505e46b316b9a04" Type="http://schemas.openxmlformats.org/officeDocument/2006/relationships/hyperlink" Target="https://www.youtube.com/embed/MXs9IUimUi4?rel=0" TargetMode="External"/><Relationship Id="rId36965e46b316ccc9a" Type="http://schemas.openxmlformats.org/officeDocument/2006/relationships/hyperlink" Target="https://iservice.lombardini.it/jsp/Template2/manuale.jsp?id=60&amp;parent=962" TargetMode="External"/><Relationship Id="rId25815e46b316ee385" Type="http://schemas.openxmlformats.org/officeDocument/2006/relationships/hyperlink" Target="https://iservice.lombardini.it/jsp/Template2/manuale.jsp?id=69&amp;parent=962" TargetMode="External"/><Relationship Id="rId38425e46b316ee7ef" Type="http://schemas.openxmlformats.org/officeDocument/2006/relationships/hyperlink" Target="https://iservice.lombardini.it/jsp/Template2/manuale.jsp?id=86&amp;parent=962" TargetMode="External"/><Relationship Id="rId54465e46b316eec5f" Type="http://schemas.openxmlformats.org/officeDocument/2006/relationships/hyperlink" Target="https://iservice.lombardini.it/jsp/Template2/manuale.jsp?id=87&amp;parent=962" TargetMode="External"/><Relationship Id="rId95715e46b316f06d0" Type="http://schemas.openxmlformats.org/officeDocument/2006/relationships/hyperlink" Target="https://iservice.lombardini.it/jsp/Template2/manuale.jsp?id=56&amp;parent=962" TargetMode="External"/><Relationship Id="rId56095e46b316f0b6c" Type="http://schemas.openxmlformats.org/officeDocument/2006/relationships/hyperlink" Target="https://iservice.lombardini.it/jsp/Template2/manuale.jsp?id=87&amp;parent=962" TargetMode="External"/><Relationship Id="rId11385e46b316f0dca" Type="http://schemas.openxmlformats.org/officeDocument/2006/relationships/hyperlink" Target="https://iservice.lombardini.it/jsp/Template2/manuale.jsp?id=87&amp;parent=962" TargetMode="External"/><Relationship Id="rId88995e46b316f1261" Type="http://schemas.openxmlformats.org/officeDocument/2006/relationships/hyperlink" Target="https://iservice.lombardini.it/jsp/Template2/manuale.jsp?id=87&amp;parent=962" TargetMode="External"/><Relationship Id="rId25205e46b316f1b85" Type="http://schemas.openxmlformats.org/officeDocument/2006/relationships/hyperlink" Target="https://iservice.lombardini.it/jsp/Template2/manuale.jsp?id=86&amp;parent=962" TargetMode="External"/><Relationship Id="rId52415e46b316f2039" Type="http://schemas.openxmlformats.org/officeDocument/2006/relationships/hyperlink" Target="https://iservice.lombardini.it/jsp/Template2/manuale.jsp?id=70&amp;parent=962" TargetMode="External"/><Relationship Id="rId12025e46b31700590" Type="http://schemas.openxmlformats.org/officeDocument/2006/relationships/hyperlink" Target="http://dealers.kohlerpower.it/" TargetMode="External"/><Relationship Id="rId26805e46b317005d6" Type="http://schemas.openxmlformats.org/officeDocument/2006/relationships/hyperlink" Target="http://dealers.kohlerpower.it/" TargetMode="External"/><Relationship Id="rId45095e46b317018f5" Type="http://schemas.openxmlformats.org/officeDocument/2006/relationships/hyperlink" Target="http://dealers.kohlerpower.it/" TargetMode="External"/><Relationship Id="rId41055e46b3170194c" Type="http://schemas.openxmlformats.org/officeDocument/2006/relationships/hyperlink" Target="http://dealers.kohlerpower.it/" TargetMode="External"/><Relationship Id="rId83105e46b30b958fe" Type="http://schemas.openxmlformats.org/officeDocument/2006/relationships/image" Target="media/imgrId83105e46b30b958fe.jpg"/><Relationship Id="rId31265e46b30baf0c0" Type="http://schemas.openxmlformats.org/officeDocument/2006/relationships/image" Target="media/imgrId31265e46b30baf0c0.jpg"/><Relationship Id="rId23785e46b30bc9db2" Type="http://schemas.openxmlformats.org/officeDocument/2006/relationships/image" Target="media/imgrId23785e46b30bc9db2.jpg"/><Relationship Id="rId54115e46b30be8137" Type="http://schemas.openxmlformats.org/officeDocument/2006/relationships/image" Target="media/imgrId54115e46b30be8137.jpg"/><Relationship Id="rId13005e46b30c20691" Type="http://schemas.openxmlformats.org/officeDocument/2006/relationships/image" Target="media/imgrId13005e46b30c20691.jpg"/><Relationship Id="rId39795e46b30c3ba72" Type="http://schemas.openxmlformats.org/officeDocument/2006/relationships/image" Target="media/imgrId39795e46b30c3ba72.jpg"/><Relationship Id="rId65075e46b30c57ae0" Type="http://schemas.openxmlformats.org/officeDocument/2006/relationships/image" Target="media/imgrId65075e46b30c57ae0.jpg"/><Relationship Id="rId66185e46b30cab0f3" Type="http://schemas.openxmlformats.org/officeDocument/2006/relationships/image" Target="media/imgrId66185e46b30cab0f3.jpg"/><Relationship Id="rId81605e46b30ccd4da" Type="http://schemas.openxmlformats.org/officeDocument/2006/relationships/image" Target="media/imgrId81605e46b30ccd4da.jpg"/><Relationship Id="rId36375e46b30cf37e4" Type="http://schemas.openxmlformats.org/officeDocument/2006/relationships/image" Target="media/imgrId36375e46b30cf37e4.jpg"/><Relationship Id="rId47005e46b30d11b19" Type="http://schemas.openxmlformats.org/officeDocument/2006/relationships/image" Target="media/imgrId47005e46b30d11b19.jpg"/><Relationship Id="rId92775e46b30d20749" Type="http://schemas.openxmlformats.org/officeDocument/2006/relationships/image" Target="media/imgrId92775e46b30d20749.jpg"/><Relationship Id="rId86105e46b30d31611" Type="http://schemas.openxmlformats.org/officeDocument/2006/relationships/image" Target="media/imgrId86105e46b30d31611.jpg"/><Relationship Id="rId64145e46b30d4548e" Type="http://schemas.openxmlformats.org/officeDocument/2006/relationships/image" Target="media/imgrId64145e46b30d4548e.jpg"/><Relationship Id="rId32085e46b30d5fe6e" Type="http://schemas.openxmlformats.org/officeDocument/2006/relationships/image" Target="media/imgrId32085e46b30d5fe6e.png"/><Relationship Id="rId80035e46b30d8237e" Type="http://schemas.openxmlformats.org/officeDocument/2006/relationships/image" Target="media/imgrId80035e46b30d8237e.jpg"/><Relationship Id="rId40885e46b30d92151" Type="http://schemas.openxmlformats.org/officeDocument/2006/relationships/image" Target="media/imgrId40885e46b30d92151.jpg"/><Relationship Id="rId12535e46b30dae5bd" Type="http://schemas.openxmlformats.org/officeDocument/2006/relationships/image" Target="media/imgrId12535e46b30dae5bd.jpg"/><Relationship Id="rId87885e46b30dbf107" Type="http://schemas.openxmlformats.org/officeDocument/2006/relationships/image" Target="media/imgrId87885e46b30dbf107.jpg"/><Relationship Id="rId72035e46b30dcea7c" Type="http://schemas.openxmlformats.org/officeDocument/2006/relationships/image" Target="media/imgrId72035e46b30dcea7c.jpg"/><Relationship Id="rId65815e46b30ddf9b2" Type="http://schemas.openxmlformats.org/officeDocument/2006/relationships/image" Target="media/imgrId65815e46b30ddf9b2.jpg"/><Relationship Id="rId41765e46b30e1c14a" Type="http://schemas.openxmlformats.org/officeDocument/2006/relationships/image" Target="media/imgrId41765e46b30e1c14a.jpg"/><Relationship Id="rId81955e46b30e349ba" Type="http://schemas.openxmlformats.org/officeDocument/2006/relationships/image" Target="media/imgrId81955e46b30e349ba.jpg"/><Relationship Id="rId49695e46b30e48a4c" Type="http://schemas.openxmlformats.org/officeDocument/2006/relationships/image" Target="media/imgrId49695e46b30e48a4c.png"/><Relationship Id="rId21525e46b30e59251" Type="http://schemas.openxmlformats.org/officeDocument/2006/relationships/image" Target="media/imgrId21525e46b30e59251.png"/><Relationship Id="rId75845e46b30e6e23a" Type="http://schemas.openxmlformats.org/officeDocument/2006/relationships/image" Target="media/imgrId75845e46b30e6e23a.png"/><Relationship Id="rId46605e46b30e8106c" Type="http://schemas.openxmlformats.org/officeDocument/2006/relationships/image" Target="media/imgrId46605e46b30e8106c.jpg"/><Relationship Id="rId88885e46b30e936c4" Type="http://schemas.openxmlformats.org/officeDocument/2006/relationships/image" Target="media/imgrId88885e46b30e936c4.jpg"/><Relationship Id="rId95935e46b30ea6122" Type="http://schemas.openxmlformats.org/officeDocument/2006/relationships/image" Target="media/imgrId95935e46b30ea6122.jpg"/><Relationship Id="rId76005e46b30ebcf47" Type="http://schemas.openxmlformats.org/officeDocument/2006/relationships/image" Target="media/imgrId76005e46b30ebcf47.jpg"/><Relationship Id="rId80625e46b30ed192b" Type="http://schemas.openxmlformats.org/officeDocument/2006/relationships/image" Target="media/imgrId80625e46b30ed192b.jpg"/><Relationship Id="rId61865e46b30ee22b5" Type="http://schemas.openxmlformats.org/officeDocument/2006/relationships/image" Target="media/imgrId61865e46b30ee22b5.jpg"/><Relationship Id="rId58985e46b30ef10e7" Type="http://schemas.openxmlformats.org/officeDocument/2006/relationships/image" Target="media/imgrId58985e46b30ef10e7.jpg"/><Relationship Id="rId94475e46b30f0f0dc" Type="http://schemas.openxmlformats.org/officeDocument/2006/relationships/image" Target="media/imgrId94475e46b30f0f0dc.jpg"/><Relationship Id="rId41345e46b30f27121" Type="http://schemas.openxmlformats.org/officeDocument/2006/relationships/image" Target="media/imgrId41345e46b30f27121.jpg"/><Relationship Id="rId34105e46b30f3a804" Type="http://schemas.openxmlformats.org/officeDocument/2006/relationships/image" Target="media/imgrId34105e46b30f3a804.jpg"/><Relationship Id="rId54685e46b30f52bdd" Type="http://schemas.openxmlformats.org/officeDocument/2006/relationships/image" Target="media/imgrId54685e46b30f52bdd.jpg"/><Relationship Id="rId27875e46b30f64419" Type="http://schemas.openxmlformats.org/officeDocument/2006/relationships/image" Target="media/imgrId27875e46b30f64419.jpg"/><Relationship Id="rId86385e46b30f79db3" Type="http://schemas.openxmlformats.org/officeDocument/2006/relationships/image" Target="media/imgrId86385e46b30f79db3.jpg"/><Relationship Id="rId68205e46b30f89111" Type="http://schemas.openxmlformats.org/officeDocument/2006/relationships/image" Target="media/imgrId68205e46b30f89111.jpg"/><Relationship Id="rId23105e46b30f9ecad" Type="http://schemas.openxmlformats.org/officeDocument/2006/relationships/image" Target="media/imgrId23105e46b30f9ecad.jpg"/><Relationship Id="rId48485e46b30faf974" Type="http://schemas.openxmlformats.org/officeDocument/2006/relationships/image" Target="media/imgrId48485e46b30faf974.jpg"/><Relationship Id="rId15115e46b30fc64c1" Type="http://schemas.openxmlformats.org/officeDocument/2006/relationships/image" Target="media/imgrId15115e46b30fc64c1.jpg"/><Relationship Id="rId10255e46b30fd55e1" Type="http://schemas.openxmlformats.org/officeDocument/2006/relationships/image" Target="media/imgrId10255e46b30fd55e1.jpg"/><Relationship Id="rId87715e46b30fe7063" Type="http://schemas.openxmlformats.org/officeDocument/2006/relationships/image" Target="media/imgrId87715e46b30fe7063.jpg"/><Relationship Id="rId85565e46b31005d76" Type="http://schemas.openxmlformats.org/officeDocument/2006/relationships/image" Target="media/imgrId85565e46b31005d76.jpg"/><Relationship Id="rId88925e46b3101a84a" Type="http://schemas.openxmlformats.org/officeDocument/2006/relationships/image" Target="media/imgrId88925e46b3101a84a.jpg"/><Relationship Id="rId92805e46b31031ef5" Type="http://schemas.openxmlformats.org/officeDocument/2006/relationships/image" Target="media/imgrId92805e46b31031ef5.jpg"/><Relationship Id="rId75315e46b31055ece" Type="http://schemas.openxmlformats.org/officeDocument/2006/relationships/image" Target="media/imgrId75315e46b31055ece.jpg"/><Relationship Id="rId60435e46b31068e83" Type="http://schemas.openxmlformats.org/officeDocument/2006/relationships/image" Target="media/imgrId60435e46b31068e83.jpg"/><Relationship Id="rId49985e46b3107c379" Type="http://schemas.openxmlformats.org/officeDocument/2006/relationships/image" Target="media/imgrId49985e46b3107c379.jpg"/><Relationship Id="rId60065e46b31090b5c" Type="http://schemas.openxmlformats.org/officeDocument/2006/relationships/image" Target="media/imgrId60065e46b31090b5c.jpg"/><Relationship Id="rId92835e46b310a483d" Type="http://schemas.openxmlformats.org/officeDocument/2006/relationships/image" Target="media/imgrId92835e46b310a483d.jpg"/><Relationship Id="rId67155e46b310b2ed3" Type="http://schemas.openxmlformats.org/officeDocument/2006/relationships/image" Target="media/imgrId67155e46b310b2ed3.jpg"/><Relationship Id="rId52465e46b310c3d4b" Type="http://schemas.openxmlformats.org/officeDocument/2006/relationships/image" Target="media/imgrId52465e46b310c3d4b.jpg"/><Relationship Id="rId16335e46b310d885a" Type="http://schemas.openxmlformats.org/officeDocument/2006/relationships/image" Target="media/imgrId16335e46b310d885a.jpg"/><Relationship Id="rId47865e46b310f02ca" Type="http://schemas.openxmlformats.org/officeDocument/2006/relationships/image" Target="media/imgrId47865e46b310f02ca.jpg"/><Relationship Id="rId58845e46b3110abc7" Type="http://schemas.openxmlformats.org/officeDocument/2006/relationships/image" Target="media/imgrId58845e46b3110abc7.jpg"/><Relationship Id="rId93385e46b3111cb89" Type="http://schemas.openxmlformats.org/officeDocument/2006/relationships/image" Target="media/imgrId93385e46b3111cb89.jpg"/><Relationship Id="rId41315e46b3112ddc4" Type="http://schemas.openxmlformats.org/officeDocument/2006/relationships/image" Target="media/imgrId41315e46b3112ddc4.jpg"/><Relationship Id="rId59005e46b3114618c" Type="http://schemas.openxmlformats.org/officeDocument/2006/relationships/image" Target="media/imgrId59005e46b3114618c.jpg"/><Relationship Id="rId39875e46b3115e80f" Type="http://schemas.openxmlformats.org/officeDocument/2006/relationships/image" Target="media/imgrId39875e46b3115e80f.jpg"/><Relationship Id="rId57365e46b3117bfe6" Type="http://schemas.openxmlformats.org/officeDocument/2006/relationships/image" Target="media/imgrId57365e46b3117bfe6.jpg"/><Relationship Id="rId65195e46b3118f9d1" Type="http://schemas.openxmlformats.org/officeDocument/2006/relationships/image" Target="media/imgrId65195e46b3118f9d1.png"/><Relationship Id="rId53625e46b311a1620" Type="http://schemas.openxmlformats.org/officeDocument/2006/relationships/image" Target="media/imgrId53625e46b311a1620.png"/><Relationship Id="rId84235e46b311b58d1" Type="http://schemas.openxmlformats.org/officeDocument/2006/relationships/image" Target="media/imgrId84235e46b311b58d1.png"/><Relationship Id="rId46045e46b311c851a" Type="http://schemas.openxmlformats.org/officeDocument/2006/relationships/image" Target="media/imgrId46045e46b311c851a.jpg"/><Relationship Id="rId59355e46b311e63f3" Type="http://schemas.openxmlformats.org/officeDocument/2006/relationships/image" Target="media/imgrId59355e46b311e63f3.jpg"/><Relationship Id="rId44165e46b31205ae7" Type="http://schemas.openxmlformats.org/officeDocument/2006/relationships/image" Target="media/imgrId44165e46b31205ae7.jpg"/><Relationship Id="rId25175e46b31219205" Type="http://schemas.openxmlformats.org/officeDocument/2006/relationships/image" Target="media/imgrId25175e46b31219205.jpg"/><Relationship Id="rId59995e46b3123427c" Type="http://schemas.openxmlformats.org/officeDocument/2006/relationships/image" Target="media/imgrId59995e46b3123427c.jpg"/><Relationship Id="rId31155e46b31248b41" Type="http://schemas.openxmlformats.org/officeDocument/2006/relationships/image" Target="media/imgrId31155e46b31248b41.jpg"/><Relationship Id="rId34535e46b3125c285" Type="http://schemas.openxmlformats.org/officeDocument/2006/relationships/image" Target="media/imgrId34535e46b3125c285.jpg"/><Relationship Id="rId84335e46b3126dc0b" Type="http://schemas.openxmlformats.org/officeDocument/2006/relationships/image" Target="media/imgrId84335e46b3126dc0b.jpg"/><Relationship Id="rId48615e46b31286cc4" Type="http://schemas.openxmlformats.org/officeDocument/2006/relationships/image" Target="media/imgrId48615e46b31286cc4.jpg"/><Relationship Id="rId82745e46b312986f5" Type="http://schemas.openxmlformats.org/officeDocument/2006/relationships/image" Target="media/imgrId82745e46b312986f5.jpg"/><Relationship Id="rId85255e46b312b096e" Type="http://schemas.openxmlformats.org/officeDocument/2006/relationships/image" Target="media/imgrId85255e46b312b096e.jpg"/><Relationship Id="rId57425e46b312c37cb" Type="http://schemas.openxmlformats.org/officeDocument/2006/relationships/image" Target="media/imgrId57425e46b312c37cb.jpg"/><Relationship Id="rId89245e46b312dbb09" Type="http://schemas.openxmlformats.org/officeDocument/2006/relationships/image" Target="media/imgrId89245e46b312dbb09.jpg"/><Relationship Id="rId54125e46b31308002" Type="http://schemas.openxmlformats.org/officeDocument/2006/relationships/image" Target="media/imgrId54125e46b31308002.jpg"/><Relationship Id="rId29595e46b3131aafb" Type="http://schemas.openxmlformats.org/officeDocument/2006/relationships/image" Target="media/imgrId29595e46b3131aafb.jpg"/><Relationship Id="rId84535e46b3132b114" Type="http://schemas.openxmlformats.org/officeDocument/2006/relationships/image" Target="media/imgrId84535e46b3132b114.jpg"/><Relationship Id="rId18235e46b3134928a" Type="http://schemas.openxmlformats.org/officeDocument/2006/relationships/image" Target="media/imgrId18235e46b3134928a.jpg"/><Relationship Id="rId47445e46b313609a9" Type="http://schemas.openxmlformats.org/officeDocument/2006/relationships/image" Target="media/imgrId47445e46b313609a9.jpg"/><Relationship Id="rId58985e46b31374b68" Type="http://schemas.openxmlformats.org/officeDocument/2006/relationships/image" Target="media/imgrId58985e46b31374b68.jpg"/><Relationship Id="rId43745e46b31387406" Type="http://schemas.openxmlformats.org/officeDocument/2006/relationships/image" Target="media/imgrId43745e46b31387406.jpg"/><Relationship Id="rId92445e46b313998a3" Type="http://schemas.openxmlformats.org/officeDocument/2006/relationships/image" Target="media/imgrId92445e46b313998a3.jpg"/><Relationship Id="rId79325e46b313ad13a" Type="http://schemas.openxmlformats.org/officeDocument/2006/relationships/image" Target="media/imgrId79325e46b313ad13a.jpg"/><Relationship Id="rId10785e46b313c783a" Type="http://schemas.openxmlformats.org/officeDocument/2006/relationships/image" Target="media/imgrId10785e46b313c783a.jpg"/><Relationship Id="rId52025e46b313e509c" Type="http://schemas.openxmlformats.org/officeDocument/2006/relationships/image" Target="media/imgrId52025e46b313e509c.jpg"/><Relationship Id="rId58665e46b3140382a" Type="http://schemas.openxmlformats.org/officeDocument/2006/relationships/image" Target="media/imgrId58665e46b3140382a.jpg"/><Relationship Id="rId42295e46b31422131" Type="http://schemas.openxmlformats.org/officeDocument/2006/relationships/image" Target="media/imgrId42295e46b31422131.jpg"/><Relationship Id="rId69475e46b3143cc8e" Type="http://schemas.openxmlformats.org/officeDocument/2006/relationships/image" Target="media/imgrId69475e46b3143cc8e.jpg"/><Relationship Id="rId46045e46b31453aee" Type="http://schemas.openxmlformats.org/officeDocument/2006/relationships/image" Target="media/imgrId46045e46b31453aee.jpg"/><Relationship Id="rId45595e46b314663ef" Type="http://schemas.openxmlformats.org/officeDocument/2006/relationships/image" Target="media/imgrId45595e46b314663ef.jpg"/><Relationship Id="rId49075e46b3148138f" Type="http://schemas.openxmlformats.org/officeDocument/2006/relationships/image" Target="media/imgrId49075e46b3148138f.png"/><Relationship Id="rId27555e46b3149c950" Type="http://schemas.openxmlformats.org/officeDocument/2006/relationships/image" Target="media/imgrId27555e46b3149c950.jpg"/><Relationship Id="rId49855e46b314b48be" Type="http://schemas.openxmlformats.org/officeDocument/2006/relationships/image" Target="media/imgrId49855e46b314b48be.jpg"/><Relationship Id="rId39565e46b314c2ae3" Type="http://schemas.openxmlformats.org/officeDocument/2006/relationships/image" Target="media/imgrId39565e46b314c2ae3.jpg"/><Relationship Id="rId92065e46b314d8b7e" Type="http://schemas.openxmlformats.org/officeDocument/2006/relationships/image" Target="media/imgrId92065e46b314d8b7e.jpg"/><Relationship Id="rId12925e46b31524128" Type="http://schemas.openxmlformats.org/officeDocument/2006/relationships/image" Target="media/imgrId12925e46b31524128.jpg"/><Relationship Id="rId73025e46b31537e89" Type="http://schemas.openxmlformats.org/officeDocument/2006/relationships/image" Target="media/imgrId73025e46b31537e89.jpg"/><Relationship Id="rId50815e46b3154c466" Type="http://schemas.openxmlformats.org/officeDocument/2006/relationships/image" Target="media/imgrId50815e46b3154c466.jpg"/><Relationship Id="rId77875e46b3155bf44" Type="http://schemas.openxmlformats.org/officeDocument/2006/relationships/image" Target="media/imgrId77875e46b3155bf44.jpg"/><Relationship Id="rId96315e46b3156ebd3" Type="http://schemas.openxmlformats.org/officeDocument/2006/relationships/image" Target="media/imgrId96315e46b3156ebd3.jpg"/><Relationship Id="rId63625e46b31587877" Type="http://schemas.openxmlformats.org/officeDocument/2006/relationships/image" Target="media/imgrId63625e46b31587877.jpg"/><Relationship Id="rId70525e46b3159dec4" Type="http://schemas.openxmlformats.org/officeDocument/2006/relationships/image" Target="media/imgrId70525e46b3159dec4.jpg"/><Relationship Id="rId56425e46b315b5c32" Type="http://schemas.openxmlformats.org/officeDocument/2006/relationships/image" Target="media/imgrId56425e46b315b5c32.jpg"/><Relationship Id="rId86595e46b315c9d44" Type="http://schemas.openxmlformats.org/officeDocument/2006/relationships/image" Target="media/imgrId86595e46b315c9d44.jpg"/><Relationship Id="rId28835e46b315dd279" Type="http://schemas.openxmlformats.org/officeDocument/2006/relationships/image" Target="media/imgrId28835e46b315dd279.jpg"/><Relationship Id="rId52675e46b315ec0e0" Type="http://schemas.openxmlformats.org/officeDocument/2006/relationships/image" Target="media/imgrId52675e46b315ec0e0.jpg"/><Relationship Id="rId23875e46b31608629" Type="http://schemas.openxmlformats.org/officeDocument/2006/relationships/image" Target="media/imgrId23875e46b31608629.jpg"/><Relationship Id="rId17445e46b3161c106" Type="http://schemas.openxmlformats.org/officeDocument/2006/relationships/image" Target="media/imgrId17445e46b3161c106.jpg"/><Relationship Id="rId68545e46b3162cccb" Type="http://schemas.openxmlformats.org/officeDocument/2006/relationships/image" Target="media/imgrId68545e46b3162cccb.jpg"/><Relationship Id="rId53975e46b3163e2ba" Type="http://schemas.openxmlformats.org/officeDocument/2006/relationships/image" Target="media/imgrId53975e46b3163e2ba.jpg"/><Relationship Id="rId52375e46b31651eba" Type="http://schemas.openxmlformats.org/officeDocument/2006/relationships/image" Target="media/imgrId52375e46b31651eba.jpg"/><Relationship Id="rId66545e46b316624c6" Type="http://schemas.openxmlformats.org/officeDocument/2006/relationships/image" Target="media/imgrId66545e46b316624c6.jpg"/><Relationship Id="rId97185e46b316728db" Type="http://schemas.openxmlformats.org/officeDocument/2006/relationships/image" Target="media/imgrId97185e46b316728db.jpg"/><Relationship Id="rId48845e46b316839c1" Type="http://schemas.openxmlformats.org/officeDocument/2006/relationships/image" Target="media/imgrId48845e46b316839c1.jpg"/><Relationship Id="rId55995e46b3169c04e" Type="http://schemas.openxmlformats.org/officeDocument/2006/relationships/image" Target="media/imgrId55995e46b3169c04e.jpg"/><Relationship Id="rId68905e46b316b780b" Type="http://schemas.openxmlformats.org/officeDocument/2006/relationships/image" Target="media/imgrId68905e46b316b780b.jpg"/><Relationship Id="rId34505e46b316cc620" Type="http://schemas.openxmlformats.org/officeDocument/2006/relationships/image" Target="media/imgrId34505e46b316cc620.jpg"/><Relationship Id="rId61235e46b316e770f" Type="http://schemas.openxmlformats.org/officeDocument/2006/relationships/image" Target="media/imgrId61235e46b316e770f.png"/><Relationship Id="rId38895e46b3172bf19" Type="http://schemas.openxmlformats.org/officeDocument/2006/relationships/image" Target="media/imgrId38895e46b3172bf19.png"/><Relationship Id="rId73575e46b31741a3a" Type="http://schemas.openxmlformats.org/officeDocument/2006/relationships/image" Target="media/imgrId73575e46b31741a3a.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3083154" Type="http://schemas.openxmlformats.org/officeDocument/2006/relationships/image" Target="media/imgrId7308315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3083154" Type="http://schemas.openxmlformats.org/officeDocument/2006/relationships/image" Target="media/imgrId7308315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3083154" Type="http://schemas.openxmlformats.org/officeDocument/2006/relationships/image" Target="media/imgrId7308315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3083154" Type="http://schemas.openxmlformats.org/officeDocument/2006/relationships/image" Target="media/imgrId7308315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3083154" Type="http://schemas.openxmlformats.org/officeDocument/2006/relationships/image" Target="media/imgrId7308315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3083154" Type="http://schemas.openxmlformats.org/officeDocument/2006/relationships/image" Target="media/imgrId7308315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