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Verwendung und Wartung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1691799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884413"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452682" w:name="ctxt"/>
    <w:bookmarkEnd w:id="2545268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875"/>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787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875"/>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4537628cdbfee441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7764628cdbfee454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4411628cdbfee4af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26170924" name="name2034628cdbff11f1f"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2981628cdbff11f18"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24937042" name="name7448628cdbff23e98" descr="Engine_Label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DE.png"/>
                          <pic:cNvPicPr/>
                        </pic:nvPicPr>
                        <pic:blipFill>
                          <a:blip r:embed="rId1974628cdbff23e8d"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4763630" name="name7548628cdbff33fcc"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3850628cdbff33fc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00891" name="name2065628cdbff56374"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5124628cdbff5636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4794445" name="name2854628cdbff63d1b"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1544628cdbff63d1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HINWEIS: Einige Komponenten dienen nur der Veranschaulichung, könnten Änderungen unterliegen oder nicht zum Lieferumfang von Kohler gehören.</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Lufteinlassventil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Einfüllstutzen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21461189" name="name3095628cdbff78b22"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118628cdbff78b18"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8136719" name="name2730628cdbff891cf"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129628cdbff891c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HINWEIS: Einige Komponenten dienen nur der Veranschaulichung, könnten Änderungen unterliegen oder nicht zum Lieferumfang von Kohler gehören.</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Ansaugmuffe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Rücklaufschlauch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Rücklaufschlauch in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DEF-Heizkreislauf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Schlauch für Kühlflüssigkeitsvorlauf in 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Schlauch für Kühlflüssigkeitsvorlauf zur DEF-Einspritzdüse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Ventil für Kühlflüssigkeitsvorlauf in 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Schlauch für Kühlflüssigkeitsvorlauf zum SCR-System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Muffe für Kühlflüssigkeitsrücklauf in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Kühlflüssigkeitspumpe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Steuergerät des SCR-Systems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mandata refrigerante all'iniettore DEF (wird bei Bedarf bereitgestellt)</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98871591" name="name6311628cdbff9d57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687628cdbff9d57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HINWEIS: Einige Komponenten dienen nur der Veranschaulichung, könnten Änderungen unterliegen oder nicht zum Lieferumfang von Kohler gehören.</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Steuergerät des SCR-Systems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DEF-Ansaugleitung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Vorlaufschlauch zur DEF-Einspritzdüse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Rücklaufschlauch in 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DEF-Einspritzdüse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5191200" name="name4162628cdbffbba44"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4202628cdbffbba3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2827800" name="name8153628cdbffcf273"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8864628cdbffcf26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HINWEIS: Einige Komponenten dienen nur der Veranschaulichung, könnten Änderungen unterliegen oder nicht zum Lieferumfang von Kohler gehören.</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Luftansaugmuffe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Luftzuleitungsrohr zum Ladeluftkühler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Ladeluftkühler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Luftzuleitungsrohr zum Ansaugkrümmer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Lufteinlassventil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Abgaszuleitungsschlauch zum SCR-System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Schild für EPA-Normen</w:t>
            </w:r>
            <w:r>
              <w:rPr>
                <w:color w:val="00274C"/>
                <w:position w:val="-2"/>
                <w:sz w:val="20"/>
                <w:szCs w:val="20"/>
                <w:u w:val="none"/>
              </w:rPr>
              <w:t xml:space="preserve"> </w:t>
            </w:r>
            <w:r>
              <w:rPr>
                <w:b/>
                <w:bCs/>
                <w:color w:val="00274C"/>
                <w:position w:val="-2"/>
                <w:sz w:val="20"/>
                <w:szCs w:val="20"/>
                <w:u w:val="none"/>
              </w:rPr>
              <w:t xml:space="preserve"> (Ausfüllbeispiel)</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861309" name="name7798628cdbffdf3f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558628cdbffdf3f4"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7476508" name="name3752628cdbfff0f3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076628cdbfff0f31" cstate="print"/>
                          <a:stretch>
                            <a:fillRect/>
                          </a:stretch>
                        </pic:blipFill>
                        <pic:spPr>
                          <a:xfrm>
                            <a:off x="0" y="0"/>
                            <a:ext cx="5040000" cy="45648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3245121" name="name5815628cdc000fed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512628cdc000fed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mit DOC + DPF + SCR-Filter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DOC + DPF + SCR-Filter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88170058" name="name3201628cdc0031235"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2266628cdc003122a"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3"/>
                    </w:rPr>
                    <w:drawing>
                      <wp:inline distT="0" distB="0" distL="0" distR="0">
                        <wp:extent cx="1080000" cy="741600"/>
                        <wp:effectExtent b="0" l="0" r="0" t="0"/>
                        <wp:docPr id="64913107" name="name2526628cdc003c5a9"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6676628cdc003c5a5"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bookmarkStart w:id="81950778" w:name="result_box"/>
                  <w:bookmarkEnd w:id="81950778"/>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2082769" w:name="result_box"/>
                <w:bookmarkEnd w:id="52082769"/>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27826" name="name6053628cdc00492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9628cdc00492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875"/>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7875"/>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7875"/>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7875"/>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7875"/>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91839" name="name8331628cdc00542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8628cdc00542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75"/>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7875"/>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7875"/>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7875"/>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7875"/>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875"/>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7875"/>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7875"/>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956649" name="name9327628cdc00620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88628cdc00620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8652803" name="name2822628cdc006cc3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00628cdc006cc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27875"/>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27875"/>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No. 1, No.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HINWEIS: Im Garantiefall muss der Kunde mit einer Bescheinigung vom Lieferanten des Kraftstoffs nachweisen, dass ein zulässiger Kraftstoff benutzt wurde.</w:t>
            </w:r>
          </w:p>
          <w:p/>
          <w:p/>
          <w:p>
            <w:pPr>
              <w:widowControl w:val="on"/>
              <w:pBdr/>
              <w:spacing w:before="0" w:after="0" w:line="262" w:lineRule="auto"/>
              <w:ind w:left="0" w:right="0"/>
              <w:jc w:val="left"/>
              <w:textAlignment w:val="center"/>
            </w:pPr>
            <w:r>
              <w:rPr>
                <w:b/>
                <w:bCs/>
                <w:color w:val="00274C"/>
                <w:position w:val="-2"/>
                <w:sz w:val="20"/>
                <w:szCs w:val="20"/>
                <w:u w:val="none"/>
              </w:rPr>
              <w:t xml:space="preserve">KID-Motoren mit elektronischer Einspritzung, zertifiziert nach Tier 4 final – Stage IIIB – Stage IV- Stage V</w:t>
            </w:r>
          </w:p>
          <w:p>
            <w:pPr>
              <w:widowControl w:val="on"/>
              <w:pBdr/>
              <w:spacing w:before="0" w:after="0" w:line="262" w:lineRule="auto"/>
              <w:ind w:left="0" w:right="0"/>
              <w:jc w:val="left"/>
              <w:textAlignment w:val="center"/>
            </w:pPr>
            <w:r>
              <w:rPr>
                <w:color w:val="00274C"/>
                <w:position w:val="-2"/>
                <w:sz w:val="20"/>
                <w:szCs w:val="20"/>
                <w:u w:val="none"/>
              </w:rP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p>
          <w:p/>
          <w:p/>
          <w:p>
            <w:pPr>
              <w:widowControl w:val="on"/>
              <w:pBdr/>
              <w:spacing w:before="0" w:after="0" w:line="262" w:lineRule="auto"/>
              <w:ind w:left="0" w:right="0"/>
              <w:jc w:val="left"/>
              <w:textAlignment w:val="center"/>
            </w:pPr>
            <w:r>
              <w:rPr>
                <w:color w:val="00274C"/>
                <w:position w:val="-2"/>
                <w:sz w:val="20"/>
                <w:szCs w:val="20"/>
                <w:u w:val="none"/>
              </w:rP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(Min. 50 mg/kg) oder ohne Schwefel (Min. 10 mg/kg oder Min.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w:t>
            </w:r>
            <w:r>
              <w:rPr>
                <w:color w:val="00274C"/>
                <w:position w:val="-2"/>
                <w:sz w:val="20"/>
                <w:szCs w:val="20"/>
                <w:u w:val="none"/>
              </w:rPr>
              <w:t xml:space="preserve"> </w:t>
            </w:r>
            <w:r>
              <w:rPr>
                <w:b/>
                <w:bCs/>
                <w:color w:val="00274C"/>
                <w:position w:val="-2"/>
                <w:sz w:val="20"/>
                <w:szCs w:val="20"/>
                <w:u w:val="none"/>
              </w:rPr>
              <w:t xml:space="preserve">Fuel for low temperatures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 2.3 entsprechen muss.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diesem Kraftstoff bildet sich bei niedrigen Temperaturen weniger Paraffin im Diesel.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Wenn sich nämlich Paraffin im Diesel bildet, verstopfen die Kraftstofffilter und der Kraftstoffzufluss wird unterbrochen.</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w:t>
            </w:r>
            <w:r>
              <w:rPr>
                <w:color w:val="00274C"/>
                <w:position w:val="-2"/>
                <w:sz w:val="20"/>
                <w:szCs w:val="20"/>
                <w:u w:val="none"/>
              </w:rPr>
              <w:t xml:space="preserve"> </w:t>
            </w:r>
            <w:r>
              <w:rPr>
                <w:b/>
                <w:bCs/>
                <w:color w:val="00274C"/>
                <w:position w:val="-2"/>
                <w:sz w:val="20"/>
                <w:szCs w:val="20"/>
                <w:u w:val="none"/>
              </w:rPr>
              <w:t xml:space="preserve">Biodiesel-Kraftstoff</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Kraftstoffe mit 10 % Methylester oder B10 sind für diesen Motor geeignet, vorausgesetzt, dass sie den Spezifikationen in Tab. 2.3 entsprechen.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KEIN Pflanzenöl als Biodiesel für diesen Motor benutzen.</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w:t>
            </w:r>
            <w:r>
              <w:rPr>
                <w:color w:val="00274C"/>
                <w:position w:val="-2"/>
                <w:sz w:val="20"/>
                <w:szCs w:val="20"/>
                <w:u w:val="none"/>
              </w:rPr>
              <w:t xml:space="preserve"> </w:t>
            </w:r>
            <w:r>
              <w:rPr>
                <w:b/>
                <w:bCs/>
                <w:color w:val="00274C"/>
                <w:position w:val="-2"/>
                <w:sz w:val="20"/>
                <w:szCs w:val="20"/>
                <w:u w:val="none"/>
              </w:rPr>
              <w:t xml:space="preserve">Synthetische Kraftstoffe: GTL, CTL, BTL, HV</w:t>
            </w:r>
          </w:p>
          <w:p>
            <w:pPr>
              <w:widowControl w:val="on"/>
              <w:pBdr/>
              <w:spacing w:before="0" w:after="0" w:line="262" w:lineRule="auto"/>
              <w:ind w:left="0" w:right="0"/>
              <w:jc w:val="left"/>
              <w:textAlignment w:val="center"/>
            </w:pPr>
            <w:r>
              <w:rPr>
                <w:color w:val="00274C"/>
                <w:position w:val="-2"/>
                <w:sz w:val="20"/>
                <w:szCs w:val="20"/>
                <w:u w:val="none"/>
              </w:rPr>
              <w:t xml:space="preserve">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p>
          <w:p>
            <w:pPr>
              <w:widowControl w:val="on"/>
              <w:pBdr/>
              <w:spacing w:before="0" w:after="0" w:line="262" w:lineRule="auto"/>
              <w:ind w:left="0" w:right="0"/>
              <w:jc w:val="left"/>
              <w:textAlignment w:val="center"/>
            </w:pPr>
            <w:r>
              <w:rPr>
                <w:color w:val="00274C"/>
                <w:position w:val="-2"/>
                <w:sz w:val="20"/>
                <w:szCs w:val="20"/>
                <w:u w:val="none"/>
              </w:rP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w:t>
            </w:r>
            <w:r>
              <w:rPr>
                <w:color w:val="00274C"/>
                <w:position w:val="-2"/>
                <w:sz w:val="20"/>
                <w:szCs w:val="20"/>
                <w:u w:val="none"/>
              </w:rPr>
              <w:t xml:space="preserve"> </w:t>
            </w:r>
            <w:r>
              <w:rPr>
                <w:b/>
                <w:bCs/>
                <w:color w:val="00274C"/>
                <w:position w:val="-2"/>
                <w:sz w:val="20"/>
                <w:szCs w:val="20"/>
                <w:u w:val="none"/>
              </w:rPr>
              <w:t xml:space="preserve">Emissionsbezogene Einbauanweisungen</w:t>
            </w:r>
          </w:p>
          <w:p>
            <w:pPr>
              <w:widowControl w:val="on"/>
              <w:pBdr/>
              <w:spacing w:before="0" w:after="0" w:line="262" w:lineRule="auto"/>
              <w:ind w:left="0" w:right="0"/>
              <w:jc w:val="left"/>
              <w:textAlignment w:val="center"/>
            </w:pPr>
            <w:r>
              <w:rPr>
                <w:color w:val="00274C"/>
                <w:position w:val="-2"/>
                <w:sz w:val="20"/>
                <w:szCs w:val="20"/>
                <w:u w:val="none"/>
              </w:rPr>
              <w:t xml:space="preserve">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Alignment w:val="center"/>
            </w:pPr>
            <w:r>
              <w:rPr>
                <w:color w:val="00274C"/>
                <w:position w:val="-2"/>
                <w:sz w:val="20"/>
                <w:szCs w:val="20"/>
                <w:u w:val="none"/>
              </w:rPr>
              <w:t xml:space="preserve">Der Erstausrüster muss ein separates Schild mit dem Text: „NUR KRAFTSTOFF MIT SEHR NIEDRIGEM SCHWEFELGEHALT" in der Nähe des Kraftstoffeinlasses anbringen.</w:t>
            </w:r>
          </w:p>
          <w:p>
            <w:pPr>
              <w:widowControl w:val="on"/>
              <w:pBdr/>
              <w:spacing w:before="0" w:after="0" w:line="262" w:lineRule="auto"/>
              <w:ind w:left="0" w:right="0"/>
              <w:jc w:val="left"/>
              <w:textAlignment w:val="center"/>
            </w:pPr>
            <w:r>
              <w:rPr>
                <w:color w:val="00274C"/>
                <w:position w:val="-2"/>
                <w:sz w:val="20"/>
                <w:szCs w:val="20"/>
                <w:u w:val="none"/>
              </w:rPr>
              <w:t xml:space="preserve">Darauf achten, dass ein für die jeweilige Anwendung passend zertifizierter Motor eingebaut wird. Motoren mit konstanter Drehzahl dürfen nur in Geräte mit konstanter Geschwindigkeit für den Betrieb bei konstanter Geschwindigkeit eingebaut werden.</w:t>
            </w:r>
          </w:p>
          <w:p>
            <w:pPr>
              <w:widowControl w:val="on"/>
              <w:pBdr/>
              <w:spacing w:before="0" w:after="0" w:line="262" w:lineRule="auto"/>
              <w:ind w:left="0" w:right="0"/>
              <w:jc w:val="left"/>
              <w:textAlignment w:val="center"/>
            </w:pPr>
            <w:r>
              <w:rPr>
                <w:color w:val="00274C"/>
                <w:position w:val="-2"/>
                <w:sz w:val="20"/>
                <w:szCs w:val="20"/>
                <w:u w:val="none"/>
              </w:rPr>
              <w:t xml:space="preserve">Wenn ein Motor so eingebaut wird, dass bei der normalen Wartung des Motors das Schild mit den Informationen zur Emissionskontrolle schwer lesbar ist, muss ein zweites, identisches Schild am Gerät angebracht werden, siehe 40 CFR 1068.105.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27877"/>
              </w:numPr>
              <w:spacing w:before="0" w:after="0" w:line="262" w:lineRule="auto"/>
              <w:jc w:val="left"/>
              <w:rPr>
                <w:color w:val="00274C"/>
                <w:sz w:val="20"/>
                <w:szCs w:val="20"/>
              </w:rPr>
            </w:pPr>
            <w:r>
              <w:rPr>
                <w:color w:val="00274C"/>
                <w:position w:val="-2"/>
                <w:sz w:val="20"/>
                <w:szCs w:val="20"/>
                <w:u w:val="none"/>
              </w:rPr>
              <w:t xml:space="preserve">In Europa unter „AUS 32“ und unter „DEF“ in den USA oder „Urea Solution“ bekannt, ist es beim Verband der Automobilindustrie (VDA) unter dem Markenzeichen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registriert und muss folgenden ISO-Normen entsprechen: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27878"/>
              </w:numPr>
              <w:spacing w:before="0" w:after="0" w:line="262" w:lineRule="auto"/>
              <w:jc w:val="left"/>
              <w:rPr>
                <w:color w:val="00274C"/>
                <w:sz w:val="20"/>
                <w:szCs w:val="20"/>
              </w:rPr>
            </w:pPr>
            <w:r>
              <w:rPr>
                <w:color w:val="00274C"/>
                <w:position w:val="-2"/>
                <w:sz w:val="20"/>
                <w:szCs w:val="20"/>
                <w:u w:val="none"/>
              </w:rPr>
              <w:t xml:space="preserve">Der DEF -Behälter muss von autorisierten Händlern mit einer speziellen automatischen Pistole gefüllt werden. Für das Einfüllverfahren sind die Angaben im Handbuch des Fahrzeugs zu konsultieren.</w:t>
            </w:r>
          </w:p>
          <w:p>
            <w:pPr>
              <w:numPr>
                <w:ilvl w:val="0"/>
                <w:numId w:val="27878"/>
              </w:numPr>
              <w:spacing w:before="0" w:after="0" w:line="262" w:lineRule="auto"/>
              <w:jc w:val="left"/>
              <w:rPr>
                <w:color w:val="00274C"/>
                <w:sz w:val="20"/>
                <w:szCs w:val="20"/>
              </w:rPr>
            </w:pPr>
            <w:r>
              <w:rPr>
                <w:color w:val="00274C"/>
                <w:position w:val="-2"/>
                <w:sz w:val="20"/>
                <w:szCs w:val="20"/>
                <w:u w:val="none"/>
              </w:rPr>
              <w:t xml:space="preserve">Beim Nachfüllen den am Behälter angegebenen MAX-Füllstand nicht überschreiten.</w:t>
            </w:r>
          </w:p>
          <w:p>
            <w:pPr>
              <w:numPr>
                <w:ilvl w:val="0"/>
                <w:numId w:val="27878"/>
              </w:numPr>
              <w:spacing w:before="0" w:after="0" w:line="262" w:lineRule="auto"/>
              <w:jc w:val="left"/>
              <w:rPr>
                <w:color w:val="00274C"/>
                <w:sz w:val="20"/>
                <w:szCs w:val="20"/>
              </w:rPr>
            </w:pPr>
            <w:r>
              <w:rPr>
                <w:color w:val="00274C"/>
                <w:position w:val="-2"/>
                <w:sz w:val="20"/>
                <w:szCs w:val="20"/>
                <w:u w:val="none"/>
              </w:rPr>
              <w:t xml:space="preserve">Beim Einfüllen muss das Eindringen jeglicher Art von Verunreinigungen vermieden werden.</w:t>
            </w:r>
          </w:p>
          <w:p>
            <w:pPr>
              <w:numPr>
                <w:ilvl w:val="0"/>
                <w:numId w:val="27878"/>
              </w:numPr>
              <w:spacing w:before="0" w:after="0" w:line="262" w:lineRule="auto"/>
              <w:jc w:val="left"/>
              <w:rPr>
                <w:color w:val="00274C"/>
                <w:sz w:val="20"/>
                <w:szCs w:val="20"/>
              </w:rPr>
            </w:pPr>
            <w:r>
              <w:rPr>
                <w:color w:val="00274C"/>
                <w:position w:val="-2"/>
                <w:sz w:val="20"/>
                <w:szCs w:val="20"/>
                <w:u w:val="none"/>
              </w:rPr>
              <w:t xml:space="preserve">Am Einfüllstutzen des Behälters ist ein Filter vorhanden, der regelmäßig gereinigt oder ausgewechselt werden muss (siehe Wartungs- und Wechseltabelle - nur für von Kohler gelieferten Behälter).</w:t>
            </w:r>
          </w:p>
          <w:p>
            <w:pPr>
              <w:numPr>
                <w:ilvl w:val="0"/>
                <w:numId w:val="27878"/>
              </w:numPr>
              <w:spacing w:before="0" w:after="0" w:line="262" w:lineRule="auto"/>
              <w:jc w:val="left"/>
              <w:rPr>
                <w:color w:val="00274C"/>
                <w:sz w:val="20"/>
                <w:szCs w:val="20"/>
              </w:rPr>
            </w:pPr>
            <w:r>
              <w:rPr>
                <w:color w:val="00274C"/>
                <w:position w:val="-2"/>
                <w:sz w:val="20"/>
                <w:szCs w:val="20"/>
                <w:u w:val="none"/>
              </w:rPr>
              <w:t xml:space="preserve">Die Qualität des DEF muss den technischen Daten entsprechen, die in der Tab. 2.5 angeben sind.</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481990" name="name5379628cdc007b5a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19628cdc007b5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Achtung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Das DEF nie mit dem Kraftstoff oder anderen Flüssigkeiten (einschließlich Wasser) vermischen und kein DEF in den Kraftstofftank füllen.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Das im entsprechenden Behälter enthaltene DEF ist für den Motorstart erforderlich.</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Kauf in Behältern: ein bereits geöffneter Behälter kann unter denselben Bedingungen wie ein noch versiegelter Behälter gelagert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Den Behälter nicht bei Temperaturen über 35 °C lagern, da dies eine Veränderung des DEF zur Folge hätte.</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Sollte das DEF im Behälter gefrieren (&lt; -11,5 °C | 11,3 °F), kann es, sobald es sich wieder verflüssigt hat, verwendet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Das DEF nie der direkten Sonneneinstrahlung aussetzen.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Wurde der Original-Behälter geöffnet und wieder geschlossen, muss das DEF mit einem Spektrometer kontrolliert werden, um dessen Qualität vor der Verwendung zu überprüfen.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Kein verfälschtes DEF in den Behälter füllen, da der Motor sonst nicht mehr den Abgasparametern entsprechen, es zu Fehlern in der DCU kommen und der Motor demzufolge entweder ausgehen oder nicht anspringen könnte.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Dichtigkeit bei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Brechungsindex bei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Alkalinität wie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Aldehyd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Unlösliche Stoffe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 wie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Kalium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Gefrierpunkt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400565" name="name6096628cdc008ac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56628cdc008ac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Die Batterie wird nicht von Kohler geliefert</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ANLASSER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Öl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ZUSTAND DER MASCHINE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leichte hydraulische parasitäre Lasten oder Kupplung und mechanisches Getriebe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hohe hydraulische parasitäre Lasten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Inducement-Strategie der ATS-Anlage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Das Inducement ist die Minderung der Motorleistung aufgrund der Erfassung einer Betriebsstörung oder einer Beschädigung der ATS-Anlage seitens der DCU.</w:t>
            </w:r>
            <w:r>
              <w:rPr>
                <w:color w:val="00274C"/>
                <w:position w:val="-2"/>
                <w:sz w:val="20"/>
                <w:szCs w:val="20"/>
                <w:u w:val="none"/>
              </w:rPr>
              <w:br/>
              <w:br/>
              <w:t xml:space="preserve">Der jeweilige Inducement-Grad wird von der ECU auf Grundlage des Fehlers vorgegeben, der von der DCU erfasst wurde.</w:t>
            </w:r>
            <w:r>
              <w:rPr>
                <w:color w:val="00274C"/>
                <w:position w:val="-2"/>
                <w:sz w:val="20"/>
                <w:szCs w:val="20"/>
                <w:u w:val="none"/>
              </w:rPr>
              <w:br/>
              <w:br/>
              <w:br/>
              <w:br/>
              <w:t xml:space="preserve">Die Information am Instrumentenbrett des Fahrzeugs oder die Aktivierung des Inducement kann folgende Gründe haben: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Niedriger DEF-Füllstand</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Schlechte Qualität des DEF</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Unterbrechung der DEF-Zumessung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Funktionsstörung des AGR-Ventils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Beschädigung der Überwachungssysteme im ATS-System.</w:t>
            </w:r>
          </w:p>
          <w:p>
            <w:pPr>
              <w:widowControl w:val="on"/>
              <w:pBdr/>
              <w:spacing w:before="0" w:after="0" w:line="240" w:lineRule="auto"/>
              <w:ind w:left="0" w:right="0"/>
              <w:jc w:val="left"/>
            </w:pPr>
            <w:r>
              <w:rPr>
                <w:color w:val="00274C"/>
                <w:position w:val="-2"/>
                <w:sz w:val="20"/>
                <w:szCs w:val="20"/>
                <w:u w:val="none"/>
              </w:rPr>
              <w:t xml:space="preserve">
Die Strategie des Inducements wird in Abhängigkeit von folgenden Faktoren angewendet: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erfasstes Problem</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verstrichene Stunden.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HINWEIS: Die Stunden werden nach Ablauf von 40 Std. ohne Erfassung irgendeiner Störung seitens der DCU rückgesetzt. Andernfalls werden die Stunden zu den vorausgehenden, bereits gezählten, addiert. Bei niedrigem Füllstand des DEF</w:t>
            </w:r>
            <w:r>
              <w:rPr>
                <w:color w:val="00274C"/>
                <w:position w:val="-2"/>
                <w:sz w:val="20"/>
                <w:szCs w:val="20"/>
                <w:u w:val="none"/>
              </w:rPr>
              <w:t xml:space="preserve"> </w:t>
            </w:r>
            <w:r>
              <w:rPr>
                <w:b/>
                <w:bCs/>
                <w:color w:val="00274C"/>
                <w:position w:val="-2"/>
                <w:sz w:val="20"/>
                <w:szCs w:val="20"/>
                <w:u w:val="none"/>
              </w:rPr>
              <w:t xml:space="preserve">erfolgt die Aktivierung in Abhängigkeit des Prozentsatzes der im DEF-Behälter vorhandenen Flüssigkeit. Die Stunden der Störungsdauer werden nicht berechnet.lia.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Nachstehend werden die bei den verschiedenen Störungen angewendeten Strategien aufgelistet (Stage V - EU):</w:t>
            </w:r>
          </w:p>
          <w:p/>
          <w:p/>
          <w:p>
            <w:pPr>
              <w:widowControl w:val="on"/>
              <w:pBdr/>
              <w:spacing w:before="0" w:after="0" w:line="262" w:lineRule="auto"/>
              <w:ind w:left="0" w:right="0"/>
              <w:jc w:val="left"/>
              <w:textAlignment w:val="center"/>
            </w:pPr>
            <w:r>
              <w:rPr>
                <w:color w:val="00274C"/>
                <w:position w:val="-2"/>
                <w:sz w:val="20"/>
                <w:szCs w:val="20"/>
                <w:u w:val="none"/>
              </w:rPr>
              <w:t xml:space="preserve">Das Inducement kann auf den nachstehenden 2 Stufen erfolgen: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1. Stufe: Minderung des MAX verfügbaren Drehmoments um 25%.</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2. Stufe: Minderung des MAX verfügbaren Drehmoments um 50% und Drosselung der MAX verfügbaren Drehzahl um 40%.</w:t>
            </w:r>
          </w:p>
          <w:p/>
          <w:p>
            <w:pPr>
              <w:widowControl w:val="on"/>
              <w:pBdr/>
              <w:spacing w:before="0" w:after="0" w:line="240" w:lineRule="auto"/>
              <w:ind w:left="0" w:right="0"/>
              <w:jc w:val="left"/>
            </w:pPr>
            <w:r>
              <w:rPr>
                <w:color w:val="00274C"/>
                <w:position w:val="-2"/>
                <w:sz w:val="20"/>
                <w:szCs w:val="20"/>
                <w:u w:val="none"/>
              </w:rPr>
              <w:t xml:space="preserve">
Vor der Aktivierung des Inducements (1. oder 2. Stufe) aktiviert die ECU eine Warnanzeige oder eine Kontrollleuchte am Instrumentenbrett der Fahrzeugs (die Fahrzeugdokumentation bezüglich der Bedeutung der Warnung lesen).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i/>
                <w:iCs/>
                <w:color w:val="00274C"/>
                <w:position w:val="-2"/>
                <w:sz w:val="20"/>
                <w:szCs w:val="20"/>
                <w:u w:val="none"/>
              </w:rPr>
              <w:t xml:space="preserve">Niedriger DEF</w:t>
            </w:r>
            <w:r>
              <w:rPr>
                <w:color w:val="00274C"/>
                <w:position w:val="-2"/>
                <w:sz w:val="20"/>
                <w:szCs w:val="20"/>
                <w:u w:val="none"/>
              </w:rPr>
              <w:t xml:space="preserve"> </w:t>
            </w:r>
            <w:r>
              <w:rPr>
                <w:b/>
                <w:bCs/>
                <w:i/>
                <w:iCs/>
                <w:color w:val="00274C"/>
                <w:position w:val="-2"/>
                <w:sz w:val="20"/>
                <w:szCs w:val="20"/>
                <w:u w:val="none"/>
              </w:rPr>
              <w:t xml:space="preserve">-Füllstand</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Aktivierung der Information am Instrumentenbrett des Fahrzeugs: &lt; 10 % des MAX Füllstands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&lt; 2.5% des MAX Füllstands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0 % des MAX Füllstands</w:t>
            </w:r>
          </w:p>
          <w:p>
            <w:pPr>
              <w:widowControl w:val="on"/>
              <w:pBdr/>
              <w:spacing w:before="0" w:after="0" w:line="240" w:lineRule="auto"/>
              <w:ind w:left="0" w:right="0"/>
              <w:jc w:val="left"/>
            </w:pPr>
            <w:r>
              <w:rPr>
                <w:b/>
                <w:bCs/>
                <w:i/>
                <w:iCs/>
                <w:color w:val="00274C"/>
                <w:position w:val="-2"/>
                <w:sz w:val="20"/>
                <w:szCs w:val="20"/>
                <w:u w:val="none"/>
              </w:rPr>
              <w:t xml:space="preserve">Schlechte Qualität des DEF</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10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20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Unterbrechung der DEF</w:t>
            </w:r>
            <w:r>
              <w:rPr>
                <w:color w:val="00274C"/>
                <w:position w:val="-2"/>
                <w:sz w:val="20"/>
                <w:szCs w:val="20"/>
                <w:u w:val="none"/>
              </w:rPr>
              <w:t xml:space="preserve"> </w:t>
            </w:r>
            <w:r>
              <w:rPr>
                <w:b/>
                <w:bCs/>
                <w:i/>
                <w:iCs/>
                <w:color w:val="00274C"/>
                <w:position w:val="-2"/>
                <w:sz w:val="20"/>
                <w:szCs w:val="20"/>
                <w:u w:val="none"/>
              </w:rPr>
              <w:t xml:space="preserve">-Zumessung</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10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20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Funktionsstörung des EGR-Ventils</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36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100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Beschädigung der Überwachungssysteme im ATS-System</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36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100 Std. nach der Erfassung der Störung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Nachstehend werden die bei den verschiedenen Störungen angewendeten Strategien aufgelistet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Das Inducement kann auf den nachstehenden 3 Stufen erfolgen: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1. Stufe: Minderung des MAX verfügbaren Drehmoments um 25%.</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2. Stufe: Minderung des MAX verfügbaren Drehmoments um 50% und Drosselung der MAX verfügbaren Drehzahl um 40%.</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3. Stufe: Der Motor läuft im Standgas und mit dem MAX verfügbarem Drehmoment</w:t>
            </w:r>
          </w:p>
          <w:p/>
          <w:p>
            <w:pPr>
              <w:widowControl w:val="on"/>
              <w:pBdr/>
              <w:spacing w:before="0" w:after="0" w:line="240" w:lineRule="auto"/>
              <w:ind w:left="0" w:right="0"/>
              <w:jc w:val="left"/>
            </w:pPr>
            <w:r>
              <w:rPr>
                <w:color w:val="00274C"/>
                <w:position w:val="-2"/>
                <w:sz w:val="20"/>
                <w:szCs w:val="20"/>
                <w:u w:val="none"/>
              </w:rPr>
              <w:t xml:space="preserve">
Vor der Aktivierung des Inducements (1., 2. oder 3. Stufe) aktiviert die ECU eine Warnanzeige oder eine Kontrollleuchte am Instrumentenbrett der Fahrzeugs (die Fahrzeugdokumentation bezüglich der Bedeutung der Warnung lesen).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i/>
                <w:iCs/>
                <w:color w:val="00274C"/>
                <w:position w:val="-2"/>
                <w:sz w:val="20"/>
                <w:szCs w:val="20"/>
                <w:u w:val="none"/>
              </w:rPr>
              <w:t xml:space="preserve">Niedriger DEF</w:t>
            </w:r>
            <w:r>
              <w:rPr>
                <w:color w:val="00274C"/>
                <w:position w:val="-2"/>
                <w:sz w:val="20"/>
                <w:szCs w:val="20"/>
                <w:u w:val="none"/>
              </w:rPr>
              <w:t xml:space="preserve"> </w:t>
            </w:r>
            <w:r>
              <w:rPr>
                <w:b/>
                <w:bCs/>
                <w:i/>
                <w:iCs/>
                <w:color w:val="00274C"/>
                <w:position w:val="-2"/>
                <w:sz w:val="20"/>
                <w:szCs w:val="20"/>
                <w:u w:val="none"/>
              </w:rPr>
              <w:t xml:space="preserve">-Füllstand</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Aktivierung der Information am Instrumentenbrett des Fahrzeugs: &lt; 10 % des MAX Füllstands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&lt; 5% des MAX Füllstands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&lt; 2.5% des MAX Füllstands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3. Stufe: &lt; 0.5% des MAX Füllstands</w:t>
            </w:r>
          </w:p>
          <w:p>
            <w:pPr>
              <w:widowControl w:val="on"/>
              <w:pBdr/>
              <w:spacing w:before="0" w:after="0" w:line="240" w:lineRule="auto"/>
              <w:ind w:left="0" w:right="0"/>
              <w:jc w:val="left"/>
            </w:pPr>
            <w:r>
              <w:rPr>
                <w:b/>
                <w:bCs/>
                <w:i/>
                <w:iCs/>
                <w:color w:val="00274C"/>
                <w:position w:val="-2"/>
                <w:sz w:val="20"/>
                <w:szCs w:val="20"/>
                <w:u w:val="none"/>
              </w:rPr>
              <w:t xml:space="preserve">Schlechte Qualität des DEF</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1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2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Unterbrechung der DEF</w:t>
            </w:r>
            <w:r>
              <w:rPr>
                <w:color w:val="00274C"/>
                <w:position w:val="-2"/>
                <w:sz w:val="20"/>
                <w:szCs w:val="20"/>
                <w:u w:val="none"/>
              </w:rPr>
              <w:t xml:space="preserve"> </w:t>
            </w:r>
            <w:r>
              <w:rPr>
                <w:b/>
                <w:bCs/>
                <w:i/>
                <w:iCs/>
                <w:color w:val="00274C"/>
                <w:position w:val="-2"/>
                <w:sz w:val="20"/>
                <w:szCs w:val="20"/>
                <w:u w:val="none"/>
              </w:rPr>
              <w:t xml:space="preserve">-Zumessung</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1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2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Funktionsstörung des EGR-Ventils</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1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2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Beschädigung der Überwachungssysteme im ATS-System</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1. Stufe: 1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2. Stufe: 2 Std. nach der Erfassung der Störung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Inducement der 3. Stufe: 3 Std. nach der Erfassung der Störung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0145099" name="name7445628cdc00a495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441628cdc00a495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875"/>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2787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w:t>
            </w:r>
          </w:p>
          <w:p>
            <w:pPr>
              <w:numPr>
                <w:ilvl w:val="0"/>
                <w:numId w:val="2787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2787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Hinweise für den Hersteller</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Während der Ver wendung der </w:t>
            </w:r>
            <w:r>
              <w:rPr>
                <w:b/>
                <w:bCs/>
                <w:color w:val="00274C"/>
                <w:position w:val="-2"/>
                <w:sz w:val="20"/>
                <w:szCs w:val="20"/>
                <w:u w:val="none"/>
              </w:rPr>
              <w:t xml:space="preserve">KDI</w:t>
            </w:r>
            <w:r>
              <w:rPr>
                <w:color w:val="00274C"/>
                <w:position w:val="-2"/>
                <w:sz w:val="20"/>
                <w:szCs w:val="20"/>
                <w:u w:val="none"/>
              </w:rPr>
              <w:t xml:space="preserve"> -Motoren muss berücksichtigt werden, dass jede Änderung der Funktionssysteme schwere Störungen des Motors hervorrufen kann.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Optimierung muss a priori in den Prüfräumen von </w:t>
            </w:r>
            <w:r>
              <w:rPr>
                <w:b/>
                <w:bCs/>
                <w:color w:val="00274C"/>
                <w:position w:val="-2"/>
                <w:sz w:val="20"/>
                <w:szCs w:val="20"/>
                <w:u w:val="none"/>
              </w:rPr>
              <w:t xml:space="preserve">KOHLER</w:t>
            </w:r>
            <w:r>
              <w:rPr>
                <w:color w:val="00274C"/>
                <w:position w:val="-2"/>
                <w:sz w:val="20"/>
                <w:szCs w:val="20"/>
                <w:u w:val="none"/>
              </w:rPr>
              <w:t xml:space="preserve"> verifiziert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eine derartige Änderung nicht akzeptieren, so kann das Unternehmen nicht für eventuell auftretende Funktionsstörungen oder Motorschäden verantwortlich gemacht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Installation des Motors in einer Maschine, darf ausschließlich von Personal durchgeführt werden, das von </w:t>
            </w:r>
            <w:r>
              <w:rPr>
                <w:b/>
                <w:bCs/>
                <w:color w:val="00274C"/>
                <w:position w:val="-2"/>
                <w:sz w:val="20"/>
                <w:szCs w:val="20"/>
                <w:u w:val="none"/>
              </w:rPr>
              <w:t xml:space="preserve">KOHLER</w:t>
            </w:r>
            <w:r>
              <w:rPr>
                <w:color w:val="00274C"/>
                <w:position w:val="-2"/>
                <w:sz w:val="20"/>
                <w:szCs w:val="20"/>
                <w:u w:val="none"/>
              </w:rPr>
              <w:t xml:space="preserve"> entsprechend geschult wurde und auf Grundlage der zur Verfügung stehenden einschlägigen Literatur arbeitet.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position w:val="-2"/>
                <w:sz w:val="20"/>
                <w:szCs w:val="20"/>
                <w:u w:val="none"/>
              </w:rPr>
              <w:t xml:space="preserve">KOHLER</w:t>
            </w:r>
            <w:r>
              <w:rPr>
                <w:color w:val="00274C"/>
                <w:position w:val="-2"/>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Hinweise für den Endbenutzer</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dem Starten ist sicherzustellen, dass sich der Motor, vorbehaltlich der Maschinenspezifikation, auf einem nahezu waagrechten Untergrund befindet.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Stabilität der Maschine überprüfen, um das Risiko des Umkippens zu vermeiden.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Zur Vorbeugung von Brandgefahren ist ein Mindestabstand von einem Meter zwischen der Maschine und Gebäuden oder anderen Maschinen einzuhalten.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Kinder und Tiere müssen sich in einem angemessenen Abstand von den Maschinen befinden, um Gefahren in Verbindung mit dem Maschinenbetrieb zu vermeiden.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position w:val="-2"/>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Sicherstellen, dass eventuell vorhandene schallschluckende Tafeln sowie der Untergrund, auf dem sich die Maschine befindet, frei von Kraftstoffrückständen sind.</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Kraftstoffdämpfe sind hochgiftig, die Tätigkeiten sind daher im Freien oder in einer gut belüfteten Umgebung durchzuführen.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Während des Tankens darf nicht geraucht oder mit offenen Flammen hantiert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Während des Betriebs erreicht die Oberfläche des Motors Temperaturen, die gefährlich sein können, insbesondere ist jede Berührung der Abgasanlage zu vermeiden.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der Durchführung von Arbeiten muss der Motor abgestellt und gewartet werden, dass er sich auf Umgebungstemperatur abkühlt.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Den Deckel des Kühlers oder des Ausgleichsgefäßes immer vorsichtig öffnen sowie Schutzbekleidung und Schutzbrille tragen.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Das Kühlflüssigkeitssystem steht unter Druck; keine Kontrollen ausführen, bevor der Motor nicht auf Umgebungstemperatur abgekühlt ist.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Falls ein elektrischer Lüfter vorgesehen ist, sich nicht dem heißen Motor nähern, da sich der Lüfter auch bei abgestellten Motor einschalten kann.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917119" name="name4373628cdc00b4c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39628cdc00b4c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Riemenspannung nur bei stillstehendem Motor kontrollieren.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dem Wechsel des Ölfilters ist dessen Temperatur zu beachten.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Keine Wasser- und Hochdruckstrahlen für Verkabelungen, Verbinder und Einspritzdüsen verwenden.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7875"/>
              </w:numPr>
              <w:spacing w:before="0" w:after="0" w:line="262" w:lineRule="auto"/>
              <w:jc w:val="left"/>
              <w:rPr>
                <w:color w:val="00274C"/>
                <w:sz w:val="20"/>
                <w:szCs w:val="20"/>
              </w:rPr>
            </w:pPr>
            <w:r>
              <w:rPr>
                <w:color w:val="00274C"/>
                <w:position w:val="-2"/>
                <w:sz w:val="20"/>
                <w:szCs w:val="20"/>
                <w:u w:val="none"/>
              </w:rPr>
              <w:t xml:space="preserve">Um eine sichere Verwendung gewährleisten zu können, müssen die folgenden Anweisungen aufmerksam gelesen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Das vorliegende Handbuch enthält die im Folgenden dargelegten Sicherheitsbestimmungen.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Es wird gebeten, diese aufmerksam zu lesen.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1284669" name="name2016628cdc00bde1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415628cdc00bde0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1880599" name="name8963628cdc00c6e1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488628cdc00c6e0e"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7339778" name="name1924628cdc00d01b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462628cdc00d01b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3639915" name="name7765628cdc00d988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782628cdc00d988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3832797" name="name8747628cdc00e258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284628cdc00e257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0299129" name="name9557628cdc00eae5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82628cdc00eae5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3078672" name="name3607628cdc00f204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84628cdc00f204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446267" name="name8792628cdc010769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11628cdc010768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4308513" name="name1097628cdc0114b0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833628cdc0114b0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29124283" name="name6348628cdc011e40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578628cdc011e3f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0706967" name="name8916628cdc01281c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571628cdc01281c5"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97020" name="name6561628cdc012fb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01628cdc012fb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UNBEABSICHTIGTES ANLASSEN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587820" name="name9158628cdc013975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464628cdc013975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6503511" name="name2562628cdc014232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425628cdc014231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958623" name="name8052628cdc0149b7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631628cdc0149b7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5132" name="name3690628cdc0153f9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09628cdc0153f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KOMPONENTEN MIT HEISSER OBERFLÄCHE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64065" name="name7875628cdc015d27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002628cdc015d26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84186" name="name7643628cdc0165a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39628cdc0165a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ROTIERENDE TEILE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843163" name="name5907628cdc016f37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507628cdc016f37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83830" name="name2946628cdc01781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53628cdc01781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TÖDLICHE ABGASE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817911" name="name2990628cdc0183d6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219628cdc0183d5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95848" name="name5918628cdc018def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1628cdc018de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STROMSCHLÄGE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084686" name="name7245628cdc0195d6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066628cdc0195d6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21704" name="name5665628cdc01a0eb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06628cdc01a0e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HOCHDRUCK-FLUID GEFAHR DES EINDRINGENS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177979" name="name6666628cdc01ac88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222628cdc01ac87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65532" name="name8084628cdc01b5ca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79628cdc01b5c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EXPLOSIVER KRAFTSTOFF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9681146" name="name3857628cdc01be95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241628cdc01be95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62800" name="name8151628cdc01cbb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22628cdc01cbb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 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367969" name="name2478628cdc01d4c2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344628cdc01d4c2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03846" name="name8183628cdc01da8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41628cdc01da8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KALIFORNIEN HINWEIS - ERKLÄRUNG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Abfallentsorgung.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Bodenkontaminierung.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die Umweltbelastung zu minimieren, liefert </w:t>
            </w:r>
            <w:r>
              <w:rPr>
                <w:b/>
                <w:bCs/>
                <w:color w:val="00274C"/>
                <w:position w:val="-2"/>
                <w:sz w:val="20"/>
                <w:szCs w:val="20"/>
                <w:u w:val="none"/>
              </w:rPr>
              <w:t xml:space="preserve">KOHLER</w:t>
            </w:r>
            <w:r>
              <w:rPr>
                <w:color w:val="00274C"/>
                <w:position w:val="-2"/>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Bei Außerbetriebnahme des Motors sind alle Bestandteile auf Grundlage ihrer chemischen Eigenschaften zu trennen und entsprechend zu entsorgen.</w:t>
            </w:r>
          </w:p>
        </w:tc>
      </w:tr>
    </w:tbl>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527473" name="name7866628cdc01e6ce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04628cdc01e6c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Informationen auf den folgenden Seiten sind aufmerksam zu lesen und bei der Durchführung der im Folgenden angeführten Tätigkeiten sind die angegebenen Anweisungen genau zu beachten.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schwierigen Betriebsbedingungen (häufiges Anlassen und Abstellen, sehr staubige oder sehr warme Umgebungen, etc.) ist der Abstand zwischen den Wartungstätigkeiten zu verkürzen.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Sicherstellen, dass im AdBlue®/DEF-Behälter die erforderliche Menge der AdBlue®/DEF-Flüssigkeit vorhanden ist. Auch Bezug auf die Dokumentation des Fahrzeugs nehmen, um den für den korrekten Motorbetrieb erforderlichen AdBlue®/DEF-Füllstand zu überprüfen.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Pr>
              <w:numPr>
                <w:ilvl w:val="0"/>
                <w:numId w:val="27879"/>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4511628cdc01eb094"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unf </w:t>
            </w:r>
            <w:hyperlink r:id="rId5169628cdc01eb1f7"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27879"/>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27879"/>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27879"/>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510072" name="name8611628cdc01f3a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09628cdc01f3a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2490628cdc020079c" w:history="1">
              <w:r>
                <w:rPr>
                  <w:rStyle w:val="DefaultParagraphFontPHPDOCX"/>
                  <w:b/>
                  <w:bCs/>
                  <w:color w:val="0000FF"/>
                  <w:position w:val="-2"/>
                  <w:sz w:val="20"/>
                  <w:szCs w:val="20"/>
                  <w:u w:val="none"/>
                </w:rPr>
                <w:t xml:space="preserve">Tab. 7.1 und Tab. 7.2</w:t>
              </w:r>
            </w:hyperlink>
            <w:r>
              <w:rPr>
                <w:color w:val="00274C"/>
                <w:position w:val="-2"/>
                <w:sz w:val="20"/>
                <w:szCs w:val="20"/>
                <w:u w:val="none"/>
              </w:rPr>
              <w:t xml:space="preserve"> , versuchen, die Ursache herauszufinden.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352662" name="name9984628cdc020b79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35628cdc020b7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Achtung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color w:val="00274C"/>
                <w:position w:val="-2"/>
                <w:sz w:val="20"/>
                <w:szCs w:val="20"/>
                <w:u w:val="none"/>
              </w:rPr>
              <w:t xml:space="preserve">Zum Vermeiden von Schäden am Motor, sollte dieser nicht länger und vorwiegend im Standgas laufen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Pr>
              <w:numPr>
                <w:ilvl w:val="0"/>
                <w:numId w:val="27880"/>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27880"/>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27880"/>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9810218" name="name5993628cdc0219b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18628cdc0219b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Vor Ausführung der Arbeiten </w:t>
            </w:r>
            <w:hyperlink r:id="rId1159628cdc021a5af"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052290" name="name3290628cdc02242b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269628cdc02242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Ausschließlich bei ausgeschaltetem Motor tanken.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ausschließlich zugelassenen Kraftstoffe sind in </w:t>
            </w:r>
            <w:hyperlink r:id="rId9720628cdc0225133"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angeführt.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Zur Vermeidung von Explosionen oder Bränden darf während der Durchführung dieser Tätigkeiten nicht geraucht oder mit offenen Flammen hantiert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Kraftstoffdämpfe sind hochgiftig, die Tätigkeiten sind daher im Freien oder in einer gut belüfteten Umgebung durchzuführen.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Das Gesicht nicht dem Einfüllstopfen nähern, um das Einatmen giftiger Dämpfe zu vermeiden.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Keinen Kraftstoff verschütten, da dieser sehr umweltschädlich ist.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Den Kraftstofftank nicht komplett anfüllen, damit sich der Kraftstoff ausdehnen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 Vor dem ersten Tankvorgang oder wenn der Tank komplett geleert wurde, eine Füllung des Kraftstoffkreislaufs durchführen </w:t>
            </w:r>
            <w:hyperlink r:id="rId1457628cdc0227914" w:history="1">
              <w:r>
                <w:rPr>
                  <w:rStyle w:val="DefaultParagraphFontPHPDOCX"/>
                  <w:b/>
                  <w:bCs/>
                  <w:color w:val="0000FF"/>
                  <w:position w:val="-2"/>
                  <w:sz w:val="20"/>
                  <w:szCs w:val="20"/>
                  <w:u w:val="single" w:color=""/>
                </w:rPr>
                <w:t xml:space="preserve">(Abs. 6.3 Punkt 8)</w:t>
              </w:r>
            </w:hyperlink>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052884" name="name6953628cdc022fc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59628cdc022fc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393628cdc023043d"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437628cdc02308ff"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tc>
      </w:tr>
      <w:tr>
        <w:trPr>
          <w:trHeight w:val="0" w:hRule="atLeast"/>
        </w:trPr>
        <w:tc>
          <w:tcPr>
            <w:tcW w:w="0" w:type="auto"/>
            <w:tcMar>
              <w:top w:w="150" w:type="dxa"/>
              <w:left w:w="150" w:type="dxa"/>
              <w:bottom w:w="150" w:type="dxa"/>
              <w:right w:w="150" w:type="dxa"/>
            </w:tcMar>
            <w:vAlign w:val="center"/>
          </w:tcPr>
          <w:p>
            <w:pPr>
              <w:numPr>
                <w:ilvl w:val="0"/>
                <w:numId w:val="27881"/>
              </w:numPr>
              <w:spacing w:before="0" w:after="0" w:line="262" w:lineRule="auto"/>
              <w:jc w:val="left"/>
              <w:rPr>
                <w:color w:val="00274C"/>
                <w:sz w:val="20"/>
                <w:szCs w:val="20"/>
              </w:rPr>
            </w:pPr>
            <w:r>
              <w:rPr>
                <w:color w:val="00274C"/>
                <w:position w:val="-2"/>
                <w:sz w:val="20"/>
                <w:szCs w:val="20"/>
                <w:u w:val="none"/>
              </w:rPr>
              <w:t xml:space="preserve">Den Deckel des Öl-Einfüllstutzens A abschrauben, bzw. des Öl-Einfüllstutzens C, wenn der Einfüllstutzen A nicht zugänglich sein sollte.</w:t>
            </w:r>
          </w:p>
          <w:p>
            <w:pPr>
              <w:numPr>
                <w:ilvl w:val="0"/>
                <w:numId w:val="27881"/>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 ( </w:t>
            </w:r>
            <w:hyperlink r:id="rId2446628cdc02313b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8726062" name="name5330628cdc023a29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009628cdc023a298"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27882"/>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2"/>
                <w:numId w:val="27882"/>
              </w:numPr>
              <w:spacing w:before="0" w:after="0" w:line="262" w:lineRule="auto"/>
              <w:jc w:val="left"/>
              <w:rPr>
                <w:color w:val="00274C"/>
                <w:sz w:val="20"/>
                <w:szCs w:val="20"/>
              </w:rPr>
            </w:pPr>
            <w:r>
              <w:rPr>
                <w:color w:val="00274C"/>
                <w:position w:val="-2"/>
                <w:sz w:val="20"/>
                <w:szCs w:val="20"/>
                <w:u w:val="none"/>
              </w:rPr>
              <w:t xml:space="preserve">Den Ölmessstab B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2"/>
                <w:numId w:val="27882"/>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B wieder korrekt einsetzen.</w:t>
            </w:r>
          </w:p>
          <w:p>
            <w:pPr>
              <w:numPr>
                <w:ilvl w:val="2"/>
                <w:numId w:val="27882"/>
              </w:numPr>
              <w:spacing w:before="0" w:after="0" w:line="262" w:lineRule="auto"/>
              <w:jc w:val="left"/>
              <w:rPr>
                <w:color w:val="00274C"/>
                <w:sz w:val="20"/>
                <w:szCs w:val="20"/>
              </w:rPr>
            </w:pPr>
            <w:r>
              <w:rPr>
                <w:color w:val="00274C"/>
                <w:position w:val="-2"/>
                <w:sz w:val="20"/>
                <w:szCs w:val="20"/>
                <w:u w:val="none"/>
              </w:rPr>
              <w:t xml:space="preserve">Den Deckel A oder C wieder aufschrauben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382709" name="name9192628cdc02414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73628cdc02414c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1582806" name="name1230628cdc02612ca"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957628cdc02612c6"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70268" name="name9264628cdc026b1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1628cdc026b1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875"/>
        </w:numPr>
        <w:spacing w:before="0" w:after="0" w:line="240" w:lineRule="auto"/>
        <w:jc w:val="left"/>
        <w:rPr>
          <w:color w:val="00274C"/>
          <w:sz w:val="20"/>
          <w:szCs w:val="20"/>
        </w:rPr>
      </w:pPr>
      <w:r>
        <w:rPr>
          <w:color w:val="00274C"/>
          <w:sz w:val="20"/>
          <w:szCs w:val="20"/>
          <w:u w:val="none"/>
        </w:rPr>
        <w:t xml:space="preserve">Vor Ausführung der Arbeiten </w:t>
      </w:r>
      <w:hyperlink r:id="rId8275628cdc026c2ca"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67445" name="name6647628cdc0275c4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27628cdc0275c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75"/>
        </w:numPr>
        <w:spacing w:before="0" w:after="0" w:line="240" w:lineRule="auto"/>
        <w:jc w:val="left"/>
        <w:rPr>
          <w:color w:val="00274C"/>
          <w:sz w:val="20"/>
          <w:szCs w:val="20"/>
        </w:rPr>
      </w:pPr>
      <w:r>
        <w:rPr>
          <w:color w:val="00274C"/>
          <w:sz w:val="20"/>
          <w:szCs w:val="20"/>
          <w:u w:val="none"/>
        </w:rPr>
        <w:t xml:space="preserve">Es darf ausschließlich die frostbeständige und schützende Flüssigkeit ANTIFREEZE gemischt mit entkalktem Wasser verwendet werden.</w:t>
      </w:r>
    </w:p>
    <w:p>
      <w:pPr>
        <w:numPr>
          <w:ilvl w:val="0"/>
          <w:numId w:val="27875"/>
        </w:numPr>
        <w:spacing w:before="0" w:after="0" w:line="240" w:lineRule="auto"/>
        <w:jc w:val="left"/>
        <w:rPr>
          <w:color w:val="00274C"/>
          <w:sz w:val="20"/>
          <w:szCs w:val="20"/>
        </w:rPr>
      </w:pPr>
      <w:r>
        <w:rPr>
          <w:color w:val="00274C"/>
          <w:sz w:val="20"/>
          <w:szCs w:val="20"/>
          <w:u w:val="none"/>
        </w:rPr>
        <w:t xml:space="preserve">Der Gefrierpunkt des Kühlgemisches hängt von der Konzentration des Produktes im Wasser ab.</w:t>
      </w:r>
    </w:p>
    <w:p>
      <w:pPr>
        <w:numPr>
          <w:ilvl w:val="0"/>
          <w:numId w:val="27875"/>
        </w:numPr>
        <w:spacing w:before="0" w:after="0" w:line="240" w:lineRule="auto"/>
        <w:jc w:val="left"/>
        <w:rPr>
          <w:color w:val="00274C"/>
          <w:sz w:val="20"/>
          <w:szCs w:val="20"/>
        </w:rPr>
      </w:pPr>
      <w:r>
        <w:rPr>
          <w:color w:val="00274C"/>
          <w:sz w:val="20"/>
          <w:szCs w:val="20"/>
          <w:u w:val="none"/>
        </w:rPr>
        <w:t xml:space="preserve">Abgesehen von der Herabsetzung des Gefrierpunktes besitzt die Permanentflüssigkeit auch die Eigenschaft, den Siedepunkt zu erhöhen.</w:t>
      </w:r>
    </w:p>
    <w:p>
      <w:pPr>
        <w:numPr>
          <w:ilvl w:val="0"/>
          <w:numId w:val="27875"/>
        </w:numPr>
        <w:spacing w:before="0" w:after="0" w:line="240" w:lineRule="auto"/>
        <w:jc w:val="left"/>
        <w:rPr>
          <w:color w:val="00274C"/>
          <w:sz w:val="20"/>
          <w:szCs w:val="20"/>
        </w:rPr>
      </w:pPr>
      <w:r>
        <w:rPr>
          <w:color w:val="00274C"/>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36768" name="name6944628cdc027ff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21628cdc027ff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8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2788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27883"/>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w:t>
            </w:r>
            <w:r>
              <w:rPr>
                <w:b/>
                <w:bCs/>
                <w:color w:val="00274C"/>
                <w:position w:val="-2"/>
                <w:sz w:val="20"/>
                <w:szCs w:val="20"/>
                <w:u w:val="none"/>
              </w:rPr>
              <w:t xml:space="preserve">B</w:t>
            </w:r>
            <w:r>
              <w:rPr>
                <w:color w:val="00274C"/>
                <w:position w:val="-2"/>
                <w:sz w:val="20"/>
                <w:szCs w:val="20"/>
                <w:u w:val="none"/>
              </w:rPr>
              <w:t xml:space="preserve"> einfüllen.</w:t>
            </w:r>
          </w:p>
          <w:p>
            <w:pPr>
              <w:numPr>
                <w:ilvl w:val="0"/>
                <w:numId w:val="2788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27883"/>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3528597" name="name8251628cdc028a51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758628cdc028a50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88218912" name="name8099628cdc0293f8c"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4831628cdc0293f84"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 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Nachstehend eine Auflistung der Kontrollleuchten, die am Armaturenbrett des Fahrzeugs aufleuchten können und die Inducement-Stufen angeben</w:t>
            </w:r>
          </w:p>
          <w:p>
            <w:pPr>
              <w:widowControl w:val="on"/>
              <w:pBdr/>
              <w:spacing w:before="0" w:after="0" w:line="262" w:lineRule="auto"/>
              <w:ind w:left="0" w:right="0"/>
              <w:jc w:val="left"/>
              <w:textAlignment w:val="center"/>
            </w:pPr>
            <w:r>
              <w:rPr>
                <w:color w:val="00274C"/>
                <w:position w:val="-2"/>
                <w:sz w:val="20"/>
                <w:szCs w:val="20"/>
                <w:u w:val="none"/>
              </w:rPr>
              <w:t xml:space="preserve">Bezüglich der den aufleuchtenden Kontrollleuchten erforderlichen Arbeitsschritte ist Bezug auf das Handbuch des Fahrzeugs zu nehmen.</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BEDINGUNG</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KONTROLLLEUCHTE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ANZEIGEMODUS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INDUCEMENT-STUFE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Niedriger Füllstand AdBlue®/DEF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29190369" name="name7242628cdc02a17fe"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5765628cdc02a17f7"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Festgesetzt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Füllstand AdBlue®/DEF unter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57022239" name="name2298628cdc02abf6f"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4349628cdc02abf68"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Stufe 1 aktiviert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Füllstand AdBlue®/DEF unter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39989976" name="name4373628cdc02bb41c"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6809628cdc02bb416"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Festgesetzt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Stufe 2 aktiviert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Behälter AdBlue®/DEF leer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effectExtent b="0" l="0" r="0" t="0"/>
                        <wp:docPr id="85675824" name="name8916628cdc02c37be"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5525628cdc02c37b4"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effectExtent b="0" l="0" r="0" t="0"/>
                        <wp:docPr id="84428020" name="name5105628cdc02ca2b0"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3047628cdc02ca2ab"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Inducement Stufe 3 aktiviert</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Nur für Konfigurationen der Stufe V</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00FF"/>
                <w:position w:val="-2"/>
                <w:sz w:val="20"/>
                <w:szCs w:val="20"/>
                <w:u w:val="none"/>
              </w:rPr>
              <w:t xml:space="preserve">bitte Kap. 1 Abs.  ATS beachten</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u w:val="none"/>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7612351" name="name9930628cdc02d9e1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037628cdc02d9e1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6567557" name="name5535628cdc02e278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39628cdc02e277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7448941" name="name6145628cdc02ecaa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697628cdc02ecaa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37964" name="name4906628cdc0301dd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91628cdc0301d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 Die erzwungenen Regenerationen dürfen ausschließlich dann durchgeführt werden, wenn dies von der ECU durch die Kontrollleuchte „HIGH SOOT“ (Partikelansammlung Stufe 3 - 5) angefordert wird.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Nach jeder erzwungenen Regeneration müssen die in Abs. 5.3 oder 5.4 beschriebenen Schritte durchgeführt werden.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 Wenn die Funktion zum Einleiten der Regeneration missbraucht wird, steigt  das Niveau der Partikelansammlung schnell wieder an.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7875"/>
              </w:numPr>
              <w:spacing w:before="0" w:after="0" w:line="262" w:lineRule="auto"/>
              <w:jc w:val="left"/>
              <w:rPr>
                <w:color w:val="00274C"/>
                <w:sz w:val="20"/>
                <w:szCs w:val="20"/>
              </w:rPr>
            </w:pPr>
            <w:r>
              <w:rPr>
                <w:color w:val="00274C"/>
                <w:position w:val="-2"/>
                <w:sz w:val="20"/>
                <w:szCs w:val="20"/>
                <w:u w:val="none"/>
              </w:rPr>
              <w:t xml:space="preserve">In diesem Kapitel werden jene Vorgänge dargelegt, die direkt vom Benutzer durchgeführt werden können, sofern dieser über die notwendigen Fähigkeiten verfügt. Die Tätigkeiten sind in Tab. 5.1 und Tab. 5.2 beschrieben.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Um Personen- und Sachschäden vorzubeugen ist es notwendig, vor Durchführung von Tätigkeiten am Motor die im Folgenden angeführten Hinweise genau zu lesen.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3137154" name="name1029628cdc03127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1628cdc03127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0"/>
                <w:sz w:val="20"/>
                <w:szCs w:val="20"/>
                <w:u w:val="none"/>
              </w:rPr>
              <w:br/>
              <w:t xml:space="preserve">Vor Ausführung der Arbeiten </w:t>
            </w:r>
            <w:hyperlink r:id="rId3507628cdc031314a" w:history="1">
              <w:r>
                <w:rPr>
                  <w:rStyle w:val="DefaultParagraphFontPHPDOCX"/>
                  <w:b/>
                  <w:bCs/>
                  <w:color w:val="0000FF"/>
                  <w:position w:val="0"/>
                  <w:sz w:val="20"/>
                  <w:szCs w:val="20"/>
                  <w:u w:val="none"/>
                </w:rPr>
                <w:t xml:space="preserve">Abs. 3.2.2</w:t>
              </w:r>
            </w:hyperlink>
            <w:r>
              <w:rPr>
                <w:color w:val="00274C"/>
                <w:position w:val="0"/>
                <w:sz w:val="20"/>
                <w:szCs w:val="20"/>
                <w:u w:val="none"/>
              </w:rPr>
              <w:t xml:space="preserve"> lesen.</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5152873" name="name6146628cdc031dcb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24628cdc031dc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Achtung</w:t>
            </w:r>
          </w:p>
          <w:p>
            <w:pPr>
              <w:numPr>
                <w:ilvl w:val="0"/>
                <w:numId w:val="27875"/>
              </w:numPr>
              <w:spacing w:before="0" w:after="0" w:line="262" w:lineRule="auto"/>
              <w:jc w:val="left"/>
              <w:rPr>
                <w:color w:val="00274C"/>
                <w:sz w:val="20"/>
                <w:szCs w:val="20"/>
              </w:rPr>
            </w:pPr>
            <w:r>
              <w:rPr>
                <w:color w:val="00274C"/>
                <w:position w:val="0"/>
                <w:sz w:val="20"/>
                <w:szCs w:val="20"/>
                <w:u w:val="none"/>
              </w:rPr>
              <w:t xml:space="preserve">Sämtliche Tätigkeiten dürfen nur bei abgestelltem und auf Umgebungstemperatur abgekühltem Motor durchgeführt werden.</w:t>
            </w:r>
          </w:p>
          <w:p>
            <w:pPr>
              <w:numPr>
                <w:ilvl w:val="0"/>
                <w:numId w:val="27875"/>
              </w:numPr>
              <w:spacing w:before="0" w:after="0" w:line="262" w:lineRule="auto"/>
              <w:jc w:val="left"/>
              <w:rPr>
                <w:color w:val="00274C"/>
                <w:sz w:val="20"/>
                <w:szCs w:val="20"/>
              </w:rPr>
            </w:pPr>
            <w:r>
              <w:rPr>
                <w:color w:val="00274C"/>
                <w:position w:val="0"/>
                <w:sz w:val="20"/>
                <w:szCs w:val="20"/>
                <w:u w:val="none"/>
              </w:rPr>
              <w:t xml:space="preserve">Für die Vorgänge zum Tanken und zur Ölstandskontrolle muss sich der Motor in horizontaler Position befinden.</w:t>
            </w:r>
          </w:p>
          <w:p>
            <w:pPr>
              <w:numPr>
                <w:ilvl w:val="0"/>
                <w:numId w:val="27875"/>
              </w:numPr>
              <w:spacing w:before="0" w:after="0" w:line="262" w:lineRule="auto"/>
              <w:jc w:val="left"/>
              <w:rPr>
                <w:color w:val="00274C"/>
                <w:sz w:val="20"/>
                <w:szCs w:val="20"/>
              </w:rPr>
            </w:pPr>
            <w:r>
              <w:rPr>
                <w:color w:val="00274C"/>
                <w:position w:val="0"/>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folgende Komponenten fest geschlossen sind: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die Öl-Ablassschraube;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der Öl-Einfüllstutzen.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Intervalle für die vorbeugende Wartung, die in den Tabellen 5.1 und 5.2 angegeben sind, treffen für einen unter normalen Betriebsbedingungen und mit Kraftstoff und Öl mit den empfohlenen Spezifikationen arbeitenden Motor zu.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Ölfiltereinsatz</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und Vorfiltereinsatz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AdBlue®/DEF-Filtereinsatz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Drehstromgenerator-Poly-V-Riemen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Bei seltener Nutzung: 12 Monate.</w:t>
            </w:r>
          </w:p>
          <w:p>
            <w:pPr>
              <w:widowControl w:val="on"/>
              <w:pBdr/>
              <w:spacing w:before="0" w:after="0" w:line="262" w:lineRule="auto"/>
              <w:ind w:left="0" w:right="0"/>
              <w:jc w:val="left"/>
              <w:textAlignment w:val="center"/>
            </w:pPr>
            <w:r>
              <w:rPr>
                <w:color w:val="00274C"/>
                <w:position w:val="-2"/>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p>
          <w:p>
            <w:pPr>
              <w:widowControl w:val="on"/>
              <w:pBdr/>
              <w:spacing w:before="0" w:after="0" w:line="262" w:lineRule="auto"/>
              <w:ind w:left="0" w:right="0"/>
              <w:jc w:val="left"/>
              <w:textAlignment w:val="center"/>
            </w:pPr>
            <w:r>
              <w:rPr>
                <w:color w:val="00274C"/>
                <w:position w:val="-2"/>
                <w:sz w:val="20"/>
                <w:szCs w:val="20"/>
                <w:u w:val="none"/>
              </w:rPr>
              <w:t xml:space="preserve">6 - Eine Vertragswerkstatt von KOHLER kontaktieren.</w:t>
            </w:r>
          </w:p>
          <w:p>
            <w:pPr>
              <w:widowControl w:val="on"/>
              <w:pBdr/>
              <w:spacing w:before="0" w:after="0" w:line="262" w:lineRule="auto"/>
              <w:ind w:left="0" w:right="0"/>
              <w:jc w:val="left"/>
              <w:textAlignment w:val="center"/>
            </w:pPr>
            <w:r>
              <w:rPr>
                <w:color w:val="00274C"/>
                <w:position w:val="-2"/>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Alignment w:val="center"/>
            </w:pPr>
            <w:r>
              <w:rPr>
                <w:color w:val="00274C"/>
                <w:position w:val="-2"/>
                <w:sz w:val="20"/>
                <w:szCs w:val="20"/>
                <w:u w:val="none"/>
              </w:rPr>
              <w:t xml:space="preserve">8 - Die erste Prüfung muss nach 10 Stunden erfolgen.</w:t>
            </w:r>
          </w:p>
          <w:p>
            <w:pPr>
              <w:widowControl w:val="on"/>
              <w:pBdr/>
              <w:spacing w:before="0" w:after="0" w:line="262" w:lineRule="auto"/>
              <w:ind w:left="0" w:right="0"/>
              <w:jc w:val="left"/>
              <w:textAlignment w:val="center"/>
            </w:pPr>
            <w:r>
              <w:rPr>
                <w:color w:val="00274C"/>
                <w:position w:val="-2"/>
                <w:sz w:val="20"/>
                <w:szCs w:val="20"/>
                <w:u w:val="none"/>
              </w:rPr>
              <w:t xml:space="preserve">9 - Den Zustand des Kühlmittels jährlich mit Kühlmittel-Teststreifen prüfen.</w:t>
            </w:r>
          </w:p>
          <w:p>
            <w:pPr>
              <w:widowControl w:val="on"/>
              <w:pBdr/>
              <w:spacing w:before="0" w:after="0" w:line="262" w:lineRule="auto"/>
              <w:ind w:left="0" w:right="0"/>
              <w:jc w:val="left"/>
              <w:textAlignment w:val="center"/>
            </w:pPr>
            <w:r>
              <w:rPr>
                <w:color w:val="00274C"/>
                <w:position w:val="-2"/>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Alignment w:val="center"/>
            </w:pPr>
            <w:r>
              <w:rPr>
                <w:color w:val="00274C"/>
                <w:position w:val="-2"/>
                <w:sz w:val="20"/>
                <w:szCs w:val="20"/>
                <w:u w:val="none"/>
              </w:rPr>
              <w:t xml:space="preserve">11 - Sollte der AdBlue-Behälter kein Filtersystem aufweisen, muss der Wechsel nach 500 Std. vorgenommen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27884"/>
              </w:numPr>
              <w:spacing w:before="0" w:after="0" w:line="262" w:lineRule="auto"/>
              <w:jc w:val="left"/>
              <w:rPr>
                <w:color w:val="00274C"/>
                <w:sz w:val="20"/>
                <w:szCs w:val="20"/>
              </w:rPr>
            </w:pPr>
            <w:r>
              <w:rPr>
                <w:color w:val="00274C"/>
                <w:position w:val="-2"/>
                <w:sz w:val="20"/>
                <w:szCs w:val="20"/>
                <w:u w:val="none"/>
              </w:rPr>
              <w:t xml:space="preserve">Den Deckel des Öleinfüllstutzens A abschrauben. Den Ölmessstab B entfernen und überprüfen, dass der Ölstand nahe der Markierung MAX liegt.</w:t>
            </w:r>
          </w:p>
          <w:p>
            <w:pPr>
              <w:numPr>
                <w:ilvl w:val="0"/>
                <w:numId w:val="27884"/>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MAX befindet.</w:t>
            </w:r>
          </w:p>
          <w:p>
            <w:pPr>
              <w:numPr>
                <w:ilvl w:val="0"/>
                <w:numId w:val="27884"/>
              </w:numPr>
              <w:spacing w:before="0" w:after="0" w:line="262" w:lineRule="auto"/>
              <w:jc w:val="left"/>
              <w:rPr>
                <w:color w:val="00274C"/>
                <w:sz w:val="20"/>
                <w:szCs w:val="20"/>
              </w:rPr>
            </w:pPr>
            <w:r>
              <w:rPr>
                <w:color w:val="00274C"/>
                <w:position w:val="-2"/>
                <w:sz w:val="20"/>
                <w:szCs w:val="20"/>
                <w:u w:val="none"/>
              </w:rPr>
              <w:t xml:space="preserve">Den Ölmessstab B wieder korrekt einführen.</w:t>
            </w:r>
          </w:p>
          <w:p>
            <w:pPr>
              <w:numPr>
                <w:ilvl w:val="0"/>
                <w:numId w:val="27884"/>
              </w:numPr>
              <w:spacing w:before="0" w:after="0" w:line="262" w:lineRule="auto"/>
              <w:jc w:val="left"/>
              <w:rPr>
                <w:color w:val="00274C"/>
                <w:sz w:val="20"/>
                <w:szCs w:val="20"/>
              </w:rPr>
            </w:pPr>
            <w:r>
              <w:rPr>
                <w:color w:val="00274C"/>
                <w:position w:val="-2"/>
                <w:sz w:val="20"/>
                <w:szCs w:val="20"/>
                <w:u w:val="none"/>
              </w:rPr>
              <w:t xml:space="preserve">Den Deckel A wieder aufschrauben (Abb.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526301" name="name2013628cdc03367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92628cdc03367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18698366" name="name8826628cdc0341dd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917628cdc0341dd4"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effectExtent b="0" l="0" r="0" t="0"/>
                  <wp:docPr id="37172008" name="name8298628cdc0350b0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655628cdc0350b0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Diese Komponente ist nicht unbedingt im Lieferumfang von KOHLER enthalten.</w:t>
            </w:r>
          </w:p>
          <w:p/>
          <w:p/>
          <w:p>
            <w:pPr>
              <w:numPr>
                <w:ilvl w:val="0"/>
                <w:numId w:val="27885"/>
              </w:numPr>
              <w:spacing w:before="0" w:after="0" w:line="262" w:lineRule="auto"/>
              <w:jc w:val="left"/>
              <w:rPr>
                <w:color w:val="00274C"/>
                <w:sz w:val="20"/>
                <w:szCs w:val="20"/>
              </w:rPr>
            </w:pPr>
            <w:r>
              <w:rPr>
                <w:color w:val="00274C"/>
                <w:position w:val="-2"/>
                <w:sz w:val="20"/>
                <w:szCs w:val="20"/>
                <w:u w:val="none"/>
              </w:rPr>
              <w:t xml:space="preserve">Den Einsatz F zum Entriegeln des Deckels A ziehen.</w:t>
            </w:r>
          </w:p>
          <w:p>
            <w:pPr>
              <w:numPr>
                <w:ilvl w:val="0"/>
                <w:numId w:val="27885"/>
              </w:numPr>
              <w:spacing w:before="0" w:after="0" w:line="262" w:lineRule="auto"/>
              <w:jc w:val="left"/>
              <w:rPr>
                <w:color w:val="00274C"/>
                <w:sz w:val="20"/>
                <w:szCs w:val="20"/>
              </w:rPr>
            </w:pPr>
            <w:r>
              <w:rPr>
                <w:color w:val="00274C"/>
                <w:position w:val="-2"/>
                <w:sz w:val="20"/>
                <w:szCs w:val="20"/>
                <w:u w:val="none"/>
              </w:rPr>
              <w:t xml:space="preserve">Gegen den Uhrzeigersinn drehen und den Deckel A entfernen..</w:t>
            </w:r>
          </w:p>
          <w:p>
            <w:pPr>
              <w:numPr>
                <w:ilvl w:val="0"/>
                <w:numId w:val="27885"/>
              </w:numPr>
              <w:spacing w:before="0" w:after="0" w:line="262" w:lineRule="auto"/>
              <w:jc w:val="left"/>
              <w:rPr>
                <w:color w:val="00274C"/>
                <w:sz w:val="20"/>
                <w:szCs w:val="20"/>
              </w:rPr>
            </w:pPr>
            <w:r>
              <w:rPr>
                <w:color w:val="00274C"/>
                <w:position w:val="-2"/>
                <w:sz w:val="20"/>
                <w:szCs w:val="20"/>
                <w:u w:val="none"/>
              </w:rPr>
              <w:t xml:space="preserve">Die Innenseite der Komponenten A und D mit Hilfe eines feuchten Tuchs reinigen.</w:t>
            </w:r>
          </w:p>
          <w:p>
            <w:pPr>
              <w:numPr>
                <w:ilvl w:val="0"/>
                <w:numId w:val="27885"/>
              </w:numPr>
              <w:spacing w:before="0" w:after="0" w:line="262" w:lineRule="auto"/>
              <w:jc w:val="left"/>
              <w:rPr>
                <w:color w:val="00274C"/>
                <w:sz w:val="20"/>
                <w:szCs w:val="20"/>
              </w:rPr>
            </w:pPr>
            <w:r>
              <w:rPr>
                <w:color w:val="00274C"/>
                <w:position w:val="-2"/>
                <w:sz w:val="20"/>
                <w:szCs w:val="20"/>
                <w:u w:val="none"/>
              </w:rPr>
              <w:t xml:space="preserve">Keine Druckluft verwenden, die Frontpartie E öfters leicht gegen eine flache Ebene klopfen.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74045945" name="name3404628cdc03615b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619628cdc03615b2"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11168611" name="name1189628cdc036d7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8628cdc036d7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Wenn die Patrone G verschmutzt ist, nsie nicht reinigen, sondern für den Austausch der Patronen B und G sorgen. </w:t>
            </w:r>
          </w:p>
          <w:p/>
          <w:p/>
          <w:p>
            <w:pPr>
              <w:numPr>
                <w:ilvl w:val="0"/>
                <w:numId w:val="27886"/>
              </w:numPr>
              <w:spacing w:before="0" w:after="0" w:line="262" w:lineRule="auto"/>
              <w:jc w:val="left"/>
              <w:rPr>
                <w:color w:val="00274C"/>
                <w:sz w:val="20"/>
                <w:szCs w:val="20"/>
              </w:rPr>
            </w:pPr>
            <w:r>
              <w:rPr>
                <w:color w:val="00274C"/>
                <w:position w:val="-2"/>
                <w:sz w:val="20"/>
                <w:szCs w:val="20"/>
                <w:u w:val="none"/>
              </w:rPr>
              <w:t xml:space="preserve">Die Kartuschen G und B montieren.</w:t>
            </w:r>
          </w:p>
          <w:p>
            <w:pPr>
              <w:numPr>
                <w:ilvl w:val="0"/>
                <w:numId w:val="27886"/>
              </w:numPr>
              <w:spacing w:before="0" w:after="0" w:line="262" w:lineRule="auto"/>
              <w:jc w:val="left"/>
              <w:rPr>
                <w:color w:val="00274C"/>
                <w:sz w:val="20"/>
                <w:szCs w:val="20"/>
              </w:rPr>
            </w:pPr>
            <w:r>
              <w:rPr>
                <w:color w:val="00274C"/>
                <w:position w:val="-2"/>
                <w:sz w:val="20"/>
                <w:szCs w:val="20"/>
                <w:u w:val="none"/>
              </w:rPr>
              <w:t xml:space="preserve">Den Deckel A aufsetzen und die Schritte aus Punkt 2 und 1 in umgekehrter Reihenfolge ausführen..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67789791" name="name3732628cdc037a88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810628cdc037a88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19308233" name="name3398628cdc0384e6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533628cdc0384e59"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80294" name="name9019628cdc038ee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8628cdc038ee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292628cdc038fa9d"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93245" name="name6167628cdc0397c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2628cdc0397c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654628cdc03993c1"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numPr>
                <w:ilvl w:val="0"/>
                <w:numId w:val="27887"/>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27887"/>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47640548" name="name5559628cdc03a6d34"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5312628cdc03a6d2d"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2651656" name="name6445628cdc03afa0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874628cdc03afa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499628cdc03b055a" w:history="1">
              <w:r>
                <w:rPr>
                  <w:rStyle w:val="DefaultParagraphFontPHPDOCX"/>
                  <w:b/>
                  <w:bCs/>
                  <w:color w:val="0000FF"/>
                  <w:position w:val="-2"/>
                  <w:sz w:val="20"/>
                  <w:szCs w:val="20"/>
                  <w:u w:val="single" w:color=""/>
                </w:rPr>
                <w:t xml:space="preserve">Abs.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87038305" name="name1205628cdc03bad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67628cdc03bad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585628cdc03bb5ee"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30578072" name="name7378628cdc03c4ead"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3367628cdc03c4ea8"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27888"/>
              </w:numPr>
              <w:spacing w:before="0" w:after="0" w:line="262" w:lineRule="auto"/>
              <w:jc w:val="left"/>
              <w:rPr>
                <w:color w:val="00274C"/>
                <w:sz w:val="20"/>
                <w:szCs w:val="20"/>
              </w:rPr>
            </w:pPr>
            <w:r>
              <w:rPr>
                <w:color w:val="00274C"/>
                <w:position w:val="-2"/>
                <w:sz w:val="20"/>
                <w:szCs w:val="20"/>
                <w:u w:val="none"/>
              </w:rPr>
              <w:t xml:space="preserve"> Überprüfen Sie die Unversehrtheit der Rohre und Schläuche </w:t>
            </w:r>
            <w:r>
              <w:rPr>
                <w:b/>
                <w:bCs/>
                <w:color w:val="00274C"/>
                <w:position w:val="-2"/>
                <w:sz w:val="20"/>
                <w:szCs w:val="20"/>
                <w:u w:val="none"/>
              </w:rPr>
              <w:t xml:space="preserve">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25168263" name="name6423628cdc03cffa3"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791628cdc03cff9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12276" name="name3278628cdc03d69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2628cdc03d69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242628cdc03d70fd"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16390" name="name4573628cdc03dfa0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6628cdc03dfa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868628cdc03e0662"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28431" name="name4696628cdc03e6a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12628cdc03e6a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89"/>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27889"/>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27889"/>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27889"/>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2788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27889"/>
              </w:numPr>
              <w:spacing w:before="0" w:after="0" w:line="262" w:lineRule="auto"/>
              <w:jc w:val="left"/>
              <w:rPr>
                <w:color w:val="00274C"/>
                <w:sz w:val="20"/>
                <w:szCs w:val="20"/>
              </w:rPr>
            </w:pPr>
            <w:r>
              <w:rPr>
                <w:color w:val="00274C"/>
                <w:position w:val="-2"/>
                <w:sz w:val="20"/>
                <w:szCs w:val="20"/>
                <w:u w:val="none"/>
              </w:rPr>
              <w:t xml:space="preserve">Bei Motoren, die mit einem Ausdehnungsgefäß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8325628cdc03e9e3d"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44734" name="name7357628cdc03f120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00628cdc03f12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15280185" name="name2207628cdc0409872"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528628cdc0409868"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92738456" name="name6040628cdc04158f5"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8480628cdc04158eb"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Abb.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73357546" name="name5362628cdc041f0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45628cdc041f086"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Ausführung der Arbeiten</w:t>
            </w:r>
            <w:r>
              <w:rPr>
                <w:color w:val="00274C"/>
                <w:position w:val="-2"/>
                <w:sz w:val="20"/>
                <w:szCs w:val="20"/>
                <w:u w:val="none"/>
              </w:rPr>
              <w:t xml:space="preserve"> </w:t>
            </w:r>
            <w:hyperlink r:id="rId9065628cdc04201a3"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w:t>
            </w:r>
            <w:r>
              <w:rPr>
                <w:color w:val="00274C"/>
                <w:position w:val="-2"/>
                <w:sz w:val="20"/>
                <w:szCs w:val="20"/>
                <w:u w:val="none"/>
              </w:rPr>
              <w:t xml:space="preserve">lesen.</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668154" name="name8529628cdc042a06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39628cdc042a0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Gefahr</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die Sicherheitshinweise siehe</w:t>
            </w:r>
            <w:r>
              <w:rPr>
                <w:color w:val="00274C"/>
                <w:position w:val="-2"/>
                <w:sz w:val="20"/>
                <w:szCs w:val="20"/>
                <w:u w:val="none"/>
              </w:rPr>
              <w:t xml:space="preserve"> </w:t>
            </w:r>
            <w:hyperlink r:id="rId1922628cdc042a69d"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27890"/>
              </w:numPr>
              <w:spacing w:before="0" w:after="0" w:line="262" w:lineRule="auto"/>
              <w:jc w:val="left"/>
              <w:rPr>
                <w:color w:val="00274C"/>
                <w:sz w:val="20"/>
                <w:szCs w:val="20"/>
              </w:rPr>
            </w:pPr>
            <w:r>
              <w:rPr>
                <w:color w:val="00274C"/>
                <w:position w:val="-2"/>
                <w:sz w:val="20"/>
                <w:szCs w:val="20"/>
                <w:u w:val="none"/>
              </w:rPr>
              <w:t xml:space="preserve">Die Flügelschraube A leicht aufschrauben, ohne sie jedoch zu entfernen.</w:t>
            </w:r>
          </w:p>
          <w:p>
            <w:pPr>
              <w:numPr>
                <w:ilvl w:val="0"/>
                <w:numId w:val="27890"/>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27890"/>
              </w:numPr>
              <w:spacing w:before="0" w:after="0" w:line="262" w:lineRule="auto"/>
              <w:jc w:val="left"/>
              <w:rPr>
                <w:color w:val="00274C"/>
                <w:sz w:val="20"/>
                <w:szCs w:val="20"/>
              </w:rPr>
            </w:pPr>
            <w:r>
              <w:rPr>
                <w:color w:val="00274C"/>
                <w:position w:val="-2"/>
                <w:sz w:val="20"/>
                <w:szCs w:val="20"/>
                <w:u w:val="none"/>
              </w:rPr>
              <w:t xml:space="preserve">Die Flügelschraube A wieder festschrauben,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94091852" name="name5211628cdc04322f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078628cdc04322f3"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640262" name="name8105628cdc04390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40628cdc04390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hyperlink r:id="rId5364628cdc0439816" w:history="1">
              <w:r>
                <w:rPr>
                  <w:rStyle w:val="DefaultParagraphFontPHPDOCX"/>
                  <w:b/>
                  <w:bCs/>
                  <w:color w:val="0000FF"/>
                  <w:position w:val="-2"/>
                  <w:sz w:val="20"/>
                  <w:szCs w:val="20"/>
                  <w:u w:val="single" w:color=""/>
                </w:rPr>
                <w:t xml:space="preserve">Abs. 5.11</w:t>
              </w:r>
            </w:hyperlink>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hyperlink r:id="rId2236628cdc0439e5b" w:history="1">
              <w:r>
                <w:rPr>
                  <w:rStyle w:val="DefaultParagraphFontPHPDOCX"/>
                  <w:b/>
                  <w:bCs/>
                  <w:color w:val="0000FF"/>
                  <w:position w:val="-2"/>
                  <w:sz w:val="20"/>
                  <w:szCs w:val="20"/>
                  <w:u w:val="single" w:color=""/>
                </w:rPr>
                <w:t xml:space="preserve">Abs. 5.12</w:t>
              </w:r>
            </w:hyperlink>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Die in </w:t>
            </w:r>
            <w:hyperlink r:id="rId7878628cdc043cb30" w:history="1">
              <w:r>
                <w:rPr>
                  <w:rStyle w:val="DefaultParagraphFontPHPDOCX"/>
                  <w:b/>
                  <w:bCs/>
                  <w:color w:val="0000FF"/>
                  <w:position w:val="-2"/>
                  <w:sz w:val="20"/>
                  <w:szCs w:val="20"/>
                  <w:u w:val="single" w:color=""/>
                </w:rPr>
                <w:t xml:space="preserve">Abs. 5.11</w:t>
              </w:r>
            </w:hyperlink>
            <w:r>
              <w:rPr>
                <w:b/>
                <w:bCs/>
                <w:color w:val="00274C"/>
                <w:position w:val="-2"/>
                <w:sz w:val="20"/>
                <w:szCs w:val="20"/>
                <w:u w:val="none"/>
              </w:rPr>
              <w:t xml:space="preserve"> beschriebenen Vorgänge durchführen.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Das Motoröl austauschen ( </w:t>
            </w:r>
            <w:hyperlink r:id="rId9998628cdc043cfe3" w:history="1">
              <w:r>
                <w:rPr>
                  <w:rStyle w:val="DefaultParagraphFontPHPDOCX"/>
                  <w:b/>
                  <w:bCs/>
                  <w:color w:val="0000FF"/>
                  <w:position w:val="-2"/>
                  <w:sz w:val="20"/>
                  <w:szCs w:val="20"/>
                  <w:u w:val="single" w:color=""/>
                </w:rPr>
                <w:t xml:space="preserve">Abs. 6.1</w:t>
              </w:r>
            </w:hyperlink>
            <w:r>
              <w:rPr>
                <w:color w:val="00274C"/>
                <w:position w:val="-2"/>
                <w:sz w:val="20"/>
                <w:szCs w:val="20"/>
                <w:u w:val="none"/>
              </w:rPr>
              <w:t xml:space="preserve"> ).</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Mit Kraftstoff betanken, dem ein Zusatz für lange Lagerzeiten hinzugefügt wurde.</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Mit Ausdehnungsgefäß: kontrollieren, dass sich der Stand der Kühlflüssigkeit auf der Markierung MAX befindet.</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Ohne Ausdehnungsgefäß: Die Rohre im Inneren des Kühlers müssen etwa 5 mm mit Flüssigkeit bedeckt sein. Den Kühler nicht komplett anfüllen, sondern ein wenig Platz lassen, damit sich die Kühlflüssigkeit ausdehnen kann.</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Den Motor anlassen und ihn ohne Belastung etwa 2 Minuten lang im Leerlauf laufen lassen.</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Den Motor etwa 5-10 Minuten auf 3/4 der Höchstdrehzahl laufen lassen.</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Den Motor abstellen.</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Den Kraftstofftank vollständig entleeren.</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Das Öl SAE 10W-40 in die Ansaug- und Auspuffsammelrohre sprühen.</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Die Ansaug- und Auspuffleitungen versiegeln, um das Eindringen von Fremdkörpern zu verhindern.</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Sämtliche Außenflächen des Motors sorgfältig reinigen.Wenn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wird.Komponenten wie der Drehstromgenerator, der Anlasser und das Steuergerät sind absolut zu vermeiden.</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Die Teile ohne Lackierung mit schützenden Produkten behandeln.</w:t>
            </w:r>
          </w:p>
          <w:p>
            <w:pPr>
              <w:numPr>
                <w:ilvl w:val="0"/>
                <w:numId w:val="27891"/>
              </w:numPr>
              <w:spacing w:before="0" w:after="0" w:line="262" w:lineRule="auto"/>
              <w:jc w:val="left"/>
              <w:rPr>
                <w:color w:val="00274C"/>
                <w:sz w:val="20"/>
                <w:szCs w:val="20"/>
              </w:rPr>
            </w:pPr>
            <w:r>
              <w:rPr>
                <w:color w:val="00274C"/>
                <w:position w:val="-2"/>
                <w:sz w:val="20"/>
                <w:szCs w:val="20"/>
                <w:u w:val="none"/>
              </w:rPr>
              <w:t xml:space="preserve">Den AdBlue®/DEF-Behälter bis zum MAX. zulässigen Füllstand füllen.</w:t>
            </w:r>
          </w:p>
          <w:p>
            <w:pPr>
              <w:widowControl w:val="on"/>
              <w:pBdr/>
              <w:spacing w:before="0" w:after="0" w:line="262" w:lineRule="auto"/>
              <w:ind w:left="0" w:right="0"/>
              <w:jc w:val="left"/>
              <w:textAlignment w:val="center"/>
            </w:pPr>
            <w:r>
              <w:rPr>
                <w:color w:val="00274C"/>
                <w:position w:val="-2"/>
                <w:sz w:val="20"/>
                <w:szCs w:val="20"/>
                <w:u w:val="none"/>
              </w:rPr>
              <w:t xml:space="preserve">Wenn der Motor entsprechend den oben angeführten Anweisungen geschützt wird, kommt es zu keiner Beschädigung durch Korrosion.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892"/>
              </w:numPr>
              <w:spacing w:before="0" w:after="0" w:line="262" w:lineRule="auto"/>
              <w:jc w:val="left"/>
              <w:rPr>
                <w:color w:val="00274C"/>
                <w:sz w:val="20"/>
                <w:szCs w:val="20"/>
              </w:rPr>
            </w:pPr>
            <w:r>
              <w:rPr>
                <w:color w:val="00274C"/>
                <w:position w:val="-2"/>
                <w:sz w:val="20"/>
                <w:szCs w:val="20"/>
                <w:u w:val="none"/>
              </w:rPr>
              <w:t xml:space="preserve">Die Schutzabdeckung entfernen.</w:t>
            </w:r>
          </w:p>
          <w:p>
            <w:pPr>
              <w:numPr>
                <w:ilvl w:val="0"/>
                <w:numId w:val="27892"/>
              </w:numPr>
              <w:spacing w:before="0" w:after="0" w:line="262" w:lineRule="auto"/>
              <w:jc w:val="left"/>
              <w:rPr>
                <w:color w:val="00274C"/>
                <w:sz w:val="20"/>
                <w:szCs w:val="20"/>
              </w:rPr>
            </w:pPr>
            <w:r>
              <w:rPr>
                <w:color w:val="00274C"/>
                <w:position w:val="-2"/>
                <w:sz w:val="20"/>
                <w:szCs w:val="20"/>
                <w:u w:val="none"/>
              </w:rPr>
              <w:t xml:space="preserve">Die Schutzbehandlung von den Außenflächen mit Hilfe eines Tuchs und eines fettlösenden Reinigungsmittels entfernen.</w:t>
            </w:r>
          </w:p>
          <w:p>
            <w:pPr>
              <w:numPr>
                <w:ilvl w:val="0"/>
                <w:numId w:val="27892"/>
              </w:numPr>
              <w:spacing w:before="0" w:after="0" w:line="262" w:lineRule="auto"/>
              <w:jc w:val="left"/>
              <w:rPr>
                <w:color w:val="00274C"/>
                <w:sz w:val="20"/>
                <w:szCs w:val="20"/>
              </w:rPr>
            </w:pPr>
            <w:r>
              <w:rPr>
                <w:color w:val="00274C"/>
                <w:position w:val="-2"/>
                <w:sz w:val="20"/>
                <w:szCs w:val="20"/>
                <w:u w:val="none"/>
              </w:rPr>
              <w:t xml:space="preserve">Schmieröl (nicht mehr als 2 cm3) in die Ansaugleitungen einspritzen.</w:t>
            </w:r>
          </w:p>
          <w:p>
            <w:pPr>
              <w:numPr>
                <w:ilvl w:val="0"/>
                <w:numId w:val="27892"/>
              </w:numPr>
              <w:spacing w:before="0" w:after="0" w:line="262" w:lineRule="auto"/>
              <w:jc w:val="left"/>
              <w:rPr>
                <w:color w:val="00274C"/>
                <w:sz w:val="20"/>
                <w:szCs w:val="20"/>
              </w:rPr>
            </w:pPr>
            <w:r>
              <w:rPr>
                <w:color w:val="00274C"/>
                <w:position w:val="-2"/>
                <w:sz w:val="20"/>
                <w:szCs w:val="20"/>
                <w:u w:val="none"/>
              </w:rPr>
              <w:t xml:space="preserve">Den Tank mit neuem Kraftstoff füllen.</w:t>
            </w:r>
          </w:p>
          <w:p>
            <w:pPr>
              <w:numPr>
                <w:ilvl w:val="0"/>
                <w:numId w:val="27892"/>
              </w:numPr>
              <w:spacing w:before="0" w:after="0" w:line="262" w:lineRule="auto"/>
              <w:jc w:val="left"/>
              <w:rPr>
                <w:color w:val="00274C"/>
                <w:sz w:val="20"/>
                <w:szCs w:val="20"/>
              </w:rPr>
            </w:pPr>
            <w:r>
              <w:rPr>
                <w:color w:val="00274C"/>
                <w:position w:val="-2"/>
                <w:sz w:val="20"/>
                <w:szCs w:val="20"/>
                <w:u w:val="none"/>
              </w:rPr>
              <w:t xml:space="preserve">Überprüfen, dass sich der Öl- und der Kühlmittelstand in der Nähe der Markierung MAX befinden.</w:t>
            </w:r>
          </w:p>
          <w:p>
            <w:pPr>
              <w:numPr>
                <w:ilvl w:val="0"/>
                <w:numId w:val="27892"/>
              </w:numPr>
              <w:spacing w:before="0" w:after="0" w:line="262" w:lineRule="auto"/>
              <w:jc w:val="left"/>
              <w:rPr>
                <w:color w:val="00274C"/>
                <w:sz w:val="20"/>
                <w:szCs w:val="20"/>
              </w:rPr>
            </w:pPr>
            <w:r>
              <w:rPr>
                <w:color w:val="00274C"/>
                <w:position w:val="-2"/>
                <w:sz w:val="20"/>
                <w:szCs w:val="20"/>
                <w:u w:val="none"/>
              </w:rPr>
              <w:t xml:space="preserve">Das im Behälter vorhandene AdBlue®/DEF entsorgen, den Filter der AdBlue®/DEF-Pumpe wechseln, dann eine Reinigung des Behälters und der AdBlue®/DEF-Leitung mit destilliertem Wasser vornehmen.</w:t>
            </w:r>
          </w:p>
          <w:p>
            <w:pPr>
              <w:numPr>
                <w:ilvl w:val="0"/>
                <w:numId w:val="27892"/>
              </w:numPr>
              <w:spacing w:before="0" w:after="0" w:line="262" w:lineRule="auto"/>
              <w:jc w:val="left"/>
              <w:rPr>
                <w:color w:val="00274C"/>
                <w:sz w:val="20"/>
                <w:szCs w:val="20"/>
              </w:rPr>
            </w:pPr>
            <w:r>
              <w:rPr>
                <w:color w:val="00274C"/>
                <w:position w:val="-2"/>
                <w:sz w:val="20"/>
                <w:szCs w:val="20"/>
                <w:u w:val="none"/>
              </w:rPr>
              <w:t xml:space="preserve">Die AdBlue®/DEF-Einspritzdüsen in einer von Kohler autorisierten Werkstatt kontrollieren lassen.</w:t>
            </w:r>
          </w:p>
          <w:p>
            <w:pPr>
              <w:numPr>
                <w:ilvl w:val="0"/>
                <w:numId w:val="27892"/>
              </w:numPr>
              <w:spacing w:before="0" w:after="0" w:line="262" w:lineRule="auto"/>
              <w:jc w:val="left"/>
              <w:rPr>
                <w:color w:val="00274C"/>
                <w:sz w:val="20"/>
                <w:szCs w:val="20"/>
              </w:rPr>
            </w:pPr>
            <w:r>
              <w:rPr>
                <w:color w:val="00274C"/>
                <w:position w:val="-2"/>
                <w:sz w:val="20"/>
                <w:szCs w:val="20"/>
                <w:u w:val="none"/>
              </w:rPr>
              <w:t xml:space="preserve">Den Motor anlassen und ihn ohne Belastung etwa 2 Minuten lang im Leerlauf laufen lassen.</w:t>
            </w:r>
          </w:p>
          <w:p>
            <w:pPr>
              <w:numPr>
                <w:ilvl w:val="0"/>
                <w:numId w:val="27892"/>
              </w:numPr>
              <w:spacing w:before="0" w:after="0" w:line="262" w:lineRule="auto"/>
              <w:jc w:val="left"/>
              <w:rPr>
                <w:color w:val="00274C"/>
                <w:sz w:val="20"/>
                <w:szCs w:val="20"/>
              </w:rPr>
            </w:pPr>
            <w:r>
              <w:rPr>
                <w:color w:val="00274C"/>
                <w:position w:val="-2"/>
                <w:sz w:val="20"/>
                <w:szCs w:val="20"/>
                <w:u w:val="none"/>
              </w:rPr>
              <w:t xml:space="preserve">Den Motor etwa 5-10 Minuten auf 3/4 der Höchstdrehzahl laufen lassen.</w:t>
            </w:r>
          </w:p>
          <w:p>
            <w:pPr>
              <w:numPr>
                <w:ilvl w:val="0"/>
                <w:numId w:val="27892"/>
              </w:numPr>
              <w:spacing w:before="0" w:after="0" w:line="262" w:lineRule="auto"/>
              <w:jc w:val="left"/>
              <w:rPr>
                <w:color w:val="00274C"/>
                <w:sz w:val="20"/>
                <w:szCs w:val="20"/>
              </w:rPr>
            </w:pPr>
            <w:r>
              <w:rPr>
                <w:color w:val="00274C"/>
                <w:position w:val="-2"/>
                <w:sz w:val="20"/>
                <w:szCs w:val="20"/>
                <w:u w:val="none"/>
              </w:rPr>
              <w:t xml:space="preserve">Den Motor abstellen und solange das Öl noch warm ist ( </w:t>
            </w:r>
            <w:hyperlink r:id="rId4169628cdc043fdb3" w:history="1">
              <w:r>
                <w:rPr>
                  <w:rStyle w:val="DefaultParagraphFontPHPDOCX"/>
                  <w:b/>
                  <w:bCs/>
                  <w:color w:val="0000FF"/>
                  <w:position w:val="-2"/>
                  <w:sz w:val="20"/>
                  <w:szCs w:val="20"/>
                  <w:u w:val="none"/>
                </w:rPr>
                <w:t xml:space="preserve">Absa. 6.1</w:t>
              </w:r>
            </w:hyperlink>
            <w:r>
              <w:rPr>
                <w:color w:val="00274C"/>
                <w:position w:val="-2"/>
                <w:sz w:val="20"/>
                <w:szCs w:val="20"/>
                <w:u w:val="none"/>
              </w:rPr>
              <w:t xml:space="preserve"> ), das schützende Öl in einen geeigneten Behälter ablassen.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128336" name="name8534628cdc044a63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12628cdc044a633"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Achtung: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Schmiermittel und Filter verlieren mit der Zeit ihre Eigenschaften; aus diesem Grund müssen sie gemäß den in </w:t>
            </w:r>
            <w:hyperlink r:id="rId8050628cdc044b1eb"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angeführten Kriterien ausgetauscht werden.</w:t>
            </w:r>
          </w:p>
          <w:p/>
          <w:p/>
          <w:p>
            <w:pPr>
              <w:numPr>
                <w:ilvl w:val="0"/>
                <w:numId w:val="27893"/>
              </w:numPr>
              <w:spacing w:before="0" w:after="0" w:line="262" w:lineRule="auto"/>
              <w:jc w:val="left"/>
              <w:rPr>
                <w:color w:val="00274C"/>
                <w:sz w:val="20"/>
                <w:szCs w:val="20"/>
              </w:rPr>
            </w:pPr>
            <w:r>
              <w:rPr>
                <w:color w:val="00274C"/>
                <w:position w:val="-2"/>
                <w:sz w:val="20"/>
                <w:szCs w:val="20"/>
                <w:u w:val="none"/>
              </w:rPr>
              <w:t xml:space="preserve">Die Filter (Luft, Öl, Kraftstoff) gegen originale Ersatzteile austauschen.</w:t>
            </w:r>
          </w:p>
          <w:p>
            <w:pPr>
              <w:numPr>
                <w:ilvl w:val="0"/>
                <w:numId w:val="27893"/>
              </w:numPr>
              <w:spacing w:before="0" w:after="0" w:line="262" w:lineRule="auto"/>
              <w:jc w:val="left"/>
              <w:rPr>
                <w:color w:val="00274C"/>
                <w:sz w:val="20"/>
                <w:szCs w:val="20"/>
              </w:rPr>
            </w:pPr>
            <w:r>
              <w:rPr>
                <w:color w:val="00274C"/>
                <w:position w:val="-2"/>
                <w:sz w:val="20"/>
                <w:szCs w:val="20"/>
                <w:u w:val="none"/>
              </w:rPr>
              <w:t xml:space="preserve">Das neue Öl ( </w:t>
            </w:r>
            <w:hyperlink r:id="rId3037628cdc044c12e"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 bis zur Markierung MAX einfüllen.</w:t>
            </w:r>
          </w:p>
          <w:p>
            <w:pPr>
              <w:numPr>
                <w:ilvl w:val="0"/>
                <w:numId w:val="27893"/>
              </w:numPr>
              <w:spacing w:before="0" w:after="0" w:line="262" w:lineRule="auto"/>
              <w:jc w:val="left"/>
              <w:rPr>
                <w:color w:val="00274C"/>
                <w:sz w:val="20"/>
                <w:szCs w:val="20"/>
              </w:rPr>
            </w:pPr>
            <w:r>
              <w:rPr>
                <w:color w:val="00274C"/>
                <w:position w:val="-2"/>
                <w:sz w:val="20"/>
                <w:szCs w:val="20"/>
                <w:u w:val="none"/>
              </w:rPr>
              <w:t xml:space="preserve">Den Kühlkreislauf vollständig entleeren und neues Kühlmittel bis zur Markierung MAX einfüllen ( </w:t>
            </w:r>
            <w:hyperlink r:id="rId7534628cdc044c79a"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Wenn die Maschine für einen längeren Zeitraum nicht verwendet werden soll, die nachfolgenden Vorgänge ausführen.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Arbeitsschritte für den Motor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VORGANG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ausführen.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1a:</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und 2 ausführen.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Arbeitschritte für die SCR-Anlage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VORGANG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der Tab. 5.3 ausführen.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40 °C gehalten werden.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2 der Tab. 5.3 ausführen.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25 °C gehalten werden.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3 der Tab. 5.3 ausführen.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25 °C gehalten werden.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Maschinenstart folgende Vorgänge ausführen: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AdBlue®/DEF im Behälter ersetzen (siehe Maschinenhandbuch)</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AdBlue®/DEF-Filter ersetzen (Abs. 6.5)</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Abs. 5.2 für die Wartungsintervalle überprüfen.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starten. sollten während des Anlassens oder Betriebs Störungen auftreten, den Motor ausschalten, 5 Minuten abwarten und wieder anlassen.</w:t>
                  </w:r>
                </w:p>
                <w:p>
                  <w:pPr>
                    <w:numPr>
                      <w:ilvl w:val="0"/>
                      <w:numId w:val="2787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Sollte die Störung bestehen bleiben, müssen die autorisierten Werkstätten von KOHLER kontaktiert werden.</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84406" name="name5118628cdc046219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4628cdc04621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17707" name="name1588628cdc046c6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8628cdc046c6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483628cdc046d9bd"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dem Austausch, die in  </w:t>
            </w:r>
            <w:hyperlink r:id="rId2706628cdc046e62d"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94"/>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27894"/>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2789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27894"/>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3287628cdc046ff5e"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Pr>
              <w:numPr>
                <w:ilvl w:val="0"/>
                <w:numId w:val="27894"/>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2789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50 Nm</w:t>
            </w:r>
            <w:r>
              <w:rPr>
                <w:color w:val="00274C"/>
                <w:position w:val="-2"/>
                <w:sz w:val="20"/>
                <w:szCs w:val="20"/>
                <w:u w:val="none"/>
              </w:rPr>
              <w:t xml:space="preserve"> ).</w:t>
            </w:r>
          </w:p>
          <w:p>
            <w:pPr>
              <w:numPr>
                <w:ilvl w:val="0"/>
                <w:numId w:val="27894"/>
              </w:numPr>
              <w:spacing w:before="0" w:after="0" w:line="262" w:lineRule="auto"/>
              <w:jc w:val="left"/>
              <w:rPr>
                <w:color w:val="00274C"/>
                <w:sz w:val="20"/>
                <w:szCs w:val="20"/>
              </w:rPr>
            </w:pPr>
            <w:r>
              <w:rPr>
                <w:color w:val="00274C"/>
                <w:position w:val="-2"/>
                <w:sz w:val="20"/>
                <w:szCs w:val="20"/>
                <w:u w:val="none"/>
              </w:rPr>
              <w:t xml:space="preserve">Vor dem Austausch, die in </w:t>
            </w:r>
            <w:hyperlink r:id="rId7352628cdc0470c05"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 Punkt 2,3,4 und 5 beschriebenen Arbeiten durchführen.</w:t>
            </w:r>
          </w:p>
          <w:p>
            <w:pPr>
              <w:numPr>
                <w:ilvl w:val="0"/>
                <w:numId w:val="27894"/>
              </w:numPr>
              <w:spacing w:before="0" w:after="0" w:line="262" w:lineRule="auto"/>
              <w:jc w:val="left"/>
              <w:rPr>
                <w:color w:val="00274C"/>
                <w:sz w:val="20"/>
                <w:szCs w:val="20"/>
              </w:rPr>
            </w:pPr>
            <w:r>
              <w:rPr>
                <w:color w:val="00274C"/>
                <w:position w:val="-2"/>
                <w:sz w:val="20"/>
                <w:szCs w:val="20"/>
                <w:u w:val="none"/>
              </w:rPr>
              <w:t xml:space="preserve">Öl nachfüllen, Typ und Menge müssen den Vorschriften entsprechen ( </w:t>
            </w:r>
            <w:hyperlink r:id="rId8871628cdc0470fee"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8325628cdc04711b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80185" name="name4044628cdc04791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4628cdc04791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Pr>
              <w:numPr>
                <w:ilvl w:val="0"/>
                <w:numId w:val="27895"/>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27895"/>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2789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4326370" name="name6271628cdc0486688"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3471628cdc0486680"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Abb. 6.1</w:t>
            </w:r>
            <w:r>
              <w:rPr>
                <w:position w:val="-258"/>
              </w:rPr>
              <w:drawing>
                <wp:inline distT="0" distB="0" distL="0" distR="0">
                  <wp:extent cx="2246400" cy="1684800"/>
                  <wp:effectExtent b="0" l="0" r="0" t="0"/>
                  <wp:docPr id="77582571" name="name1943628cdc04917fd"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5624628cdc04917f5"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br/>
              <w:br/>
              <w:t xml:space="preserve">Abb. 6.2</w:t>
            </w:r>
            <w:r>
              <w:rPr>
                <w:position w:val="-258"/>
              </w:rPr>
              <w:drawing>
                <wp:inline distT="0" distB="0" distL="0" distR="0">
                  <wp:extent cx="2239200" cy="1684800"/>
                  <wp:effectExtent b="0" l="0" r="0" t="0"/>
                  <wp:docPr id="87455254" name="name6080628cdc04a2fb5"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5079628cdc04a2fae"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br/>
              <w:br/>
              <w:t xml:space="preserve">Abb.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41281" name="name2727628cdc04abf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6628cdc04abf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577628cdc04acbc2"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00048" name="name8048628cdc04b65d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3628cdc04b65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6470628cdc04b8850"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
          <w:p>
            <w:pPr>
              <w:numPr>
                <w:ilvl w:val="0"/>
                <w:numId w:val="27896"/>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27897"/>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2789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85604766" name="name3060628cdc04cc99e"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716628cdc04cc998"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W w:w="0" w:type="auto"/>
            <w:tcMar>
              <w:top w:w="150" w:type="dxa"/>
              <w:left w:w="150" w:type="dxa"/>
              <w:bottom w:w="150" w:type="dxa"/>
              <w:right w:w="150" w:type="dxa"/>
            </w:tcMar>
            <w:vAlign w:val="center"/>
          </w:tcPr>
          <w:p>
            <w:pPr>
              <w:numPr>
                <w:ilvl w:val="0"/>
                <w:numId w:val="27898"/>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596120" name="name8591628cdc04d8d1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571628cdc04d8d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W w:w="0" w:type="auto"/>
            <w:tcMar>
              <w:top w:w="150" w:type="dxa"/>
              <w:left w:w="150" w:type="dxa"/>
              <w:bottom w:w="150" w:type="dxa"/>
              <w:right w:w="150" w:type="dxa"/>
            </w:tcMar>
            <w:vAlign w:val="center"/>
          </w:tcPr>
          <w:p>
            <w:pPr>
              <w:numPr>
                <w:ilvl w:val="0"/>
                <w:numId w:val="2789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und mit Hilfe eines Drehmomentschlüssels G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3257806" name="name4961628cdc04e52b0"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2710628cdc04e52a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75628cdc04e5c05"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Der Kraftstofffilter ist am Kurbelgehäuse des Motors oder am Fahrzeugrahmen angebracht.</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78130" name="name9292628cdc04ec6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9628cdc04ec6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250628cdc04ed2df"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82365" name="name2891628cdc050009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98628cdc05000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8792628cdc0500cdf"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
          <w:p>
            <w:pPr>
              <w:numPr>
                <w:ilvl w:val="0"/>
                <w:numId w:val="27900"/>
              </w:numPr>
              <w:spacing w:before="0" w:after="0" w:line="262" w:lineRule="auto"/>
              <w:jc w:val="left"/>
              <w:rPr>
                <w:color w:val="00274C"/>
                <w:sz w:val="20"/>
                <w:szCs w:val="20"/>
              </w:rPr>
            </w:pPr>
            <w:r>
              <w:rPr>
                <w:color w:val="00274C"/>
                <w:position w:val="-2"/>
                <w:sz w:val="20"/>
                <w:szCs w:val="20"/>
                <w:u w:val="none"/>
              </w:rPr>
              <w:t xml:space="preserve">Das Kabel </w:t>
            </w:r>
            <w:r>
              <w:rPr>
                <w:b/>
                <w:bCs/>
                <w:color w:val="00274C"/>
                <w:position w:val="-2"/>
                <w:sz w:val="20"/>
                <w:szCs w:val="20"/>
                <w:u w:val="none"/>
              </w:rPr>
              <w:t xml:space="preserve">A</w:t>
            </w:r>
            <w:r>
              <w:rPr>
                <w:color w:val="00274C"/>
                <w:position w:val="-2"/>
                <w:sz w:val="20"/>
                <w:szCs w:val="20"/>
                <w:u w:val="none"/>
              </w:rPr>
              <w:t xml:space="preserve"> des Sensors zur Ermittlung des Vorhandenseins von Wasser </w:t>
            </w:r>
            <w:r>
              <w:rPr>
                <w:b/>
                <w:bCs/>
                <w:color w:val="00274C"/>
                <w:position w:val="-2"/>
                <w:sz w:val="20"/>
                <w:szCs w:val="20"/>
                <w:u w:val="none"/>
              </w:rPr>
              <w:t xml:space="preserve">C</w:t>
            </w:r>
            <w:r>
              <w:rPr>
                <w:color w:val="00274C"/>
                <w:position w:val="-2"/>
                <w:sz w:val="20"/>
                <w:szCs w:val="20"/>
                <w:u w:val="none"/>
              </w:rPr>
              <w:t xml:space="preserve"> trennen.</w:t>
            </w:r>
          </w:p>
          <w:p>
            <w:pPr>
              <w:numPr>
                <w:ilvl w:val="0"/>
                <w:numId w:val="27900"/>
              </w:numPr>
              <w:spacing w:before="0" w:after="0" w:line="262" w:lineRule="auto"/>
              <w:jc w:val="left"/>
              <w:rPr>
                <w:color w:val="00274C"/>
                <w:sz w:val="20"/>
                <w:szCs w:val="20"/>
              </w:rPr>
            </w:pPr>
            <w:r>
              <w:rPr>
                <w:color w:val="00274C"/>
                <w:position w:val="-2"/>
                <w:sz w:val="20"/>
                <w:szCs w:val="20"/>
                <w:u w:val="none"/>
              </w:rPr>
              <w:t xml:space="preserve">Den Sensor </w:t>
            </w:r>
            <w:r>
              <w:rPr>
                <w:b/>
                <w:bCs/>
                <w:color w:val="00274C"/>
                <w:position w:val="-2"/>
                <w:sz w:val="20"/>
                <w:szCs w:val="20"/>
                <w:u w:val="none"/>
              </w:rPr>
              <w:t xml:space="preserve">C</w:t>
            </w:r>
            <w:r>
              <w:rPr>
                <w:color w:val="00274C"/>
                <w:position w:val="-2"/>
                <w:sz w:val="20"/>
                <w:szCs w:val="20"/>
                <w:u w:val="none"/>
              </w:rPr>
              <w:t xml:space="preserve"> von der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27900"/>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mit dem entsprechenden Schlüssel abschrauben.</w:t>
            </w:r>
          </w:p>
          <w:p>
            <w:pPr>
              <w:numPr>
                <w:ilvl w:val="0"/>
                <w:numId w:val="27900"/>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D</w:t>
            </w:r>
            <w:r>
              <w:rPr>
                <w:color w:val="00274C"/>
                <w:position w:val="-2"/>
                <w:sz w:val="20"/>
                <w:szCs w:val="20"/>
                <w:u w:val="none"/>
              </w:rPr>
              <w:t xml:space="preserve"> der neuen Patrone </w:t>
            </w:r>
            <w:r>
              <w:rPr>
                <w:b/>
                <w:bCs/>
                <w:color w:val="00274C"/>
                <w:position w:val="-2"/>
                <w:sz w:val="20"/>
                <w:szCs w:val="20"/>
                <w:u w:val="none"/>
              </w:rPr>
              <w:t xml:space="preserve">B</w:t>
            </w:r>
            <w:r>
              <w:rPr>
                <w:color w:val="00274C"/>
                <w:position w:val="-2"/>
                <w:sz w:val="20"/>
                <w:szCs w:val="20"/>
                <w:u w:val="none"/>
              </w:rPr>
              <w:t xml:space="preserve"> ölen.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49724" name="name9092628cdc050ac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3628cdc050ac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Die neue Patrone </w:t>
            </w:r>
            <w:r>
              <w:rPr>
                <w:b/>
                <w:bCs/>
                <w:color w:val="00274C"/>
                <w:position w:val="-2"/>
                <w:sz w:val="20"/>
                <w:szCs w:val="20"/>
                <w:u w:val="none"/>
              </w:rPr>
              <w:t xml:space="preserve">B</w:t>
            </w:r>
            <w:r>
              <w:rPr>
                <w:color w:val="00274C"/>
                <w:position w:val="-2"/>
                <w:sz w:val="20"/>
                <w:szCs w:val="20"/>
                <w:u w:val="none"/>
              </w:rPr>
              <w:t xml:space="preserve"> nicht mit Kraftstoff füllen.</w:t>
            </w:r>
            <w:r>
              <w:rPr>
                <w:color w:val="00274C"/>
                <w:position w:val="-2"/>
                <w:sz w:val="20"/>
                <w:szCs w:val="20"/>
                <w:u w:val="none"/>
              </w:rPr>
              <w:br/>
              <w:br/>
              <w:t xml:space="preserve">5. Die neue Patrone in leerem Zustand </w:t>
            </w:r>
            <w:r>
              <w:rPr>
                <w:b/>
                <w:bCs/>
                <w:color w:val="00274C"/>
                <w:position w:val="-2"/>
                <w:sz w:val="20"/>
                <w:szCs w:val="20"/>
                <w:u w:val="none"/>
              </w:rPr>
              <w:t xml:space="preserve">B (Abb. 6.8)</w:t>
            </w:r>
            <w:r>
              <w:rPr>
                <w:color w:val="00274C"/>
                <w:position w:val="-2"/>
                <w:sz w:val="20"/>
                <w:szCs w:val="20"/>
                <w:u w:val="none"/>
              </w:rPr>
              <w:t xml:space="preserve"> auf die Halterung des Dieselkraftstofffilters </w:t>
            </w:r>
            <w:r>
              <w:rPr>
                <w:b/>
                <w:bCs/>
                <w:color w:val="00274C"/>
                <w:position w:val="-2"/>
                <w:sz w:val="20"/>
                <w:szCs w:val="20"/>
                <w:u w:val="none"/>
              </w:rPr>
              <w:t xml:space="preserve">E</w:t>
            </w:r>
            <w:r>
              <w:rPr>
                <w:color w:val="00274C"/>
                <w:position w:val="-2"/>
                <w:sz w:val="20"/>
                <w:szCs w:val="20"/>
                <w:u w:val="none"/>
              </w:rPr>
              <w:t xml:space="preserve"> mit dem entsprechenden Schlüssel aufschrauben (Anziehmoment </w:t>
            </w:r>
            <w:r>
              <w:rPr>
                <w:b/>
                <w:bCs/>
                <w:color w:val="00274C"/>
                <w:position w:val="-2"/>
                <w:sz w:val="20"/>
                <w:szCs w:val="20"/>
                <w:u w:val="none"/>
              </w:rPr>
              <w:t xml:space="preserve">17 Nm</w:t>
            </w:r>
            <w:r>
              <w:rPr>
                <w:color w:val="00274C"/>
                <w:position w:val="-2"/>
                <w:sz w:val="20"/>
                <w:szCs w:val="20"/>
                <w:u w:val="none"/>
              </w:rPr>
              <w:t xml:space="preserve"> ).</w:t>
            </w:r>
            <w:r>
              <w:rPr>
                <w:color w:val="00274C"/>
                <w:position w:val="-2"/>
                <w:sz w:val="20"/>
                <w:szCs w:val="20"/>
                <w:u w:val="none"/>
              </w:rPr>
              <w:br/>
              <w:t xml:space="preserve">6. Den Sensor zur Ermittlung des Vorhandenseins von Wasser </w:t>
            </w:r>
            <w:r>
              <w:rPr>
                <w:b/>
                <w:bCs/>
                <w:color w:val="00274C"/>
                <w:position w:val="-2"/>
                <w:sz w:val="20"/>
                <w:szCs w:val="20"/>
                <w:u w:val="none"/>
              </w:rPr>
              <w:t xml:space="preserve">C</w:t>
            </w:r>
            <w:r>
              <w:rPr>
                <w:color w:val="00274C"/>
                <w:position w:val="-2"/>
                <w:sz w:val="20"/>
                <w:szCs w:val="20"/>
                <w:u w:val="none"/>
              </w:rPr>
              <w:t xml:space="preserve"> auf die neue Patrone </w:t>
            </w:r>
            <w:r>
              <w:rPr>
                <w:b/>
                <w:bCs/>
                <w:color w:val="00274C"/>
                <w:position w:val="-2"/>
                <w:sz w:val="20"/>
                <w:szCs w:val="20"/>
                <w:u w:val="none"/>
              </w:rPr>
              <w:t xml:space="preserve">B</w:t>
            </w:r>
            <w:r>
              <w:rPr>
                <w:color w:val="00274C"/>
                <w:position w:val="-2"/>
                <w:sz w:val="20"/>
                <w:szCs w:val="20"/>
                <w:u w:val="none"/>
              </w:rPr>
              <w:t xml:space="preserve"> aufschrauben (Anziehmoment </w:t>
            </w:r>
            <w:r>
              <w:rPr>
                <w:b/>
                <w:bCs/>
                <w:color w:val="00274C"/>
                <w:position w:val="-2"/>
                <w:sz w:val="20"/>
                <w:szCs w:val="20"/>
                <w:u w:val="none"/>
              </w:rPr>
              <w:t xml:space="preserve">5 Nm</w:t>
            </w:r>
            <w:r>
              <w:rPr>
                <w:color w:val="00274C"/>
                <w:position w:val="-2"/>
                <w:sz w:val="20"/>
                <w:szCs w:val="20"/>
                <w:u w:val="none"/>
              </w:rPr>
              <w:t xml:space="preserve"> ).</w:t>
            </w:r>
            <w:r>
              <w:rPr>
                <w:color w:val="00274C"/>
                <w:position w:val="-2"/>
                <w:sz w:val="20"/>
                <w:szCs w:val="20"/>
                <w:u w:val="none"/>
              </w:rPr>
              <w:br/>
              <w:t xml:space="preserve">7. Das Kabel </w:t>
            </w:r>
            <w:r>
              <w:rPr>
                <w:b/>
                <w:bCs/>
                <w:color w:val="00274C"/>
                <w:position w:val="-2"/>
                <w:sz w:val="20"/>
                <w:szCs w:val="20"/>
                <w:u w:val="none"/>
              </w:rPr>
              <w:t xml:space="preserve">A</w:t>
            </w:r>
            <w:r>
              <w:rPr>
                <w:color w:val="00274C"/>
                <w:position w:val="-2"/>
                <w:sz w:val="20"/>
                <w:szCs w:val="20"/>
                <w:u w:val="none"/>
              </w:rPr>
              <w:t xml:space="preserve"> des Sensors wieder verbinden.</w:t>
            </w:r>
            <w:r>
              <w:rPr>
                <w:b/>
                <w:bCs/>
                <w:color w:val="00274C"/>
                <w:position w:val="-2"/>
                <w:sz w:val="20"/>
                <w:szCs w:val="20"/>
                <w:u w:val="none"/>
              </w:rPr>
              <w:br/>
              <w:br/>
              <w:t xml:space="preserve">ANMERKUNG:</w:t>
            </w:r>
            <w:r>
              <w:rPr>
                <w:color w:val="00274C"/>
                <w:position w:val="-2"/>
                <w:sz w:val="20"/>
                <w:szCs w:val="20"/>
                <w:u w:val="none"/>
              </w:rPr>
              <w:t xml:space="preserve"> Eine Entlüftung vornehmen.</w:t>
            </w:r>
            <w:r>
              <w:rPr>
                <w:color w:val="00274C"/>
                <w:position w:val="-2"/>
                <w:sz w:val="20"/>
                <w:szCs w:val="20"/>
                <w:u w:val="none"/>
              </w:rPr>
              <w:br/>
              <w:br/>
              <w:t xml:space="preserve">8. Die Taste </w:t>
            </w:r>
            <w:r>
              <w:rPr>
                <w:b/>
                <w:bCs/>
                <w:color w:val="00274C"/>
                <w:position w:val="-2"/>
                <w:sz w:val="20"/>
                <w:szCs w:val="20"/>
                <w:u w:val="none"/>
              </w:rPr>
              <w:t xml:space="preserve">G</w:t>
            </w:r>
            <w:r>
              <w:rPr>
                <w:color w:val="00274C"/>
                <w:position w:val="-2"/>
                <w:sz w:val="20"/>
                <w:szCs w:val="20"/>
                <w:u w:val="none"/>
              </w:rPr>
              <w:t xml:space="preserve"> mehrmals zum Befüllen des Kreislaufs drücken.</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151110" name="name6080628cdc051292e"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1127628cdc05129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6.9</w:t>
            </w:r>
            <w:r>
              <w:rPr>
                <w:position w:val="-216"/>
              </w:rPr>
              <w:drawing>
                <wp:inline distT="0" distB="0" distL="0" distR="0">
                  <wp:extent cx="2232000" cy="1425600"/>
                  <wp:effectExtent b="0" l="0" r="0" t="0"/>
                  <wp:docPr id="99428553" name="name9872628cdc051a0f9"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2070628cdc051a0f3"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Abb.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445628cdc051ab13"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615946" name="name8503628cdc05247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30628cdc05247a2"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Wichtig</w:t>
            </w:r>
          </w:p>
          <w:p>
            <w:pPr>
              <w:numPr>
                <w:ilvl w:val="0"/>
                <w:numId w:val="27875"/>
              </w:numPr>
              <w:spacing w:before="0" w:after="0" w:line="262" w:lineRule="auto"/>
              <w:jc w:val="left"/>
              <w:rPr>
                <w:color w:val="00274C"/>
                <w:sz w:val="20"/>
                <w:szCs w:val="20"/>
              </w:rPr>
            </w:pPr>
            <w:r>
              <w:rPr>
                <w:color w:val="00274C"/>
                <w:position w:val="-2"/>
                <w:sz w:val="20"/>
                <w:szCs w:val="20"/>
                <w:u w:val="none"/>
              </w:rPr>
              <w:br/>
              <w:t xml:space="preserve">Vor Ausführung der Arbeiten </w:t>
            </w:r>
            <w:hyperlink r:id="rId7901628cdc05254b8"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Diese Komponente ist nicht unbedingt im Lieferumfang von KOHLER enthalten.</w:t>
            </w:r>
          </w:p>
        </w:tc>
      </w:tr>
      <w:tr>
        <w:trPr>
          <w:trHeight w:val="0" w:hRule="atLeast"/>
        </w:trPr>
        <w:tc>
          <w:tcPr>
            <w:tcW w:w="0" w:type="auto"/>
            <w:tcMar>
              <w:top w:w="150" w:type="dxa"/>
              <w:left w:w="150" w:type="dxa"/>
              <w:bottom w:w="150" w:type="dxa"/>
              <w:right w:w="150" w:type="dxa"/>
            </w:tcMar>
            <w:vAlign w:val="center"/>
          </w:tcPr>
          <w:p>
            <w:pPr>
              <w:numPr>
                <w:ilvl w:val="0"/>
                <w:numId w:val="27901"/>
              </w:numPr>
              <w:spacing w:before="0" w:after="0" w:line="262" w:lineRule="auto"/>
              <w:jc w:val="left"/>
              <w:rPr>
                <w:color w:val="00274C"/>
                <w:sz w:val="20"/>
                <w:szCs w:val="20"/>
              </w:rPr>
            </w:pPr>
            <w:r>
              <w:rPr>
                <w:color w:val="00274C"/>
                <w:position w:val="-2"/>
                <w:sz w:val="20"/>
                <w:szCs w:val="20"/>
                <w:u w:val="none"/>
              </w:rPr>
              <w:t xml:space="preserve">Den Einsatz F zum Entriegeln des Deckels A ziehen.</w:t>
            </w:r>
          </w:p>
          <w:p>
            <w:pPr>
              <w:numPr>
                <w:ilvl w:val="0"/>
                <w:numId w:val="27901"/>
              </w:numPr>
              <w:spacing w:before="0" w:after="0" w:line="262" w:lineRule="auto"/>
              <w:jc w:val="left"/>
              <w:rPr>
                <w:color w:val="00274C"/>
                <w:sz w:val="20"/>
                <w:szCs w:val="20"/>
              </w:rPr>
            </w:pPr>
            <w:r>
              <w:rPr>
                <w:color w:val="00274C"/>
                <w:position w:val="-2"/>
                <w:sz w:val="20"/>
                <w:szCs w:val="20"/>
                <w:u w:val="none"/>
              </w:rPr>
              <w:t xml:space="preserve">Gegen den Uhrzeigersinn drehen und den Deckel A entfernen.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42351936" name="name9895628cdc052fca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863628cdc052fca1"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27902"/>
              </w:numPr>
              <w:spacing w:before="0" w:after="0" w:line="262" w:lineRule="auto"/>
              <w:jc w:val="left"/>
              <w:rPr>
                <w:color w:val="00274C"/>
                <w:sz w:val="20"/>
                <w:szCs w:val="20"/>
              </w:rPr>
            </w:pPr>
            <w:r>
              <w:rPr>
                <w:color w:val="00274C"/>
                <w:position w:val="-2"/>
                <w:sz w:val="20"/>
                <w:szCs w:val="20"/>
                <w:u w:val="none"/>
              </w:rPr>
              <w:t xml:space="preserve">Die Patronen B und G herausziehen.</w:t>
            </w:r>
          </w:p>
          <w:p>
            <w:pPr>
              <w:numPr>
                <w:ilvl w:val="1"/>
                <w:numId w:val="27902"/>
              </w:numPr>
              <w:spacing w:before="0" w:after="0" w:line="262" w:lineRule="auto"/>
              <w:jc w:val="left"/>
              <w:rPr>
                <w:color w:val="00274C"/>
                <w:sz w:val="20"/>
                <w:szCs w:val="20"/>
              </w:rPr>
            </w:pPr>
            <w:r>
              <w:rPr>
                <w:color w:val="00274C"/>
                <w:position w:val="-2"/>
                <w:sz w:val="20"/>
                <w:szCs w:val="20"/>
                <w:u w:val="none"/>
              </w:rPr>
              <w:t xml:space="preserve">Die Kartuschen G und B montieren.</w:t>
            </w:r>
          </w:p>
          <w:p>
            <w:pPr>
              <w:numPr>
                <w:ilvl w:val="1"/>
                <w:numId w:val="27902"/>
              </w:numPr>
              <w:spacing w:before="0" w:after="0" w:line="262" w:lineRule="auto"/>
              <w:jc w:val="left"/>
              <w:rPr>
                <w:color w:val="00274C"/>
                <w:sz w:val="20"/>
                <w:szCs w:val="20"/>
              </w:rPr>
            </w:pPr>
            <w:r>
              <w:rPr>
                <w:color w:val="00274C"/>
                <w:position w:val="-2"/>
                <w:sz w:val="20"/>
                <w:szCs w:val="20"/>
                <w:u w:val="none"/>
              </w:rPr>
              <w:t xml:space="preserve">Den Deckel A aufsetzen und die Schritte aus Punkt 2 und 1 in umgekehrter Reihenfolge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56242183" name="name8730628cdc05393f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357628cdc05393ef"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AdBlue®/DEF-Filter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84585349" name="name1531628cdc053eb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9628cdc053eb9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Achtung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810628cdc053f071"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Dichtungen A nicht mit Schmieröl oder Kraftstoff schmieren.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Der Filter D enthält die Dichtungen A in der Verpackung.</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Während des Austauschvorgangs muss jegliche Verunreinigung vermieden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dem Vorgang sicherstellen, dass der Zündschlüssel auf OFF gestellt ist und die AdBlue®/DEF-Pumpe den Kreislauf geleert hat.</w:t>
            </w:r>
          </w:p>
        </w:tc>
      </w:tr>
      <w:tr>
        <w:trPr>
          <w:trHeight w:val="0" w:hRule="atLeast"/>
        </w:trPr>
        <w:tc>
          <w:tcPr>
            <w:tcW w:w="0" w:type="auto"/>
            <w:tcMar>
              <w:top w:w="150" w:type="dxa"/>
              <w:left w:w="150" w:type="dxa"/>
              <w:bottom w:w="150" w:type="dxa"/>
              <w:right w:w="150" w:type="dxa"/>
            </w:tcMar>
            <w:vAlign w:val="center"/>
          </w:tcPr>
          <w:p>
            <w:pPr>
              <w:numPr>
                <w:ilvl w:val="1"/>
                <w:numId w:val="27903"/>
              </w:numPr>
              <w:spacing w:before="0" w:after="0" w:line="262" w:lineRule="auto"/>
              <w:jc w:val="left"/>
              <w:rPr>
                <w:color w:val="00274C"/>
                <w:sz w:val="20"/>
                <w:szCs w:val="20"/>
              </w:rPr>
            </w:pPr>
            <w:r>
              <w:rPr>
                <w:color w:val="00274C"/>
                <w:position w:val="-2"/>
                <w:sz w:val="20"/>
                <w:szCs w:val="20"/>
                <w:u w:val="none"/>
              </w:rPr>
              <w:t xml:space="preserve">Den Verschluss B abschrauben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20149696" name="name1831628cdc0549935"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601628cdc054992c"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27904"/>
              </w:numPr>
              <w:spacing w:before="0" w:after="0" w:line="262" w:lineRule="auto"/>
              <w:jc w:val="left"/>
              <w:rPr>
                <w:color w:val="00274C"/>
                <w:sz w:val="20"/>
                <w:szCs w:val="20"/>
              </w:rPr>
            </w:pPr>
            <w:r>
              <w:rPr>
                <w:color w:val="00274C"/>
                <w:position w:val="-2"/>
                <w:sz w:val="20"/>
                <w:szCs w:val="20"/>
                <w:u w:val="none"/>
              </w:rPr>
              <w:t xml:space="preserve">Verschluss B entfernen und Filterhalter C herausnehmen.</w:t>
            </w:r>
          </w:p>
          <w:p>
            <w:pPr>
              <w:numPr>
                <w:ilvl w:val="0"/>
                <w:numId w:val="27904"/>
              </w:numPr>
              <w:spacing w:before="0" w:after="0" w:line="262" w:lineRule="auto"/>
              <w:jc w:val="left"/>
              <w:rPr>
                <w:color w:val="00274C"/>
                <w:sz w:val="20"/>
                <w:szCs w:val="20"/>
              </w:rPr>
            </w:pPr>
            <w:r>
              <w:rPr>
                <w:color w:val="00274C"/>
                <w:position w:val="-2"/>
                <w:sz w:val="20"/>
                <w:szCs w:val="20"/>
                <w:u w:val="none"/>
              </w:rPr>
              <w:t xml:space="preserve">Filter D entfernen.</w:t>
            </w:r>
          </w:p>
          <w:p>
            <w:pPr>
              <w:numPr>
                <w:ilvl w:val="0"/>
                <w:numId w:val="27904"/>
              </w:numPr>
              <w:spacing w:before="0" w:after="0" w:line="262" w:lineRule="auto"/>
              <w:jc w:val="left"/>
              <w:rPr>
                <w:color w:val="00274C"/>
                <w:sz w:val="20"/>
                <w:szCs w:val="20"/>
              </w:rPr>
            </w:pPr>
            <w:r>
              <w:rPr>
                <w:color w:val="00274C"/>
                <w:position w:val="-2"/>
                <w:sz w:val="20"/>
                <w:szCs w:val="20"/>
                <w:u w:val="none"/>
              </w:rPr>
              <w:t xml:space="preserve">Mit warmem AdBlue®/DEF den Sitz des Filters D an der Pumpe E reinigen, falls Verschmutzungen festgestellt werden.</w:t>
            </w:r>
          </w:p>
          <w:p>
            <w:pPr>
              <w:numPr>
                <w:ilvl w:val="0"/>
                <w:numId w:val="27904"/>
              </w:numPr>
              <w:spacing w:before="0" w:after="0" w:line="262" w:lineRule="auto"/>
              <w:jc w:val="left"/>
              <w:rPr>
                <w:color w:val="00274C"/>
                <w:sz w:val="20"/>
                <w:szCs w:val="20"/>
              </w:rPr>
            </w:pPr>
            <w:r>
              <w:rPr>
                <w:color w:val="00274C"/>
                <w:position w:val="-2"/>
                <w:sz w:val="20"/>
                <w:szCs w:val="20"/>
                <w:u w:val="none"/>
              </w:rPr>
              <w:t xml:space="preserve">Die Dichtungen A mit AdBlue®/DEF oder destilliertem Wasser schmieren.</w:t>
            </w:r>
          </w:p>
          <w:p>
            <w:pPr>
              <w:numPr>
                <w:ilvl w:val="0"/>
                <w:numId w:val="27904"/>
              </w:numPr>
              <w:spacing w:before="0" w:after="0" w:line="262" w:lineRule="auto"/>
              <w:jc w:val="left"/>
              <w:rPr>
                <w:color w:val="00274C"/>
                <w:sz w:val="20"/>
                <w:szCs w:val="20"/>
              </w:rPr>
            </w:pPr>
            <w:r>
              <w:rPr>
                <w:color w:val="00274C"/>
                <w:position w:val="-2"/>
                <w:sz w:val="20"/>
                <w:szCs w:val="20"/>
                <w:u w:val="none"/>
              </w:rPr>
              <w:t xml:space="preserve">Den Filterhalter C zusammen mit dem Filter D in der Pumpe E positionieren.</w:t>
            </w:r>
          </w:p>
          <w:p>
            <w:pPr>
              <w:numPr>
                <w:ilvl w:val="0"/>
                <w:numId w:val="27904"/>
              </w:numPr>
              <w:spacing w:before="0" w:after="0" w:line="262" w:lineRule="auto"/>
              <w:jc w:val="left"/>
              <w:rPr>
                <w:color w:val="00274C"/>
                <w:sz w:val="20"/>
                <w:szCs w:val="20"/>
              </w:rPr>
            </w:pPr>
            <w:r>
              <w:rPr>
                <w:color w:val="00274C"/>
                <w:position w:val="-2"/>
                <w:sz w:val="20"/>
                <w:szCs w:val="20"/>
                <w:u w:val="none"/>
              </w:rPr>
              <w:t xml:space="preserve">Den Verschluss B festziehen (Anzugsmoment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24350759" name="name3833628cdc055216d"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8614628cdc0552168"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875"/>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7875"/>
              </w:numPr>
              <w:spacing w:before="0" w:after="0" w:line="262" w:lineRule="auto"/>
              <w:jc w:val="left"/>
              <w:rPr>
                <w:color w:val="00274C"/>
                <w:sz w:val="20"/>
                <w:szCs w:val="20"/>
              </w:rPr>
            </w:pPr>
            <w:r>
              <w:rPr>
                <w:color w:val="00274C"/>
                <w:position w:val="-2"/>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position w:val="-2"/>
                <w:sz w:val="20"/>
                <w:szCs w:val="20"/>
                <w:u w:val="none"/>
              </w:rPr>
              <w:t xml:space="preserve">Tab. 7.2</w:t>
            </w: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In einigen Fällen ist es notwendig, den Motor unverzüglich abzustellen, um weitere Schäden zu verhindern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rote Kontrolllampe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Gelbe Kontrolllampe leuchtet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elektronische Steuereinheit des Motors hat eine Betriebsstörung erfasst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59628cdc0559fba"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113628cdc055ac3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40628cdc055b94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dreht nicht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Sicherheitsprotokoll wird erstellt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Warten Sie einige Sekunden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MAX-Motordrehzahl wird angewählt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Lösen des Gashebels und einige Sekunden warten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56628cdc0560c6c"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87628cdc0561a1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36628cdc056219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66628cdc056307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83628cdc0564be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44628cdc0565b4a"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Sollten die in </w:t>
            </w:r>
            <w:r>
              <w:rPr>
                <w:b/>
                <w:bCs/>
                <w:color w:val="00274C"/>
                <w:position w:val="-2"/>
                <w:sz w:val="20"/>
                <w:szCs w:val="20"/>
                <w:u w:val="none"/>
              </w:rPr>
              <w:t xml:space="preserve">Tab. 7.2</w:t>
            </w:r>
            <w:r>
              <w:rPr>
                <w:color w:val="00274C"/>
                <w:position w:val="-2"/>
                <w:sz w:val="20"/>
                <w:szCs w:val="20"/>
                <w:u w:val="none"/>
              </w:rPr>
              <w:t xml:space="preserve"> für die aufgetretenen Störungen vorgeschlagenen Lösungen nicht das gewünschte Ergebnis bringen,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27875"/>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7822628cdc05715b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7472628cdc057198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8296628cdc0571d2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3654628cdc05720c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27905"/>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27905"/>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Kurbelgehäuseentlüftungsventil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DREHZAHL ODER KONSTANTE DREHZAHL</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Nachbehandlungssystem für die vom Motor erzeugten Abgase.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B</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gemeinsamer Hochdruckspeicher, der die Einspitzdüsen ständig mit Kraftstoff versorgt.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Die Dosierkontrolleinheit ist ein für die Kontrolle der SCR-Anlage ausgelegtes Steuergerät, das in Abhängigkeit von den seitens der verschiedenen Sensoren erfassten Parametern die Zumessung des DEF in den SCR-Katalysator regelt.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Exaust Fluid"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Katalysator für Dieselmotoren, verringert die schädlichen Abgase, die vom Motor erzeugt werden.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Dieselpartikelfilter, dieser Filter hält die aus Kohlenstoffverbindungen entstehenden Partikel zurück, die von Dieselmotoren emittiert werden.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Abgasreinigungsanlage.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elektronische Steuereinheit, elektrische Vorrichtung zur Überwachung und elektronischen Steuerung anderer elektronisch betätigter Vorrichtungen.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Elektro-Einspritzventil: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Elektronisch betätigtes Bauteil, das Kraftstoffnebel in die Zylinder einspritzt.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Umweltschutzbehörde US-amerikanische Umweltschutzbehörde, die Schadstoffemissionen reguliert und kontrolliert.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Elektronisches Drosselventil, das von der ECU-Motorsteuerung auf Anforderung des Gaspedals gesteuert wird. Die Funktion dieses Ventils ist entscheidend für die einwandfreie Regeneration des ATS Systems.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Kleiner Kühler, der das Öl kühlt.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Steuereinheit: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siehe " </w:t>
                  </w:r>
                  <w:r>
                    <w:rPr>
                      <w:b/>
                      <w:bCs/>
                      <w:color w:val="00274C"/>
                      <w:position w:val="0"/>
                      <w:sz w:val="20"/>
                      <w:szCs w:val="20"/>
                      <w:u w:val="none"/>
                    </w:rPr>
                    <w:t xml:space="preserve">ECU</w:t>
                  </w:r>
                  <w:r>
                    <w:rPr>
                      <w:color w:val="00274C"/>
                      <w:position w:val="0"/>
                      <w:sz w:val="20"/>
                      <w:szCs w:val="20"/>
                      <w:u w:val="none"/>
                    </w:rPr>
                    <w:t xml:space="preserve">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misst die Temperatur und den Absolutdruck im Ansaugsammelrohr.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Turbokompressor: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die die angesaugte Luft verdichtet und über eine Turbine zum Ansaugsammelrohr bläst.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Waste-Gate-Ventil: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Direkt oder automatisch betätigte Vorrichtung zur Begrenzung des Luftdrucks im Inneren der Turbine.</w:t>
                  </w:r>
                </w:p>
              </w:tc>
            </w:tr>
          </w:tbl>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2838221" name="name7233628cdc05b0dd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166628cdc05b0dcb"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1948779" name="name4518628cdc05b7e6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78628cdc05b7e5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905">
    <w:multiLevelType w:val="hybridMultilevel"/>
    <w:lvl w:ilvl="0" w:tplc="26417188">
      <w:start w:val="1"/>
      <w:numFmt w:val="decimal"/>
      <w:lvlText w:val="%1."/>
      <w:lvlJc w:val="left"/>
      <w:pPr>
        <w:ind w:left="720" w:hanging="360"/>
      </w:pPr>
    </w:lvl>
    <w:lvl w:ilvl="1" w:tplc="26417188" w:tentative="1">
      <w:start w:val="1"/>
      <w:numFmt w:val="lowerLetter"/>
      <w:lvlText w:val="%2."/>
      <w:lvlJc w:val="left"/>
      <w:pPr>
        <w:ind w:left="1440" w:hanging="360"/>
      </w:pPr>
    </w:lvl>
    <w:lvl w:ilvl="2" w:tplc="26417188" w:tentative="1">
      <w:start w:val="1"/>
      <w:numFmt w:val="lowerRoman"/>
      <w:lvlText w:val="%3."/>
      <w:lvlJc w:val="right"/>
      <w:pPr>
        <w:ind w:left="2160" w:hanging="180"/>
      </w:pPr>
    </w:lvl>
    <w:lvl w:ilvl="3" w:tplc="26417188" w:tentative="1">
      <w:start w:val="1"/>
      <w:numFmt w:val="decimal"/>
      <w:lvlText w:val="%4."/>
      <w:lvlJc w:val="left"/>
      <w:pPr>
        <w:ind w:left="2880" w:hanging="360"/>
      </w:pPr>
    </w:lvl>
    <w:lvl w:ilvl="4" w:tplc="26417188" w:tentative="1">
      <w:start w:val="1"/>
      <w:numFmt w:val="lowerLetter"/>
      <w:lvlText w:val="%5."/>
      <w:lvlJc w:val="left"/>
      <w:pPr>
        <w:ind w:left="3600" w:hanging="360"/>
      </w:pPr>
    </w:lvl>
    <w:lvl w:ilvl="5" w:tplc="26417188" w:tentative="1">
      <w:start w:val="1"/>
      <w:numFmt w:val="lowerRoman"/>
      <w:lvlText w:val="%6."/>
      <w:lvlJc w:val="right"/>
      <w:pPr>
        <w:ind w:left="4320" w:hanging="180"/>
      </w:pPr>
    </w:lvl>
    <w:lvl w:ilvl="6" w:tplc="26417188" w:tentative="1">
      <w:start w:val="1"/>
      <w:numFmt w:val="decimal"/>
      <w:lvlText w:val="%7."/>
      <w:lvlJc w:val="left"/>
      <w:pPr>
        <w:ind w:left="5040" w:hanging="360"/>
      </w:pPr>
    </w:lvl>
    <w:lvl w:ilvl="7" w:tplc="26417188" w:tentative="1">
      <w:start w:val="1"/>
      <w:numFmt w:val="lowerLetter"/>
      <w:lvlText w:val="%8."/>
      <w:lvlJc w:val="left"/>
      <w:pPr>
        <w:ind w:left="5760" w:hanging="360"/>
      </w:pPr>
    </w:lvl>
    <w:lvl w:ilvl="8" w:tplc="26417188" w:tentative="1">
      <w:start w:val="1"/>
      <w:numFmt w:val="lowerRoman"/>
      <w:lvlText w:val="%9."/>
      <w:lvlJc w:val="right"/>
      <w:pPr>
        <w:ind w:left="6480" w:hanging="180"/>
      </w:pPr>
    </w:lvl>
  </w:abstractNum>
  <w:abstractNum w:abstractNumId="27904">
    <w:multiLevelType w:val="hybridMultilevel"/>
    <w:lvl w:ilvl="0" w:tplc="15222890">
      <w:start w:val="1"/>
      <w:numFmt w:val="decimal"/>
      <w:lvlText w:val="%1."/>
      <w:lvlJc w:val="left"/>
      <w:pPr>
        <w:ind w:left="720" w:hanging="360"/>
      </w:pPr>
    </w:lvl>
    <w:lvl w:ilvl="1" w:tplc="15222890" w:tentative="1">
      <w:start w:val="1"/>
      <w:numFmt w:val="lowerLetter"/>
      <w:lvlText w:val="%2."/>
      <w:lvlJc w:val="left"/>
      <w:pPr>
        <w:ind w:left="1440" w:hanging="360"/>
      </w:pPr>
    </w:lvl>
    <w:lvl w:ilvl="2" w:tplc="15222890" w:tentative="1">
      <w:start w:val="1"/>
      <w:numFmt w:val="lowerRoman"/>
      <w:lvlText w:val="%3."/>
      <w:lvlJc w:val="right"/>
      <w:pPr>
        <w:ind w:left="2160" w:hanging="180"/>
      </w:pPr>
    </w:lvl>
    <w:lvl w:ilvl="3" w:tplc="15222890" w:tentative="1">
      <w:start w:val="1"/>
      <w:numFmt w:val="decimal"/>
      <w:lvlText w:val="%4."/>
      <w:lvlJc w:val="left"/>
      <w:pPr>
        <w:ind w:left="2880" w:hanging="360"/>
      </w:pPr>
    </w:lvl>
    <w:lvl w:ilvl="4" w:tplc="15222890" w:tentative="1">
      <w:start w:val="1"/>
      <w:numFmt w:val="lowerLetter"/>
      <w:lvlText w:val="%5."/>
      <w:lvlJc w:val="left"/>
      <w:pPr>
        <w:ind w:left="3600" w:hanging="360"/>
      </w:pPr>
    </w:lvl>
    <w:lvl w:ilvl="5" w:tplc="15222890" w:tentative="1">
      <w:start w:val="1"/>
      <w:numFmt w:val="lowerRoman"/>
      <w:lvlText w:val="%6."/>
      <w:lvlJc w:val="right"/>
      <w:pPr>
        <w:ind w:left="4320" w:hanging="180"/>
      </w:pPr>
    </w:lvl>
    <w:lvl w:ilvl="6" w:tplc="15222890" w:tentative="1">
      <w:start w:val="1"/>
      <w:numFmt w:val="decimal"/>
      <w:lvlText w:val="%7."/>
      <w:lvlJc w:val="left"/>
      <w:pPr>
        <w:ind w:left="5040" w:hanging="360"/>
      </w:pPr>
    </w:lvl>
    <w:lvl w:ilvl="7" w:tplc="15222890" w:tentative="1">
      <w:start w:val="1"/>
      <w:numFmt w:val="lowerLetter"/>
      <w:lvlText w:val="%8."/>
      <w:lvlJc w:val="left"/>
      <w:pPr>
        <w:ind w:left="5760" w:hanging="360"/>
      </w:pPr>
    </w:lvl>
    <w:lvl w:ilvl="8" w:tplc="15222890" w:tentative="1">
      <w:start w:val="1"/>
      <w:numFmt w:val="lowerRoman"/>
      <w:lvlText w:val="%9."/>
      <w:lvlJc w:val="right"/>
      <w:pPr>
        <w:ind w:left="6480" w:hanging="180"/>
      </w:pPr>
    </w:lvl>
  </w:abstractNum>
  <w:abstractNum w:abstractNumId="27903">
    <w:multiLevelType w:val="hybridMultilevel"/>
    <w:lvl w:ilvl="0" w:tplc="53061390">
      <w:start w:val="1"/>
      <w:numFmt w:val="decimal"/>
      <w:lvlText w:val="%1."/>
      <w:lvlJc w:val="left"/>
      <w:pPr>
        <w:ind w:left="720" w:hanging="360"/>
      </w:pPr>
    </w:lvl>
    <w:lvl w:ilvl="1" w:tplc="53061390" w:tentative="1">
      <w:start w:val="1"/>
      <w:numFmt w:val="decimal"/>
      <w:lvlText w:val="%2."/>
      <w:lvlJc w:val="left"/>
      <w:pPr>
        <w:ind w:left="1440" w:hanging="360"/>
      </w:pPr>
    </w:lvl>
    <w:lvl w:ilvl="2" w:tplc="53061390" w:tentative="1">
      <w:start w:val="1"/>
      <w:numFmt w:val="lowerRoman"/>
      <w:lvlText w:val="%3."/>
      <w:lvlJc w:val="right"/>
      <w:pPr>
        <w:ind w:left="2160" w:hanging="180"/>
      </w:pPr>
    </w:lvl>
    <w:lvl w:ilvl="3" w:tplc="53061390" w:tentative="1">
      <w:start w:val="1"/>
      <w:numFmt w:val="decimal"/>
      <w:lvlText w:val="%4."/>
      <w:lvlJc w:val="left"/>
      <w:pPr>
        <w:ind w:left="2880" w:hanging="360"/>
      </w:pPr>
    </w:lvl>
    <w:lvl w:ilvl="4" w:tplc="53061390" w:tentative="1">
      <w:start w:val="1"/>
      <w:numFmt w:val="lowerLetter"/>
      <w:lvlText w:val="%5."/>
      <w:lvlJc w:val="left"/>
      <w:pPr>
        <w:ind w:left="3600" w:hanging="360"/>
      </w:pPr>
    </w:lvl>
    <w:lvl w:ilvl="5" w:tplc="53061390" w:tentative="1">
      <w:start w:val="1"/>
      <w:numFmt w:val="lowerRoman"/>
      <w:lvlText w:val="%6."/>
      <w:lvlJc w:val="right"/>
      <w:pPr>
        <w:ind w:left="4320" w:hanging="180"/>
      </w:pPr>
    </w:lvl>
    <w:lvl w:ilvl="6" w:tplc="53061390" w:tentative="1">
      <w:start w:val="1"/>
      <w:numFmt w:val="decimal"/>
      <w:lvlText w:val="%7."/>
      <w:lvlJc w:val="left"/>
      <w:pPr>
        <w:ind w:left="5040" w:hanging="360"/>
      </w:pPr>
    </w:lvl>
    <w:lvl w:ilvl="7" w:tplc="53061390" w:tentative="1">
      <w:start w:val="1"/>
      <w:numFmt w:val="lowerLetter"/>
      <w:lvlText w:val="%8."/>
      <w:lvlJc w:val="left"/>
      <w:pPr>
        <w:ind w:left="5760" w:hanging="360"/>
      </w:pPr>
    </w:lvl>
    <w:lvl w:ilvl="8" w:tplc="53061390" w:tentative="1">
      <w:start w:val="1"/>
      <w:numFmt w:val="lowerRoman"/>
      <w:lvlText w:val="%9."/>
      <w:lvlJc w:val="right"/>
      <w:pPr>
        <w:ind w:left="6480" w:hanging="180"/>
      </w:pPr>
    </w:lvl>
  </w:abstractNum>
  <w:abstractNum w:abstractNumId="27902">
    <w:multiLevelType w:val="hybridMultilevel"/>
    <w:lvl w:ilvl="0" w:tplc="47050164">
      <w:start w:val="1"/>
      <w:numFmt w:val="decimal"/>
      <w:lvlText w:val="%1."/>
      <w:lvlJc w:val="left"/>
      <w:pPr>
        <w:ind w:left="720" w:hanging="360"/>
      </w:pPr>
    </w:lvl>
    <w:lvl w:ilvl="1" w:tplc="47050164" w:tentative="1">
      <w:start w:val="1"/>
      <w:numFmt w:val="decimal"/>
      <w:lvlText w:val="%2."/>
      <w:lvlJc w:val="left"/>
      <w:pPr>
        <w:ind w:left="1440" w:hanging="360"/>
      </w:pPr>
    </w:lvl>
    <w:lvl w:ilvl="2" w:tplc="47050164" w:tentative="1">
      <w:start w:val="1"/>
      <w:numFmt w:val="lowerRoman"/>
      <w:lvlText w:val="%3."/>
      <w:lvlJc w:val="right"/>
      <w:pPr>
        <w:ind w:left="2160" w:hanging="180"/>
      </w:pPr>
    </w:lvl>
    <w:lvl w:ilvl="3" w:tplc="47050164" w:tentative="1">
      <w:start w:val="1"/>
      <w:numFmt w:val="decimal"/>
      <w:lvlText w:val="%4."/>
      <w:lvlJc w:val="left"/>
      <w:pPr>
        <w:ind w:left="2880" w:hanging="360"/>
      </w:pPr>
    </w:lvl>
    <w:lvl w:ilvl="4" w:tplc="47050164" w:tentative="1">
      <w:start w:val="1"/>
      <w:numFmt w:val="lowerLetter"/>
      <w:lvlText w:val="%5."/>
      <w:lvlJc w:val="left"/>
      <w:pPr>
        <w:ind w:left="3600" w:hanging="360"/>
      </w:pPr>
    </w:lvl>
    <w:lvl w:ilvl="5" w:tplc="47050164" w:tentative="1">
      <w:start w:val="1"/>
      <w:numFmt w:val="lowerRoman"/>
      <w:lvlText w:val="%6."/>
      <w:lvlJc w:val="right"/>
      <w:pPr>
        <w:ind w:left="4320" w:hanging="180"/>
      </w:pPr>
    </w:lvl>
    <w:lvl w:ilvl="6" w:tplc="47050164" w:tentative="1">
      <w:start w:val="1"/>
      <w:numFmt w:val="decimal"/>
      <w:lvlText w:val="%7."/>
      <w:lvlJc w:val="left"/>
      <w:pPr>
        <w:ind w:left="5040" w:hanging="360"/>
      </w:pPr>
    </w:lvl>
    <w:lvl w:ilvl="7" w:tplc="47050164" w:tentative="1">
      <w:start w:val="1"/>
      <w:numFmt w:val="lowerLetter"/>
      <w:lvlText w:val="%8."/>
      <w:lvlJc w:val="left"/>
      <w:pPr>
        <w:ind w:left="5760" w:hanging="360"/>
      </w:pPr>
    </w:lvl>
    <w:lvl w:ilvl="8" w:tplc="47050164" w:tentative="1">
      <w:start w:val="1"/>
      <w:numFmt w:val="lowerRoman"/>
      <w:lvlText w:val="%9."/>
      <w:lvlJc w:val="right"/>
      <w:pPr>
        <w:ind w:left="6480" w:hanging="180"/>
      </w:pPr>
    </w:lvl>
  </w:abstractNum>
  <w:abstractNum w:abstractNumId="27901">
    <w:multiLevelType w:val="hybridMultilevel"/>
    <w:lvl w:ilvl="0" w:tplc="30410779">
      <w:start w:val="1"/>
      <w:numFmt w:val="decimal"/>
      <w:lvlText w:val="%1."/>
      <w:lvlJc w:val="left"/>
      <w:pPr>
        <w:ind w:left="720" w:hanging="360"/>
      </w:pPr>
    </w:lvl>
    <w:lvl w:ilvl="1" w:tplc="30410779" w:tentative="1">
      <w:start w:val="1"/>
      <w:numFmt w:val="lowerLetter"/>
      <w:lvlText w:val="%2."/>
      <w:lvlJc w:val="left"/>
      <w:pPr>
        <w:ind w:left="1440" w:hanging="360"/>
      </w:pPr>
    </w:lvl>
    <w:lvl w:ilvl="2" w:tplc="30410779" w:tentative="1">
      <w:start w:val="1"/>
      <w:numFmt w:val="lowerRoman"/>
      <w:lvlText w:val="%3."/>
      <w:lvlJc w:val="right"/>
      <w:pPr>
        <w:ind w:left="2160" w:hanging="180"/>
      </w:pPr>
    </w:lvl>
    <w:lvl w:ilvl="3" w:tplc="30410779" w:tentative="1">
      <w:start w:val="1"/>
      <w:numFmt w:val="decimal"/>
      <w:lvlText w:val="%4."/>
      <w:lvlJc w:val="left"/>
      <w:pPr>
        <w:ind w:left="2880" w:hanging="360"/>
      </w:pPr>
    </w:lvl>
    <w:lvl w:ilvl="4" w:tplc="30410779" w:tentative="1">
      <w:start w:val="1"/>
      <w:numFmt w:val="lowerLetter"/>
      <w:lvlText w:val="%5."/>
      <w:lvlJc w:val="left"/>
      <w:pPr>
        <w:ind w:left="3600" w:hanging="360"/>
      </w:pPr>
    </w:lvl>
    <w:lvl w:ilvl="5" w:tplc="30410779" w:tentative="1">
      <w:start w:val="1"/>
      <w:numFmt w:val="lowerRoman"/>
      <w:lvlText w:val="%6."/>
      <w:lvlJc w:val="right"/>
      <w:pPr>
        <w:ind w:left="4320" w:hanging="180"/>
      </w:pPr>
    </w:lvl>
    <w:lvl w:ilvl="6" w:tplc="30410779" w:tentative="1">
      <w:start w:val="1"/>
      <w:numFmt w:val="decimal"/>
      <w:lvlText w:val="%7."/>
      <w:lvlJc w:val="left"/>
      <w:pPr>
        <w:ind w:left="5040" w:hanging="360"/>
      </w:pPr>
    </w:lvl>
    <w:lvl w:ilvl="7" w:tplc="30410779" w:tentative="1">
      <w:start w:val="1"/>
      <w:numFmt w:val="lowerLetter"/>
      <w:lvlText w:val="%8."/>
      <w:lvlJc w:val="left"/>
      <w:pPr>
        <w:ind w:left="5760" w:hanging="360"/>
      </w:pPr>
    </w:lvl>
    <w:lvl w:ilvl="8" w:tplc="30410779" w:tentative="1">
      <w:start w:val="1"/>
      <w:numFmt w:val="lowerRoman"/>
      <w:lvlText w:val="%9."/>
      <w:lvlJc w:val="right"/>
      <w:pPr>
        <w:ind w:left="6480" w:hanging="180"/>
      </w:pPr>
    </w:lvl>
  </w:abstractNum>
  <w:abstractNum w:abstractNumId="27900">
    <w:multiLevelType w:val="hybridMultilevel"/>
    <w:lvl w:ilvl="0" w:tplc="92852109">
      <w:start w:val="1"/>
      <w:numFmt w:val="decimal"/>
      <w:lvlText w:val="%1."/>
      <w:lvlJc w:val="left"/>
      <w:pPr>
        <w:ind w:left="720" w:hanging="360"/>
      </w:pPr>
    </w:lvl>
    <w:lvl w:ilvl="1" w:tplc="92852109" w:tentative="1">
      <w:start w:val="1"/>
      <w:numFmt w:val="lowerLetter"/>
      <w:lvlText w:val="%2."/>
      <w:lvlJc w:val="left"/>
      <w:pPr>
        <w:ind w:left="1440" w:hanging="360"/>
      </w:pPr>
    </w:lvl>
    <w:lvl w:ilvl="2" w:tplc="92852109" w:tentative="1">
      <w:start w:val="1"/>
      <w:numFmt w:val="lowerRoman"/>
      <w:lvlText w:val="%3."/>
      <w:lvlJc w:val="right"/>
      <w:pPr>
        <w:ind w:left="2160" w:hanging="180"/>
      </w:pPr>
    </w:lvl>
    <w:lvl w:ilvl="3" w:tplc="92852109" w:tentative="1">
      <w:start w:val="1"/>
      <w:numFmt w:val="decimal"/>
      <w:lvlText w:val="%4."/>
      <w:lvlJc w:val="left"/>
      <w:pPr>
        <w:ind w:left="2880" w:hanging="360"/>
      </w:pPr>
    </w:lvl>
    <w:lvl w:ilvl="4" w:tplc="92852109" w:tentative="1">
      <w:start w:val="1"/>
      <w:numFmt w:val="lowerLetter"/>
      <w:lvlText w:val="%5."/>
      <w:lvlJc w:val="left"/>
      <w:pPr>
        <w:ind w:left="3600" w:hanging="360"/>
      </w:pPr>
    </w:lvl>
    <w:lvl w:ilvl="5" w:tplc="92852109" w:tentative="1">
      <w:start w:val="1"/>
      <w:numFmt w:val="lowerRoman"/>
      <w:lvlText w:val="%6."/>
      <w:lvlJc w:val="right"/>
      <w:pPr>
        <w:ind w:left="4320" w:hanging="180"/>
      </w:pPr>
    </w:lvl>
    <w:lvl w:ilvl="6" w:tplc="92852109" w:tentative="1">
      <w:start w:val="1"/>
      <w:numFmt w:val="decimal"/>
      <w:lvlText w:val="%7."/>
      <w:lvlJc w:val="left"/>
      <w:pPr>
        <w:ind w:left="5040" w:hanging="360"/>
      </w:pPr>
    </w:lvl>
    <w:lvl w:ilvl="7" w:tplc="92852109" w:tentative="1">
      <w:start w:val="1"/>
      <w:numFmt w:val="lowerLetter"/>
      <w:lvlText w:val="%8."/>
      <w:lvlJc w:val="left"/>
      <w:pPr>
        <w:ind w:left="5760" w:hanging="360"/>
      </w:pPr>
    </w:lvl>
    <w:lvl w:ilvl="8" w:tplc="92852109" w:tentative="1">
      <w:start w:val="1"/>
      <w:numFmt w:val="lowerRoman"/>
      <w:lvlText w:val="%9."/>
      <w:lvlJc w:val="right"/>
      <w:pPr>
        <w:ind w:left="6480" w:hanging="180"/>
      </w:pPr>
    </w:lvl>
  </w:abstractNum>
  <w:abstractNum w:abstractNumId="27899">
    <w:multiLevelType w:val="hybridMultilevel"/>
    <w:lvl w:ilvl="0" w:tplc="42375224">
      <w:start w:val="1"/>
      <w:numFmt w:val="decimal"/>
      <w:lvlText w:val="%1."/>
      <w:lvlJc w:val="left"/>
      <w:pPr>
        <w:ind w:left="720" w:hanging="360"/>
      </w:pPr>
    </w:lvl>
    <w:lvl w:ilvl="1" w:tplc="42375224" w:tentative="1">
      <w:start w:val="1"/>
      <w:numFmt w:val="lowerLetter"/>
      <w:lvlText w:val="%2."/>
      <w:lvlJc w:val="left"/>
      <w:pPr>
        <w:ind w:left="1440" w:hanging="360"/>
      </w:pPr>
    </w:lvl>
    <w:lvl w:ilvl="2" w:tplc="42375224" w:tentative="1">
      <w:start w:val="1"/>
      <w:numFmt w:val="lowerRoman"/>
      <w:lvlText w:val="%3."/>
      <w:lvlJc w:val="right"/>
      <w:pPr>
        <w:ind w:left="2160" w:hanging="180"/>
      </w:pPr>
    </w:lvl>
    <w:lvl w:ilvl="3" w:tplc="42375224" w:tentative="1">
      <w:start w:val="1"/>
      <w:numFmt w:val="decimal"/>
      <w:lvlText w:val="%4."/>
      <w:lvlJc w:val="left"/>
      <w:pPr>
        <w:ind w:left="2880" w:hanging="360"/>
      </w:pPr>
    </w:lvl>
    <w:lvl w:ilvl="4" w:tplc="42375224" w:tentative="1">
      <w:start w:val="1"/>
      <w:numFmt w:val="lowerLetter"/>
      <w:lvlText w:val="%5."/>
      <w:lvlJc w:val="left"/>
      <w:pPr>
        <w:ind w:left="3600" w:hanging="360"/>
      </w:pPr>
    </w:lvl>
    <w:lvl w:ilvl="5" w:tplc="42375224" w:tentative="1">
      <w:start w:val="1"/>
      <w:numFmt w:val="lowerRoman"/>
      <w:lvlText w:val="%6."/>
      <w:lvlJc w:val="right"/>
      <w:pPr>
        <w:ind w:left="4320" w:hanging="180"/>
      </w:pPr>
    </w:lvl>
    <w:lvl w:ilvl="6" w:tplc="42375224" w:tentative="1">
      <w:start w:val="1"/>
      <w:numFmt w:val="decimal"/>
      <w:lvlText w:val="%7."/>
      <w:lvlJc w:val="left"/>
      <w:pPr>
        <w:ind w:left="5040" w:hanging="360"/>
      </w:pPr>
    </w:lvl>
    <w:lvl w:ilvl="7" w:tplc="42375224" w:tentative="1">
      <w:start w:val="1"/>
      <w:numFmt w:val="lowerLetter"/>
      <w:lvlText w:val="%8."/>
      <w:lvlJc w:val="left"/>
      <w:pPr>
        <w:ind w:left="5760" w:hanging="360"/>
      </w:pPr>
    </w:lvl>
    <w:lvl w:ilvl="8" w:tplc="42375224" w:tentative="1">
      <w:start w:val="1"/>
      <w:numFmt w:val="lowerRoman"/>
      <w:lvlText w:val="%9."/>
      <w:lvlJc w:val="right"/>
      <w:pPr>
        <w:ind w:left="6480" w:hanging="180"/>
      </w:pPr>
    </w:lvl>
  </w:abstractNum>
  <w:abstractNum w:abstractNumId="27898">
    <w:multiLevelType w:val="hybridMultilevel"/>
    <w:lvl w:ilvl="0" w:tplc="14609818">
      <w:start w:val="1"/>
      <w:numFmt w:val="decimal"/>
      <w:lvlText w:val="%1."/>
      <w:lvlJc w:val="left"/>
      <w:pPr>
        <w:ind w:left="720" w:hanging="360"/>
      </w:pPr>
    </w:lvl>
    <w:lvl w:ilvl="1" w:tplc="14609818" w:tentative="1">
      <w:start w:val="1"/>
      <w:numFmt w:val="lowerLetter"/>
      <w:lvlText w:val="%2."/>
      <w:lvlJc w:val="left"/>
      <w:pPr>
        <w:ind w:left="1440" w:hanging="360"/>
      </w:pPr>
    </w:lvl>
    <w:lvl w:ilvl="2" w:tplc="14609818" w:tentative="1">
      <w:start w:val="1"/>
      <w:numFmt w:val="lowerRoman"/>
      <w:lvlText w:val="%3."/>
      <w:lvlJc w:val="right"/>
      <w:pPr>
        <w:ind w:left="2160" w:hanging="180"/>
      </w:pPr>
    </w:lvl>
    <w:lvl w:ilvl="3" w:tplc="14609818" w:tentative="1">
      <w:start w:val="1"/>
      <w:numFmt w:val="decimal"/>
      <w:lvlText w:val="%4."/>
      <w:lvlJc w:val="left"/>
      <w:pPr>
        <w:ind w:left="2880" w:hanging="360"/>
      </w:pPr>
    </w:lvl>
    <w:lvl w:ilvl="4" w:tplc="14609818" w:tentative="1">
      <w:start w:val="1"/>
      <w:numFmt w:val="lowerLetter"/>
      <w:lvlText w:val="%5."/>
      <w:lvlJc w:val="left"/>
      <w:pPr>
        <w:ind w:left="3600" w:hanging="360"/>
      </w:pPr>
    </w:lvl>
    <w:lvl w:ilvl="5" w:tplc="14609818" w:tentative="1">
      <w:start w:val="1"/>
      <w:numFmt w:val="lowerRoman"/>
      <w:lvlText w:val="%6."/>
      <w:lvlJc w:val="right"/>
      <w:pPr>
        <w:ind w:left="4320" w:hanging="180"/>
      </w:pPr>
    </w:lvl>
    <w:lvl w:ilvl="6" w:tplc="14609818" w:tentative="1">
      <w:start w:val="1"/>
      <w:numFmt w:val="decimal"/>
      <w:lvlText w:val="%7."/>
      <w:lvlJc w:val="left"/>
      <w:pPr>
        <w:ind w:left="5040" w:hanging="360"/>
      </w:pPr>
    </w:lvl>
    <w:lvl w:ilvl="7" w:tplc="14609818" w:tentative="1">
      <w:start w:val="1"/>
      <w:numFmt w:val="lowerLetter"/>
      <w:lvlText w:val="%8."/>
      <w:lvlJc w:val="left"/>
      <w:pPr>
        <w:ind w:left="5760" w:hanging="360"/>
      </w:pPr>
    </w:lvl>
    <w:lvl w:ilvl="8" w:tplc="14609818" w:tentative="1">
      <w:start w:val="1"/>
      <w:numFmt w:val="lowerRoman"/>
      <w:lvlText w:val="%9."/>
      <w:lvlJc w:val="right"/>
      <w:pPr>
        <w:ind w:left="6480" w:hanging="180"/>
      </w:pPr>
    </w:lvl>
  </w:abstractNum>
  <w:abstractNum w:abstractNumId="27897">
    <w:multiLevelType w:val="hybridMultilevel"/>
    <w:lvl w:ilvl="0" w:tplc="54590464">
      <w:start w:val="1"/>
      <w:numFmt w:val="decimal"/>
      <w:lvlText w:val="%1."/>
      <w:lvlJc w:val="left"/>
      <w:pPr>
        <w:ind w:left="720" w:hanging="360"/>
      </w:pPr>
    </w:lvl>
    <w:lvl w:ilvl="1" w:tplc="54590464" w:tentative="1">
      <w:start w:val="1"/>
      <w:numFmt w:val="lowerLetter"/>
      <w:lvlText w:val="%2."/>
      <w:lvlJc w:val="left"/>
      <w:pPr>
        <w:ind w:left="1440" w:hanging="360"/>
      </w:pPr>
    </w:lvl>
    <w:lvl w:ilvl="2" w:tplc="54590464" w:tentative="1">
      <w:start w:val="1"/>
      <w:numFmt w:val="lowerRoman"/>
      <w:lvlText w:val="%3."/>
      <w:lvlJc w:val="right"/>
      <w:pPr>
        <w:ind w:left="2160" w:hanging="180"/>
      </w:pPr>
    </w:lvl>
    <w:lvl w:ilvl="3" w:tplc="54590464" w:tentative="1">
      <w:start w:val="1"/>
      <w:numFmt w:val="decimal"/>
      <w:lvlText w:val="%4."/>
      <w:lvlJc w:val="left"/>
      <w:pPr>
        <w:ind w:left="2880" w:hanging="360"/>
      </w:pPr>
    </w:lvl>
    <w:lvl w:ilvl="4" w:tplc="54590464" w:tentative="1">
      <w:start w:val="1"/>
      <w:numFmt w:val="lowerLetter"/>
      <w:lvlText w:val="%5."/>
      <w:lvlJc w:val="left"/>
      <w:pPr>
        <w:ind w:left="3600" w:hanging="360"/>
      </w:pPr>
    </w:lvl>
    <w:lvl w:ilvl="5" w:tplc="54590464" w:tentative="1">
      <w:start w:val="1"/>
      <w:numFmt w:val="lowerRoman"/>
      <w:lvlText w:val="%6."/>
      <w:lvlJc w:val="right"/>
      <w:pPr>
        <w:ind w:left="4320" w:hanging="180"/>
      </w:pPr>
    </w:lvl>
    <w:lvl w:ilvl="6" w:tplc="54590464" w:tentative="1">
      <w:start w:val="1"/>
      <w:numFmt w:val="decimal"/>
      <w:lvlText w:val="%7."/>
      <w:lvlJc w:val="left"/>
      <w:pPr>
        <w:ind w:left="5040" w:hanging="360"/>
      </w:pPr>
    </w:lvl>
    <w:lvl w:ilvl="7" w:tplc="54590464" w:tentative="1">
      <w:start w:val="1"/>
      <w:numFmt w:val="lowerLetter"/>
      <w:lvlText w:val="%8."/>
      <w:lvlJc w:val="left"/>
      <w:pPr>
        <w:ind w:left="5760" w:hanging="360"/>
      </w:pPr>
    </w:lvl>
    <w:lvl w:ilvl="8" w:tplc="54590464" w:tentative="1">
      <w:start w:val="1"/>
      <w:numFmt w:val="lowerRoman"/>
      <w:lvlText w:val="%9."/>
      <w:lvlJc w:val="right"/>
      <w:pPr>
        <w:ind w:left="6480" w:hanging="180"/>
      </w:pPr>
    </w:lvl>
  </w:abstractNum>
  <w:abstractNum w:abstractNumId="27896">
    <w:multiLevelType w:val="hybridMultilevel"/>
    <w:lvl w:ilvl="0" w:tplc="37338882">
      <w:start w:val="1"/>
      <w:numFmt w:val="decimal"/>
      <w:lvlText w:val="%1."/>
      <w:lvlJc w:val="left"/>
      <w:pPr>
        <w:ind w:left="720" w:hanging="360"/>
      </w:pPr>
    </w:lvl>
    <w:lvl w:ilvl="1" w:tplc="37338882" w:tentative="1">
      <w:start w:val="1"/>
      <w:numFmt w:val="lowerLetter"/>
      <w:lvlText w:val="%2."/>
      <w:lvlJc w:val="left"/>
      <w:pPr>
        <w:ind w:left="1440" w:hanging="360"/>
      </w:pPr>
    </w:lvl>
    <w:lvl w:ilvl="2" w:tplc="37338882" w:tentative="1">
      <w:start w:val="1"/>
      <w:numFmt w:val="lowerRoman"/>
      <w:lvlText w:val="%3."/>
      <w:lvlJc w:val="right"/>
      <w:pPr>
        <w:ind w:left="2160" w:hanging="180"/>
      </w:pPr>
    </w:lvl>
    <w:lvl w:ilvl="3" w:tplc="37338882" w:tentative="1">
      <w:start w:val="1"/>
      <w:numFmt w:val="decimal"/>
      <w:lvlText w:val="%4."/>
      <w:lvlJc w:val="left"/>
      <w:pPr>
        <w:ind w:left="2880" w:hanging="360"/>
      </w:pPr>
    </w:lvl>
    <w:lvl w:ilvl="4" w:tplc="37338882" w:tentative="1">
      <w:start w:val="1"/>
      <w:numFmt w:val="lowerLetter"/>
      <w:lvlText w:val="%5."/>
      <w:lvlJc w:val="left"/>
      <w:pPr>
        <w:ind w:left="3600" w:hanging="360"/>
      </w:pPr>
    </w:lvl>
    <w:lvl w:ilvl="5" w:tplc="37338882" w:tentative="1">
      <w:start w:val="1"/>
      <w:numFmt w:val="lowerRoman"/>
      <w:lvlText w:val="%6."/>
      <w:lvlJc w:val="right"/>
      <w:pPr>
        <w:ind w:left="4320" w:hanging="180"/>
      </w:pPr>
    </w:lvl>
    <w:lvl w:ilvl="6" w:tplc="37338882" w:tentative="1">
      <w:start w:val="1"/>
      <w:numFmt w:val="decimal"/>
      <w:lvlText w:val="%7."/>
      <w:lvlJc w:val="left"/>
      <w:pPr>
        <w:ind w:left="5040" w:hanging="360"/>
      </w:pPr>
    </w:lvl>
    <w:lvl w:ilvl="7" w:tplc="37338882" w:tentative="1">
      <w:start w:val="1"/>
      <w:numFmt w:val="lowerLetter"/>
      <w:lvlText w:val="%8."/>
      <w:lvlJc w:val="left"/>
      <w:pPr>
        <w:ind w:left="5760" w:hanging="360"/>
      </w:pPr>
    </w:lvl>
    <w:lvl w:ilvl="8" w:tplc="37338882" w:tentative="1">
      <w:start w:val="1"/>
      <w:numFmt w:val="lowerRoman"/>
      <w:lvlText w:val="%9."/>
      <w:lvlJc w:val="right"/>
      <w:pPr>
        <w:ind w:left="6480" w:hanging="180"/>
      </w:pPr>
    </w:lvl>
  </w:abstractNum>
  <w:abstractNum w:abstractNumId="27895">
    <w:multiLevelType w:val="hybridMultilevel"/>
    <w:lvl w:ilvl="0" w:tplc="78202277">
      <w:start w:val="1"/>
      <w:numFmt w:val="decimal"/>
      <w:lvlText w:val="%1."/>
      <w:lvlJc w:val="left"/>
      <w:pPr>
        <w:ind w:left="720" w:hanging="360"/>
      </w:pPr>
    </w:lvl>
    <w:lvl w:ilvl="1" w:tplc="78202277" w:tentative="1">
      <w:start w:val="1"/>
      <w:numFmt w:val="lowerLetter"/>
      <w:lvlText w:val="%2."/>
      <w:lvlJc w:val="left"/>
      <w:pPr>
        <w:ind w:left="1440" w:hanging="360"/>
      </w:pPr>
    </w:lvl>
    <w:lvl w:ilvl="2" w:tplc="78202277" w:tentative="1">
      <w:start w:val="1"/>
      <w:numFmt w:val="lowerRoman"/>
      <w:lvlText w:val="%3."/>
      <w:lvlJc w:val="right"/>
      <w:pPr>
        <w:ind w:left="2160" w:hanging="180"/>
      </w:pPr>
    </w:lvl>
    <w:lvl w:ilvl="3" w:tplc="78202277" w:tentative="1">
      <w:start w:val="1"/>
      <w:numFmt w:val="decimal"/>
      <w:lvlText w:val="%4."/>
      <w:lvlJc w:val="left"/>
      <w:pPr>
        <w:ind w:left="2880" w:hanging="360"/>
      </w:pPr>
    </w:lvl>
    <w:lvl w:ilvl="4" w:tplc="78202277" w:tentative="1">
      <w:start w:val="1"/>
      <w:numFmt w:val="lowerLetter"/>
      <w:lvlText w:val="%5."/>
      <w:lvlJc w:val="left"/>
      <w:pPr>
        <w:ind w:left="3600" w:hanging="360"/>
      </w:pPr>
    </w:lvl>
    <w:lvl w:ilvl="5" w:tplc="78202277" w:tentative="1">
      <w:start w:val="1"/>
      <w:numFmt w:val="lowerRoman"/>
      <w:lvlText w:val="%6."/>
      <w:lvlJc w:val="right"/>
      <w:pPr>
        <w:ind w:left="4320" w:hanging="180"/>
      </w:pPr>
    </w:lvl>
    <w:lvl w:ilvl="6" w:tplc="78202277" w:tentative="1">
      <w:start w:val="1"/>
      <w:numFmt w:val="decimal"/>
      <w:lvlText w:val="%7."/>
      <w:lvlJc w:val="left"/>
      <w:pPr>
        <w:ind w:left="5040" w:hanging="360"/>
      </w:pPr>
    </w:lvl>
    <w:lvl w:ilvl="7" w:tplc="78202277" w:tentative="1">
      <w:start w:val="1"/>
      <w:numFmt w:val="lowerLetter"/>
      <w:lvlText w:val="%8."/>
      <w:lvlJc w:val="left"/>
      <w:pPr>
        <w:ind w:left="5760" w:hanging="360"/>
      </w:pPr>
    </w:lvl>
    <w:lvl w:ilvl="8" w:tplc="78202277" w:tentative="1">
      <w:start w:val="1"/>
      <w:numFmt w:val="lowerRoman"/>
      <w:lvlText w:val="%9."/>
      <w:lvlJc w:val="right"/>
      <w:pPr>
        <w:ind w:left="6480" w:hanging="180"/>
      </w:pPr>
    </w:lvl>
  </w:abstractNum>
  <w:abstractNum w:abstractNumId="27894">
    <w:multiLevelType w:val="hybridMultilevel"/>
    <w:lvl w:ilvl="0" w:tplc="35867064">
      <w:start w:val="1"/>
      <w:numFmt w:val="decimal"/>
      <w:lvlText w:val="%1."/>
      <w:lvlJc w:val="left"/>
      <w:pPr>
        <w:ind w:left="720" w:hanging="360"/>
      </w:pPr>
    </w:lvl>
    <w:lvl w:ilvl="1" w:tplc="35867064" w:tentative="1">
      <w:start w:val="1"/>
      <w:numFmt w:val="lowerLetter"/>
      <w:lvlText w:val="%2."/>
      <w:lvlJc w:val="left"/>
      <w:pPr>
        <w:ind w:left="1440" w:hanging="360"/>
      </w:pPr>
    </w:lvl>
    <w:lvl w:ilvl="2" w:tplc="35867064" w:tentative="1">
      <w:start w:val="1"/>
      <w:numFmt w:val="lowerRoman"/>
      <w:lvlText w:val="%3."/>
      <w:lvlJc w:val="right"/>
      <w:pPr>
        <w:ind w:left="2160" w:hanging="180"/>
      </w:pPr>
    </w:lvl>
    <w:lvl w:ilvl="3" w:tplc="35867064" w:tentative="1">
      <w:start w:val="1"/>
      <w:numFmt w:val="decimal"/>
      <w:lvlText w:val="%4."/>
      <w:lvlJc w:val="left"/>
      <w:pPr>
        <w:ind w:left="2880" w:hanging="360"/>
      </w:pPr>
    </w:lvl>
    <w:lvl w:ilvl="4" w:tplc="35867064" w:tentative="1">
      <w:start w:val="1"/>
      <w:numFmt w:val="lowerLetter"/>
      <w:lvlText w:val="%5."/>
      <w:lvlJc w:val="left"/>
      <w:pPr>
        <w:ind w:left="3600" w:hanging="360"/>
      </w:pPr>
    </w:lvl>
    <w:lvl w:ilvl="5" w:tplc="35867064" w:tentative="1">
      <w:start w:val="1"/>
      <w:numFmt w:val="lowerRoman"/>
      <w:lvlText w:val="%6."/>
      <w:lvlJc w:val="right"/>
      <w:pPr>
        <w:ind w:left="4320" w:hanging="180"/>
      </w:pPr>
    </w:lvl>
    <w:lvl w:ilvl="6" w:tplc="35867064" w:tentative="1">
      <w:start w:val="1"/>
      <w:numFmt w:val="decimal"/>
      <w:lvlText w:val="%7."/>
      <w:lvlJc w:val="left"/>
      <w:pPr>
        <w:ind w:left="5040" w:hanging="360"/>
      </w:pPr>
    </w:lvl>
    <w:lvl w:ilvl="7" w:tplc="35867064" w:tentative="1">
      <w:start w:val="1"/>
      <w:numFmt w:val="lowerLetter"/>
      <w:lvlText w:val="%8."/>
      <w:lvlJc w:val="left"/>
      <w:pPr>
        <w:ind w:left="5760" w:hanging="360"/>
      </w:pPr>
    </w:lvl>
    <w:lvl w:ilvl="8" w:tplc="35867064" w:tentative="1">
      <w:start w:val="1"/>
      <w:numFmt w:val="lowerRoman"/>
      <w:lvlText w:val="%9."/>
      <w:lvlJc w:val="right"/>
      <w:pPr>
        <w:ind w:left="6480" w:hanging="180"/>
      </w:pPr>
    </w:lvl>
  </w:abstractNum>
  <w:abstractNum w:abstractNumId="27893">
    <w:multiLevelType w:val="hybridMultilevel"/>
    <w:lvl w:ilvl="0" w:tplc="37641788">
      <w:start w:val="1"/>
      <w:numFmt w:val="decimal"/>
      <w:lvlText w:val="%1."/>
      <w:lvlJc w:val="left"/>
      <w:pPr>
        <w:ind w:left="720" w:hanging="360"/>
      </w:pPr>
    </w:lvl>
    <w:lvl w:ilvl="1" w:tplc="37641788" w:tentative="1">
      <w:start w:val="1"/>
      <w:numFmt w:val="lowerLetter"/>
      <w:lvlText w:val="%2."/>
      <w:lvlJc w:val="left"/>
      <w:pPr>
        <w:ind w:left="1440" w:hanging="360"/>
      </w:pPr>
    </w:lvl>
    <w:lvl w:ilvl="2" w:tplc="37641788" w:tentative="1">
      <w:start w:val="1"/>
      <w:numFmt w:val="lowerRoman"/>
      <w:lvlText w:val="%3."/>
      <w:lvlJc w:val="right"/>
      <w:pPr>
        <w:ind w:left="2160" w:hanging="180"/>
      </w:pPr>
    </w:lvl>
    <w:lvl w:ilvl="3" w:tplc="37641788" w:tentative="1">
      <w:start w:val="1"/>
      <w:numFmt w:val="decimal"/>
      <w:lvlText w:val="%4."/>
      <w:lvlJc w:val="left"/>
      <w:pPr>
        <w:ind w:left="2880" w:hanging="360"/>
      </w:pPr>
    </w:lvl>
    <w:lvl w:ilvl="4" w:tplc="37641788" w:tentative="1">
      <w:start w:val="1"/>
      <w:numFmt w:val="lowerLetter"/>
      <w:lvlText w:val="%5."/>
      <w:lvlJc w:val="left"/>
      <w:pPr>
        <w:ind w:left="3600" w:hanging="360"/>
      </w:pPr>
    </w:lvl>
    <w:lvl w:ilvl="5" w:tplc="37641788" w:tentative="1">
      <w:start w:val="1"/>
      <w:numFmt w:val="lowerRoman"/>
      <w:lvlText w:val="%6."/>
      <w:lvlJc w:val="right"/>
      <w:pPr>
        <w:ind w:left="4320" w:hanging="180"/>
      </w:pPr>
    </w:lvl>
    <w:lvl w:ilvl="6" w:tplc="37641788" w:tentative="1">
      <w:start w:val="1"/>
      <w:numFmt w:val="decimal"/>
      <w:lvlText w:val="%7."/>
      <w:lvlJc w:val="left"/>
      <w:pPr>
        <w:ind w:left="5040" w:hanging="360"/>
      </w:pPr>
    </w:lvl>
    <w:lvl w:ilvl="7" w:tplc="37641788" w:tentative="1">
      <w:start w:val="1"/>
      <w:numFmt w:val="lowerLetter"/>
      <w:lvlText w:val="%8."/>
      <w:lvlJc w:val="left"/>
      <w:pPr>
        <w:ind w:left="5760" w:hanging="360"/>
      </w:pPr>
    </w:lvl>
    <w:lvl w:ilvl="8" w:tplc="37641788" w:tentative="1">
      <w:start w:val="1"/>
      <w:numFmt w:val="lowerRoman"/>
      <w:lvlText w:val="%9."/>
      <w:lvlJc w:val="right"/>
      <w:pPr>
        <w:ind w:left="6480" w:hanging="180"/>
      </w:pPr>
    </w:lvl>
  </w:abstractNum>
  <w:abstractNum w:abstractNumId="27892">
    <w:multiLevelType w:val="hybridMultilevel"/>
    <w:lvl w:ilvl="0" w:tplc="38972672">
      <w:start w:val="1"/>
      <w:numFmt w:val="decimal"/>
      <w:lvlText w:val="%1."/>
      <w:lvlJc w:val="left"/>
      <w:pPr>
        <w:ind w:left="720" w:hanging="360"/>
      </w:pPr>
    </w:lvl>
    <w:lvl w:ilvl="1" w:tplc="38972672" w:tentative="1">
      <w:start w:val="1"/>
      <w:numFmt w:val="lowerLetter"/>
      <w:lvlText w:val="%2."/>
      <w:lvlJc w:val="left"/>
      <w:pPr>
        <w:ind w:left="1440" w:hanging="360"/>
      </w:pPr>
    </w:lvl>
    <w:lvl w:ilvl="2" w:tplc="38972672" w:tentative="1">
      <w:start w:val="1"/>
      <w:numFmt w:val="lowerRoman"/>
      <w:lvlText w:val="%3."/>
      <w:lvlJc w:val="right"/>
      <w:pPr>
        <w:ind w:left="2160" w:hanging="180"/>
      </w:pPr>
    </w:lvl>
    <w:lvl w:ilvl="3" w:tplc="38972672" w:tentative="1">
      <w:start w:val="1"/>
      <w:numFmt w:val="decimal"/>
      <w:lvlText w:val="%4."/>
      <w:lvlJc w:val="left"/>
      <w:pPr>
        <w:ind w:left="2880" w:hanging="360"/>
      </w:pPr>
    </w:lvl>
    <w:lvl w:ilvl="4" w:tplc="38972672" w:tentative="1">
      <w:start w:val="1"/>
      <w:numFmt w:val="lowerLetter"/>
      <w:lvlText w:val="%5."/>
      <w:lvlJc w:val="left"/>
      <w:pPr>
        <w:ind w:left="3600" w:hanging="360"/>
      </w:pPr>
    </w:lvl>
    <w:lvl w:ilvl="5" w:tplc="38972672" w:tentative="1">
      <w:start w:val="1"/>
      <w:numFmt w:val="lowerRoman"/>
      <w:lvlText w:val="%6."/>
      <w:lvlJc w:val="right"/>
      <w:pPr>
        <w:ind w:left="4320" w:hanging="180"/>
      </w:pPr>
    </w:lvl>
    <w:lvl w:ilvl="6" w:tplc="38972672" w:tentative="1">
      <w:start w:val="1"/>
      <w:numFmt w:val="decimal"/>
      <w:lvlText w:val="%7."/>
      <w:lvlJc w:val="left"/>
      <w:pPr>
        <w:ind w:left="5040" w:hanging="360"/>
      </w:pPr>
    </w:lvl>
    <w:lvl w:ilvl="7" w:tplc="38972672" w:tentative="1">
      <w:start w:val="1"/>
      <w:numFmt w:val="lowerLetter"/>
      <w:lvlText w:val="%8."/>
      <w:lvlJc w:val="left"/>
      <w:pPr>
        <w:ind w:left="5760" w:hanging="360"/>
      </w:pPr>
    </w:lvl>
    <w:lvl w:ilvl="8" w:tplc="38972672" w:tentative="1">
      <w:start w:val="1"/>
      <w:numFmt w:val="lowerRoman"/>
      <w:lvlText w:val="%9."/>
      <w:lvlJc w:val="right"/>
      <w:pPr>
        <w:ind w:left="6480" w:hanging="180"/>
      </w:pPr>
    </w:lvl>
  </w:abstractNum>
  <w:abstractNum w:abstractNumId="27891">
    <w:multiLevelType w:val="hybridMultilevel"/>
    <w:lvl w:ilvl="0" w:tplc="61088597">
      <w:start w:val="1"/>
      <w:numFmt w:val="decimal"/>
      <w:lvlText w:val="%1."/>
      <w:lvlJc w:val="left"/>
      <w:pPr>
        <w:ind w:left="720" w:hanging="360"/>
      </w:pPr>
    </w:lvl>
    <w:lvl w:ilvl="1" w:tplc="61088597" w:tentative="1">
      <w:start w:val="1"/>
      <w:numFmt w:val="lowerLetter"/>
      <w:lvlText w:val="%2."/>
      <w:lvlJc w:val="left"/>
      <w:pPr>
        <w:ind w:left="1440" w:hanging="360"/>
      </w:pPr>
    </w:lvl>
    <w:lvl w:ilvl="2" w:tplc="61088597" w:tentative="1">
      <w:start w:val="1"/>
      <w:numFmt w:val="lowerRoman"/>
      <w:lvlText w:val="%3."/>
      <w:lvlJc w:val="right"/>
      <w:pPr>
        <w:ind w:left="2160" w:hanging="180"/>
      </w:pPr>
    </w:lvl>
    <w:lvl w:ilvl="3" w:tplc="61088597" w:tentative="1">
      <w:start w:val="1"/>
      <w:numFmt w:val="decimal"/>
      <w:lvlText w:val="%4."/>
      <w:lvlJc w:val="left"/>
      <w:pPr>
        <w:ind w:left="2880" w:hanging="360"/>
      </w:pPr>
    </w:lvl>
    <w:lvl w:ilvl="4" w:tplc="61088597" w:tentative="1">
      <w:start w:val="1"/>
      <w:numFmt w:val="lowerLetter"/>
      <w:lvlText w:val="%5."/>
      <w:lvlJc w:val="left"/>
      <w:pPr>
        <w:ind w:left="3600" w:hanging="360"/>
      </w:pPr>
    </w:lvl>
    <w:lvl w:ilvl="5" w:tplc="61088597" w:tentative="1">
      <w:start w:val="1"/>
      <w:numFmt w:val="lowerRoman"/>
      <w:lvlText w:val="%6."/>
      <w:lvlJc w:val="right"/>
      <w:pPr>
        <w:ind w:left="4320" w:hanging="180"/>
      </w:pPr>
    </w:lvl>
    <w:lvl w:ilvl="6" w:tplc="61088597" w:tentative="1">
      <w:start w:val="1"/>
      <w:numFmt w:val="decimal"/>
      <w:lvlText w:val="%7."/>
      <w:lvlJc w:val="left"/>
      <w:pPr>
        <w:ind w:left="5040" w:hanging="360"/>
      </w:pPr>
    </w:lvl>
    <w:lvl w:ilvl="7" w:tplc="61088597" w:tentative="1">
      <w:start w:val="1"/>
      <w:numFmt w:val="lowerLetter"/>
      <w:lvlText w:val="%8."/>
      <w:lvlJc w:val="left"/>
      <w:pPr>
        <w:ind w:left="5760" w:hanging="360"/>
      </w:pPr>
    </w:lvl>
    <w:lvl w:ilvl="8" w:tplc="61088597" w:tentative="1">
      <w:start w:val="1"/>
      <w:numFmt w:val="lowerRoman"/>
      <w:lvlText w:val="%9."/>
      <w:lvlJc w:val="right"/>
      <w:pPr>
        <w:ind w:left="6480" w:hanging="180"/>
      </w:pPr>
    </w:lvl>
  </w:abstractNum>
  <w:abstractNum w:abstractNumId="27890">
    <w:multiLevelType w:val="hybridMultilevel"/>
    <w:lvl w:ilvl="0" w:tplc="76133368">
      <w:start w:val="1"/>
      <w:numFmt w:val="decimal"/>
      <w:lvlText w:val="%1."/>
      <w:lvlJc w:val="left"/>
      <w:pPr>
        <w:ind w:left="720" w:hanging="360"/>
      </w:pPr>
    </w:lvl>
    <w:lvl w:ilvl="1" w:tplc="76133368" w:tentative="1">
      <w:start w:val="1"/>
      <w:numFmt w:val="lowerLetter"/>
      <w:lvlText w:val="%2."/>
      <w:lvlJc w:val="left"/>
      <w:pPr>
        <w:ind w:left="1440" w:hanging="360"/>
      </w:pPr>
    </w:lvl>
    <w:lvl w:ilvl="2" w:tplc="76133368" w:tentative="1">
      <w:start w:val="1"/>
      <w:numFmt w:val="lowerRoman"/>
      <w:lvlText w:val="%3."/>
      <w:lvlJc w:val="right"/>
      <w:pPr>
        <w:ind w:left="2160" w:hanging="180"/>
      </w:pPr>
    </w:lvl>
    <w:lvl w:ilvl="3" w:tplc="76133368" w:tentative="1">
      <w:start w:val="1"/>
      <w:numFmt w:val="decimal"/>
      <w:lvlText w:val="%4."/>
      <w:lvlJc w:val="left"/>
      <w:pPr>
        <w:ind w:left="2880" w:hanging="360"/>
      </w:pPr>
    </w:lvl>
    <w:lvl w:ilvl="4" w:tplc="76133368" w:tentative="1">
      <w:start w:val="1"/>
      <w:numFmt w:val="lowerLetter"/>
      <w:lvlText w:val="%5."/>
      <w:lvlJc w:val="left"/>
      <w:pPr>
        <w:ind w:left="3600" w:hanging="360"/>
      </w:pPr>
    </w:lvl>
    <w:lvl w:ilvl="5" w:tplc="76133368" w:tentative="1">
      <w:start w:val="1"/>
      <w:numFmt w:val="lowerRoman"/>
      <w:lvlText w:val="%6."/>
      <w:lvlJc w:val="right"/>
      <w:pPr>
        <w:ind w:left="4320" w:hanging="180"/>
      </w:pPr>
    </w:lvl>
    <w:lvl w:ilvl="6" w:tplc="76133368" w:tentative="1">
      <w:start w:val="1"/>
      <w:numFmt w:val="decimal"/>
      <w:lvlText w:val="%7."/>
      <w:lvlJc w:val="left"/>
      <w:pPr>
        <w:ind w:left="5040" w:hanging="360"/>
      </w:pPr>
    </w:lvl>
    <w:lvl w:ilvl="7" w:tplc="76133368" w:tentative="1">
      <w:start w:val="1"/>
      <w:numFmt w:val="lowerLetter"/>
      <w:lvlText w:val="%8."/>
      <w:lvlJc w:val="left"/>
      <w:pPr>
        <w:ind w:left="5760" w:hanging="360"/>
      </w:pPr>
    </w:lvl>
    <w:lvl w:ilvl="8" w:tplc="76133368" w:tentative="1">
      <w:start w:val="1"/>
      <w:numFmt w:val="lowerRoman"/>
      <w:lvlText w:val="%9."/>
      <w:lvlJc w:val="right"/>
      <w:pPr>
        <w:ind w:left="6480" w:hanging="180"/>
      </w:pPr>
    </w:lvl>
  </w:abstractNum>
  <w:abstractNum w:abstractNumId="27889">
    <w:multiLevelType w:val="hybridMultilevel"/>
    <w:lvl w:ilvl="0" w:tplc="15252030">
      <w:start w:val="1"/>
      <w:numFmt w:val="decimal"/>
      <w:lvlText w:val="%1."/>
      <w:lvlJc w:val="left"/>
      <w:pPr>
        <w:ind w:left="720" w:hanging="360"/>
      </w:pPr>
    </w:lvl>
    <w:lvl w:ilvl="1" w:tplc="15252030" w:tentative="1">
      <w:start w:val="1"/>
      <w:numFmt w:val="lowerLetter"/>
      <w:lvlText w:val="%2."/>
      <w:lvlJc w:val="left"/>
      <w:pPr>
        <w:ind w:left="1440" w:hanging="360"/>
      </w:pPr>
    </w:lvl>
    <w:lvl w:ilvl="2" w:tplc="15252030" w:tentative="1">
      <w:start w:val="1"/>
      <w:numFmt w:val="lowerRoman"/>
      <w:lvlText w:val="%3."/>
      <w:lvlJc w:val="right"/>
      <w:pPr>
        <w:ind w:left="2160" w:hanging="180"/>
      </w:pPr>
    </w:lvl>
    <w:lvl w:ilvl="3" w:tplc="15252030" w:tentative="1">
      <w:start w:val="1"/>
      <w:numFmt w:val="decimal"/>
      <w:lvlText w:val="%4."/>
      <w:lvlJc w:val="left"/>
      <w:pPr>
        <w:ind w:left="2880" w:hanging="360"/>
      </w:pPr>
    </w:lvl>
    <w:lvl w:ilvl="4" w:tplc="15252030" w:tentative="1">
      <w:start w:val="1"/>
      <w:numFmt w:val="lowerLetter"/>
      <w:lvlText w:val="%5."/>
      <w:lvlJc w:val="left"/>
      <w:pPr>
        <w:ind w:left="3600" w:hanging="360"/>
      </w:pPr>
    </w:lvl>
    <w:lvl w:ilvl="5" w:tplc="15252030" w:tentative="1">
      <w:start w:val="1"/>
      <w:numFmt w:val="lowerRoman"/>
      <w:lvlText w:val="%6."/>
      <w:lvlJc w:val="right"/>
      <w:pPr>
        <w:ind w:left="4320" w:hanging="180"/>
      </w:pPr>
    </w:lvl>
    <w:lvl w:ilvl="6" w:tplc="15252030" w:tentative="1">
      <w:start w:val="1"/>
      <w:numFmt w:val="decimal"/>
      <w:lvlText w:val="%7."/>
      <w:lvlJc w:val="left"/>
      <w:pPr>
        <w:ind w:left="5040" w:hanging="360"/>
      </w:pPr>
    </w:lvl>
    <w:lvl w:ilvl="7" w:tplc="15252030" w:tentative="1">
      <w:start w:val="1"/>
      <w:numFmt w:val="lowerLetter"/>
      <w:lvlText w:val="%8."/>
      <w:lvlJc w:val="left"/>
      <w:pPr>
        <w:ind w:left="5760" w:hanging="360"/>
      </w:pPr>
    </w:lvl>
    <w:lvl w:ilvl="8" w:tplc="15252030" w:tentative="1">
      <w:start w:val="1"/>
      <w:numFmt w:val="lowerRoman"/>
      <w:lvlText w:val="%9."/>
      <w:lvlJc w:val="right"/>
      <w:pPr>
        <w:ind w:left="6480" w:hanging="180"/>
      </w:pPr>
    </w:lvl>
  </w:abstractNum>
  <w:abstractNum w:abstractNumId="27888">
    <w:multiLevelType w:val="hybridMultilevel"/>
    <w:lvl w:ilvl="0" w:tplc="14815371">
      <w:start w:val="1"/>
      <w:numFmt w:val="decimal"/>
      <w:lvlText w:val="%1."/>
      <w:lvlJc w:val="left"/>
      <w:pPr>
        <w:ind w:left="720" w:hanging="360"/>
      </w:pPr>
    </w:lvl>
    <w:lvl w:ilvl="1" w:tplc="14815371" w:tentative="1">
      <w:start w:val="1"/>
      <w:numFmt w:val="lowerLetter"/>
      <w:lvlText w:val="%2."/>
      <w:lvlJc w:val="left"/>
      <w:pPr>
        <w:ind w:left="1440" w:hanging="360"/>
      </w:pPr>
    </w:lvl>
    <w:lvl w:ilvl="2" w:tplc="14815371" w:tentative="1">
      <w:start w:val="1"/>
      <w:numFmt w:val="lowerRoman"/>
      <w:lvlText w:val="%3."/>
      <w:lvlJc w:val="right"/>
      <w:pPr>
        <w:ind w:left="2160" w:hanging="180"/>
      </w:pPr>
    </w:lvl>
    <w:lvl w:ilvl="3" w:tplc="14815371" w:tentative="1">
      <w:start w:val="1"/>
      <w:numFmt w:val="decimal"/>
      <w:lvlText w:val="%4."/>
      <w:lvlJc w:val="left"/>
      <w:pPr>
        <w:ind w:left="2880" w:hanging="360"/>
      </w:pPr>
    </w:lvl>
    <w:lvl w:ilvl="4" w:tplc="14815371" w:tentative="1">
      <w:start w:val="1"/>
      <w:numFmt w:val="lowerLetter"/>
      <w:lvlText w:val="%5."/>
      <w:lvlJc w:val="left"/>
      <w:pPr>
        <w:ind w:left="3600" w:hanging="360"/>
      </w:pPr>
    </w:lvl>
    <w:lvl w:ilvl="5" w:tplc="14815371" w:tentative="1">
      <w:start w:val="1"/>
      <w:numFmt w:val="lowerRoman"/>
      <w:lvlText w:val="%6."/>
      <w:lvlJc w:val="right"/>
      <w:pPr>
        <w:ind w:left="4320" w:hanging="180"/>
      </w:pPr>
    </w:lvl>
    <w:lvl w:ilvl="6" w:tplc="14815371" w:tentative="1">
      <w:start w:val="1"/>
      <w:numFmt w:val="decimal"/>
      <w:lvlText w:val="%7."/>
      <w:lvlJc w:val="left"/>
      <w:pPr>
        <w:ind w:left="5040" w:hanging="360"/>
      </w:pPr>
    </w:lvl>
    <w:lvl w:ilvl="7" w:tplc="14815371" w:tentative="1">
      <w:start w:val="1"/>
      <w:numFmt w:val="lowerLetter"/>
      <w:lvlText w:val="%8."/>
      <w:lvlJc w:val="left"/>
      <w:pPr>
        <w:ind w:left="5760" w:hanging="360"/>
      </w:pPr>
    </w:lvl>
    <w:lvl w:ilvl="8" w:tplc="14815371" w:tentative="1">
      <w:start w:val="1"/>
      <w:numFmt w:val="lowerRoman"/>
      <w:lvlText w:val="%9."/>
      <w:lvlJc w:val="right"/>
      <w:pPr>
        <w:ind w:left="6480" w:hanging="180"/>
      </w:pPr>
    </w:lvl>
  </w:abstractNum>
  <w:abstractNum w:abstractNumId="27887">
    <w:multiLevelType w:val="hybridMultilevel"/>
    <w:lvl w:ilvl="0" w:tplc="52481331">
      <w:start w:val="1"/>
      <w:numFmt w:val="decimal"/>
      <w:lvlText w:val="%1."/>
      <w:lvlJc w:val="left"/>
      <w:pPr>
        <w:ind w:left="720" w:hanging="360"/>
      </w:pPr>
    </w:lvl>
    <w:lvl w:ilvl="1" w:tplc="52481331" w:tentative="1">
      <w:start w:val="1"/>
      <w:numFmt w:val="lowerLetter"/>
      <w:lvlText w:val="%2."/>
      <w:lvlJc w:val="left"/>
      <w:pPr>
        <w:ind w:left="1440" w:hanging="360"/>
      </w:pPr>
    </w:lvl>
    <w:lvl w:ilvl="2" w:tplc="52481331" w:tentative="1">
      <w:start w:val="1"/>
      <w:numFmt w:val="lowerRoman"/>
      <w:lvlText w:val="%3."/>
      <w:lvlJc w:val="right"/>
      <w:pPr>
        <w:ind w:left="2160" w:hanging="180"/>
      </w:pPr>
    </w:lvl>
    <w:lvl w:ilvl="3" w:tplc="52481331" w:tentative="1">
      <w:start w:val="1"/>
      <w:numFmt w:val="decimal"/>
      <w:lvlText w:val="%4."/>
      <w:lvlJc w:val="left"/>
      <w:pPr>
        <w:ind w:left="2880" w:hanging="360"/>
      </w:pPr>
    </w:lvl>
    <w:lvl w:ilvl="4" w:tplc="52481331" w:tentative="1">
      <w:start w:val="1"/>
      <w:numFmt w:val="lowerLetter"/>
      <w:lvlText w:val="%5."/>
      <w:lvlJc w:val="left"/>
      <w:pPr>
        <w:ind w:left="3600" w:hanging="360"/>
      </w:pPr>
    </w:lvl>
    <w:lvl w:ilvl="5" w:tplc="52481331" w:tentative="1">
      <w:start w:val="1"/>
      <w:numFmt w:val="lowerRoman"/>
      <w:lvlText w:val="%6."/>
      <w:lvlJc w:val="right"/>
      <w:pPr>
        <w:ind w:left="4320" w:hanging="180"/>
      </w:pPr>
    </w:lvl>
    <w:lvl w:ilvl="6" w:tplc="52481331" w:tentative="1">
      <w:start w:val="1"/>
      <w:numFmt w:val="decimal"/>
      <w:lvlText w:val="%7."/>
      <w:lvlJc w:val="left"/>
      <w:pPr>
        <w:ind w:left="5040" w:hanging="360"/>
      </w:pPr>
    </w:lvl>
    <w:lvl w:ilvl="7" w:tplc="52481331" w:tentative="1">
      <w:start w:val="1"/>
      <w:numFmt w:val="lowerLetter"/>
      <w:lvlText w:val="%8."/>
      <w:lvlJc w:val="left"/>
      <w:pPr>
        <w:ind w:left="5760" w:hanging="360"/>
      </w:pPr>
    </w:lvl>
    <w:lvl w:ilvl="8" w:tplc="52481331" w:tentative="1">
      <w:start w:val="1"/>
      <w:numFmt w:val="lowerRoman"/>
      <w:lvlText w:val="%9."/>
      <w:lvlJc w:val="right"/>
      <w:pPr>
        <w:ind w:left="6480" w:hanging="180"/>
      </w:pPr>
    </w:lvl>
  </w:abstractNum>
  <w:abstractNum w:abstractNumId="27886">
    <w:multiLevelType w:val="hybridMultilevel"/>
    <w:lvl w:ilvl="0" w:tplc="42112107">
      <w:start w:val="1"/>
      <w:numFmt w:val="decimal"/>
      <w:lvlText w:val="%1."/>
      <w:lvlJc w:val="left"/>
      <w:pPr>
        <w:ind w:left="720" w:hanging="360"/>
      </w:pPr>
    </w:lvl>
    <w:lvl w:ilvl="1" w:tplc="42112107" w:tentative="1">
      <w:start w:val="1"/>
      <w:numFmt w:val="lowerLetter"/>
      <w:lvlText w:val="%2."/>
      <w:lvlJc w:val="left"/>
      <w:pPr>
        <w:ind w:left="1440" w:hanging="360"/>
      </w:pPr>
    </w:lvl>
    <w:lvl w:ilvl="2" w:tplc="42112107" w:tentative="1">
      <w:start w:val="1"/>
      <w:numFmt w:val="lowerRoman"/>
      <w:lvlText w:val="%3."/>
      <w:lvlJc w:val="right"/>
      <w:pPr>
        <w:ind w:left="2160" w:hanging="180"/>
      </w:pPr>
    </w:lvl>
    <w:lvl w:ilvl="3" w:tplc="42112107" w:tentative="1">
      <w:start w:val="1"/>
      <w:numFmt w:val="decimal"/>
      <w:lvlText w:val="%4."/>
      <w:lvlJc w:val="left"/>
      <w:pPr>
        <w:ind w:left="2880" w:hanging="360"/>
      </w:pPr>
    </w:lvl>
    <w:lvl w:ilvl="4" w:tplc="42112107" w:tentative="1">
      <w:start w:val="1"/>
      <w:numFmt w:val="lowerLetter"/>
      <w:lvlText w:val="%5."/>
      <w:lvlJc w:val="left"/>
      <w:pPr>
        <w:ind w:left="3600" w:hanging="360"/>
      </w:pPr>
    </w:lvl>
    <w:lvl w:ilvl="5" w:tplc="42112107" w:tentative="1">
      <w:start w:val="1"/>
      <w:numFmt w:val="lowerRoman"/>
      <w:lvlText w:val="%6."/>
      <w:lvlJc w:val="right"/>
      <w:pPr>
        <w:ind w:left="4320" w:hanging="180"/>
      </w:pPr>
    </w:lvl>
    <w:lvl w:ilvl="6" w:tplc="42112107" w:tentative="1">
      <w:start w:val="1"/>
      <w:numFmt w:val="decimal"/>
      <w:lvlText w:val="%7."/>
      <w:lvlJc w:val="left"/>
      <w:pPr>
        <w:ind w:left="5040" w:hanging="360"/>
      </w:pPr>
    </w:lvl>
    <w:lvl w:ilvl="7" w:tplc="42112107" w:tentative="1">
      <w:start w:val="1"/>
      <w:numFmt w:val="lowerLetter"/>
      <w:lvlText w:val="%8."/>
      <w:lvlJc w:val="left"/>
      <w:pPr>
        <w:ind w:left="5760" w:hanging="360"/>
      </w:pPr>
    </w:lvl>
    <w:lvl w:ilvl="8" w:tplc="42112107" w:tentative="1">
      <w:start w:val="1"/>
      <w:numFmt w:val="lowerRoman"/>
      <w:lvlText w:val="%9."/>
      <w:lvlJc w:val="right"/>
      <w:pPr>
        <w:ind w:left="6480" w:hanging="180"/>
      </w:pPr>
    </w:lvl>
  </w:abstractNum>
  <w:abstractNum w:abstractNumId="27885">
    <w:multiLevelType w:val="hybridMultilevel"/>
    <w:lvl w:ilvl="0" w:tplc="92775925">
      <w:start w:val="1"/>
      <w:numFmt w:val="decimal"/>
      <w:lvlText w:val="%1."/>
      <w:lvlJc w:val="left"/>
      <w:pPr>
        <w:ind w:left="720" w:hanging="360"/>
      </w:pPr>
    </w:lvl>
    <w:lvl w:ilvl="1" w:tplc="92775925" w:tentative="1">
      <w:start w:val="1"/>
      <w:numFmt w:val="lowerLetter"/>
      <w:lvlText w:val="%2."/>
      <w:lvlJc w:val="left"/>
      <w:pPr>
        <w:ind w:left="1440" w:hanging="360"/>
      </w:pPr>
    </w:lvl>
    <w:lvl w:ilvl="2" w:tplc="92775925" w:tentative="1">
      <w:start w:val="1"/>
      <w:numFmt w:val="lowerRoman"/>
      <w:lvlText w:val="%3."/>
      <w:lvlJc w:val="right"/>
      <w:pPr>
        <w:ind w:left="2160" w:hanging="180"/>
      </w:pPr>
    </w:lvl>
    <w:lvl w:ilvl="3" w:tplc="92775925" w:tentative="1">
      <w:start w:val="1"/>
      <w:numFmt w:val="decimal"/>
      <w:lvlText w:val="%4."/>
      <w:lvlJc w:val="left"/>
      <w:pPr>
        <w:ind w:left="2880" w:hanging="360"/>
      </w:pPr>
    </w:lvl>
    <w:lvl w:ilvl="4" w:tplc="92775925" w:tentative="1">
      <w:start w:val="1"/>
      <w:numFmt w:val="lowerLetter"/>
      <w:lvlText w:val="%5."/>
      <w:lvlJc w:val="left"/>
      <w:pPr>
        <w:ind w:left="3600" w:hanging="360"/>
      </w:pPr>
    </w:lvl>
    <w:lvl w:ilvl="5" w:tplc="92775925" w:tentative="1">
      <w:start w:val="1"/>
      <w:numFmt w:val="lowerRoman"/>
      <w:lvlText w:val="%6."/>
      <w:lvlJc w:val="right"/>
      <w:pPr>
        <w:ind w:left="4320" w:hanging="180"/>
      </w:pPr>
    </w:lvl>
    <w:lvl w:ilvl="6" w:tplc="92775925" w:tentative="1">
      <w:start w:val="1"/>
      <w:numFmt w:val="decimal"/>
      <w:lvlText w:val="%7."/>
      <w:lvlJc w:val="left"/>
      <w:pPr>
        <w:ind w:left="5040" w:hanging="360"/>
      </w:pPr>
    </w:lvl>
    <w:lvl w:ilvl="7" w:tplc="92775925" w:tentative="1">
      <w:start w:val="1"/>
      <w:numFmt w:val="lowerLetter"/>
      <w:lvlText w:val="%8."/>
      <w:lvlJc w:val="left"/>
      <w:pPr>
        <w:ind w:left="5760" w:hanging="360"/>
      </w:pPr>
    </w:lvl>
    <w:lvl w:ilvl="8" w:tplc="92775925" w:tentative="1">
      <w:start w:val="1"/>
      <w:numFmt w:val="lowerRoman"/>
      <w:lvlText w:val="%9."/>
      <w:lvlJc w:val="right"/>
      <w:pPr>
        <w:ind w:left="6480" w:hanging="180"/>
      </w:pPr>
    </w:lvl>
  </w:abstractNum>
  <w:abstractNum w:abstractNumId="27884">
    <w:multiLevelType w:val="hybridMultilevel"/>
    <w:lvl w:ilvl="0" w:tplc="46358748">
      <w:start w:val="1"/>
      <w:numFmt w:val="decimal"/>
      <w:lvlText w:val="%1."/>
      <w:lvlJc w:val="left"/>
      <w:pPr>
        <w:ind w:left="720" w:hanging="360"/>
      </w:pPr>
    </w:lvl>
    <w:lvl w:ilvl="1" w:tplc="46358748" w:tentative="1">
      <w:start w:val="1"/>
      <w:numFmt w:val="lowerLetter"/>
      <w:lvlText w:val="%2."/>
      <w:lvlJc w:val="left"/>
      <w:pPr>
        <w:ind w:left="1440" w:hanging="360"/>
      </w:pPr>
    </w:lvl>
    <w:lvl w:ilvl="2" w:tplc="46358748" w:tentative="1">
      <w:start w:val="1"/>
      <w:numFmt w:val="lowerRoman"/>
      <w:lvlText w:val="%3."/>
      <w:lvlJc w:val="right"/>
      <w:pPr>
        <w:ind w:left="2160" w:hanging="180"/>
      </w:pPr>
    </w:lvl>
    <w:lvl w:ilvl="3" w:tplc="46358748" w:tentative="1">
      <w:start w:val="1"/>
      <w:numFmt w:val="decimal"/>
      <w:lvlText w:val="%4."/>
      <w:lvlJc w:val="left"/>
      <w:pPr>
        <w:ind w:left="2880" w:hanging="360"/>
      </w:pPr>
    </w:lvl>
    <w:lvl w:ilvl="4" w:tplc="46358748" w:tentative="1">
      <w:start w:val="1"/>
      <w:numFmt w:val="lowerLetter"/>
      <w:lvlText w:val="%5."/>
      <w:lvlJc w:val="left"/>
      <w:pPr>
        <w:ind w:left="3600" w:hanging="360"/>
      </w:pPr>
    </w:lvl>
    <w:lvl w:ilvl="5" w:tplc="46358748" w:tentative="1">
      <w:start w:val="1"/>
      <w:numFmt w:val="lowerRoman"/>
      <w:lvlText w:val="%6."/>
      <w:lvlJc w:val="right"/>
      <w:pPr>
        <w:ind w:left="4320" w:hanging="180"/>
      </w:pPr>
    </w:lvl>
    <w:lvl w:ilvl="6" w:tplc="46358748" w:tentative="1">
      <w:start w:val="1"/>
      <w:numFmt w:val="decimal"/>
      <w:lvlText w:val="%7."/>
      <w:lvlJc w:val="left"/>
      <w:pPr>
        <w:ind w:left="5040" w:hanging="360"/>
      </w:pPr>
    </w:lvl>
    <w:lvl w:ilvl="7" w:tplc="46358748" w:tentative="1">
      <w:start w:val="1"/>
      <w:numFmt w:val="lowerLetter"/>
      <w:lvlText w:val="%8."/>
      <w:lvlJc w:val="left"/>
      <w:pPr>
        <w:ind w:left="5760" w:hanging="360"/>
      </w:pPr>
    </w:lvl>
    <w:lvl w:ilvl="8" w:tplc="46358748" w:tentative="1">
      <w:start w:val="1"/>
      <w:numFmt w:val="lowerRoman"/>
      <w:lvlText w:val="%9."/>
      <w:lvlJc w:val="right"/>
      <w:pPr>
        <w:ind w:left="6480" w:hanging="180"/>
      </w:pPr>
    </w:lvl>
  </w:abstractNum>
  <w:abstractNum w:abstractNumId="27883">
    <w:multiLevelType w:val="hybridMultilevel"/>
    <w:lvl w:ilvl="0" w:tplc="15986090">
      <w:start w:val="1"/>
      <w:numFmt w:val="decimal"/>
      <w:lvlText w:val="%1."/>
      <w:lvlJc w:val="left"/>
      <w:pPr>
        <w:ind w:left="720" w:hanging="360"/>
      </w:pPr>
    </w:lvl>
    <w:lvl w:ilvl="1" w:tplc="15986090" w:tentative="1">
      <w:start w:val="1"/>
      <w:numFmt w:val="lowerLetter"/>
      <w:lvlText w:val="%2."/>
      <w:lvlJc w:val="left"/>
      <w:pPr>
        <w:ind w:left="1440" w:hanging="360"/>
      </w:pPr>
    </w:lvl>
    <w:lvl w:ilvl="2" w:tplc="15986090" w:tentative="1">
      <w:start w:val="1"/>
      <w:numFmt w:val="lowerRoman"/>
      <w:lvlText w:val="%3."/>
      <w:lvlJc w:val="right"/>
      <w:pPr>
        <w:ind w:left="2160" w:hanging="180"/>
      </w:pPr>
    </w:lvl>
    <w:lvl w:ilvl="3" w:tplc="15986090" w:tentative="1">
      <w:start w:val="1"/>
      <w:numFmt w:val="decimal"/>
      <w:lvlText w:val="%4."/>
      <w:lvlJc w:val="left"/>
      <w:pPr>
        <w:ind w:left="2880" w:hanging="360"/>
      </w:pPr>
    </w:lvl>
    <w:lvl w:ilvl="4" w:tplc="15986090" w:tentative="1">
      <w:start w:val="1"/>
      <w:numFmt w:val="lowerLetter"/>
      <w:lvlText w:val="%5."/>
      <w:lvlJc w:val="left"/>
      <w:pPr>
        <w:ind w:left="3600" w:hanging="360"/>
      </w:pPr>
    </w:lvl>
    <w:lvl w:ilvl="5" w:tplc="15986090" w:tentative="1">
      <w:start w:val="1"/>
      <w:numFmt w:val="lowerRoman"/>
      <w:lvlText w:val="%6."/>
      <w:lvlJc w:val="right"/>
      <w:pPr>
        <w:ind w:left="4320" w:hanging="180"/>
      </w:pPr>
    </w:lvl>
    <w:lvl w:ilvl="6" w:tplc="15986090" w:tentative="1">
      <w:start w:val="1"/>
      <w:numFmt w:val="decimal"/>
      <w:lvlText w:val="%7."/>
      <w:lvlJc w:val="left"/>
      <w:pPr>
        <w:ind w:left="5040" w:hanging="360"/>
      </w:pPr>
    </w:lvl>
    <w:lvl w:ilvl="7" w:tplc="15986090" w:tentative="1">
      <w:start w:val="1"/>
      <w:numFmt w:val="lowerLetter"/>
      <w:lvlText w:val="%8."/>
      <w:lvlJc w:val="left"/>
      <w:pPr>
        <w:ind w:left="5760" w:hanging="360"/>
      </w:pPr>
    </w:lvl>
    <w:lvl w:ilvl="8" w:tplc="15986090" w:tentative="1">
      <w:start w:val="1"/>
      <w:numFmt w:val="lowerRoman"/>
      <w:lvlText w:val="%9."/>
      <w:lvlJc w:val="right"/>
      <w:pPr>
        <w:ind w:left="6480" w:hanging="180"/>
      </w:pPr>
    </w:lvl>
  </w:abstractNum>
  <w:abstractNum w:abstractNumId="27882">
    <w:multiLevelType w:val="hybridMultilevel"/>
    <w:lvl w:ilvl="0" w:tplc="78796752">
      <w:start w:val="1"/>
      <w:numFmt w:val="decimal"/>
      <w:lvlText w:val="%1."/>
      <w:lvlJc w:val="left"/>
      <w:pPr>
        <w:ind w:left="720" w:hanging="360"/>
      </w:pPr>
    </w:lvl>
    <w:lvl w:ilvl="1" w:tplc="78796752" w:tentative="1">
      <w:start w:val="1"/>
      <w:numFmt w:val="decimal"/>
      <w:lvlText w:val="%2."/>
      <w:lvlJc w:val="left"/>
      <w:pPr>
        <w:ind w:left="1440" w:hanging="360"/>
      </w:pPr>
    </w:lvl>
    <w:lvl w:ilvl="2" w:tplc="78796752" w:tentative="1">
      <w:start w:val="1"/>
      <w:numFmt w:val="decimal"/>
      <w:lvlText w:val="%3."/>
      <w:lvlJc w:val="right"/>
      <w:pPr>
        <w:ind w:left="2160" w:hanging="180"/>
      </w:pPr>
    </w:lvl>
    <w:lvl w:ilvl="3" w:tplc="78796752" w:tentative="1">
      <w:start w:val="1"/>
      <w:numFmt w:val="decimal"/>
      <w:lvlText w:val="%4."/>
      <w:lvlJc w:val="left"/>
      <w:pPr>
        <w:ind w:left="2880" w:hanging="360"/>
      </w:pPr>
    </w:lvl>
    <w:lvl w:ilvl="4" w:tplc="78796752" w:tentative="1">
      <w:start w:val="1"/>
      <w:numFmt w:val="lowerLetter"/>
      <w:lvlText w:val="%5."/>
      <w:lvlJc w:val="left"/>
      <w:pPr>
        <w:ind w:left="3600" w:hanging="360"/>
      </w:pPr>
    </w:lvl>
    <w:lvl w:ilvl="5" w:tplc="78796752" w:tentative="1">
      <w:start w:val="1"/>
      <w:numFmt w:val="lowerRoman"/>
      <w:lvlText w:val="%6."/>
      <w:lvlJc w:val="right"/>
      <w:pPr>
        <w:ind w:left="4320" w:hanging="180"/>
      </w:pPr>
    </w:lvl>
    <w:lvl w:ilvl="6" w:tplc="78796752" w:tentative="1">
      <w:start w:val="1"/>
      <w:numFmt w:val="decimal"/>
      <w:lvlText w:val="%7."/>
      <w:lvlJc w:val="left"/>
      <w:pPr>
        <w:ind w:left="5040" w:hanging="360"/>
      </w:pPr>
    </w:lvl>
    <w:lvl w:ilvl="7" w:tplc="78796752" w:tentative="1">
      <w:start w:val="1"/>
      <w:numFmt w:val="lowerLetter"/>
      <w:lvlText w:val="%8."/>
      <w:lvlJc w:val="left"/>
      <w:pPr>
        <w:ind w:left="5760" w:hanging="360"/>
      </w:pPr>
    </w:lvl>
    <w:lvl w:ilvl="8" w:tplc="78796752" w:tentative="1">
      <w:start w:val="1"/>
      <w:numFmt w:val="lowerRoman"/>
      <w:lvlText w:val="%9."/>
      <w:lvlJc w:val="right"/>
      <w:pPr>
        <w:ind w:left="6480" w:hanging="180"/>
      </w:pPr>
    </w:lvl>
  </w:abstractNum>
  <w:abstractNum w:abstractNumId="27881">
    <w:multiLevelType w:val="hybridMultilevel"/>
    <w:lvl w:ilvl="0" w:tplc="45481704">
      <w:start w:val="1"/>
      <w:numFmt w:val="decimal"/>
      <w:lvlText w:val="%1."/>
      <w:lvlJc w:val="left"/>
      <w:pPr>
        <w:ind w:left="720" w:hanging="360"/>
      </w:pPr>
    </w:lvl>
    <w:lvl w:ilvl="1" w:tplc="45481704" w:tentative="1">
      <w:start w:val="1"/>
      <w:numFmt w:val="lowerLetter"/>
      <w:lvlText w:val="%2."/>
      <w:lvlJc w:val="left"/>
      <w:pPr>
        <w:ind w:left="1440" w:hanging="360"/>
      </w:pPr>
    </w:lvl>
    <w:lvl w:ilvl="2" w:tplc="45481704" w:tentative="1">
      <w:start w:val="1"/>
      <w:numFmt w:val="lowerRoman"/>
      <w:lvlText w:val="%3."/>
      <w:lvlJc w:val="right"/>
      <w:pPr>
        <w:ind w:left="2160" w:hanging="180"/>
      </w:pPr>
    </w:lvl>
    <w:lvl w:ilvl="3" w:tplc="45481704" w:tentative="1">
      <w:start w:val="1"/>
      <w:numFmt w:val="decimal"/>
      <w:lvlText w:val="%4."/>
      <w:lvlJc w:val="left"/>
      <w:pPr>
        <w:ind w:left="2880" w:hanging="360"/>
      </w:pPr>
    </w:lvl>
    <w:lvl w:ilvl="4" w:tplc="45481704" w:tentative="1">
      <w:start w:val="1"/>
      <w:numFmt w:val="lowerLetter"/>
      <w:lvlText w:val="%5."/>
      <w:lvlJc w:val="left"/>
      <w:pPr>
        <w:ind w:left="3600" w:hanging="360"/>
      </w:pPr>
    </w:lvl>
    <w:lvl w:ilvl="5" w:tplc="45481704" w:tentative="1">
      <w:start w:val="1"/>
      <w:numFmt w:val="lowerRoman"/>
      <w:lvlText w:val="%6."/>
      <w:lvlJc w:val="right"/>
      <w:pPr>
        <w:ind w:left="4320" w:hanging="180"/>
      </w:pPr>
    </w:lvl>
    <w:lvl w:ilvl="6" w:tplc="45481704" w:tentative="1">
      <w:start w:val="1"/>
      <w:numFmt w:val="decimal"/>
      <w:lvlText w:val="%7."/>
      <w:lvlJc w:val="left"/>
      <w:pPr>
        <w:ind w:left="5040" w:hanging="360"/>
      </w:pPr>
    </w:lvl>
    <w:lvl w:ilvl="7" w:tplc="45481704" w:tentative="1">
      <w:start w:val="1"/>
      <w:numFmt w:val="lowerLetter"/>
      <w:lvlText w:val="%8."/>
      <w:lvlJc w:val="left"/>
      <w:pPr>
        <w:ind w:left="5760" w:hanging="360"/>
      </w:pPr>
    </w:lvl>
    <w:lvl w:ilvl="8" w:tplc="45481704" w:tentative="1">
      <w:start w:val="1"/>
      <w:numFmt w:val="lowerRoman"/>
      <w:lvlText w:val="%9."/>
      <w:lvlJc w:val="right"/>
      <w:pPr>
        <w:ind w:left="6480" w:hanging="180"/>
      </w:pPr>
    </w:lvl>
  </w:abstractNum>
  <w:abstractNum w:abstractNumId="27880">
    <w:multiLevelType w:val="hybridMultilevel"/>
    <w:lvl w:ilvl="0" w:tplc="46287828">
      <w:start w:val="1"/>
      <w:numFmt w:val="decimal"/>
      <w:lvlText w:val="%1."/>
      <w:lvlJc w:val="left"/>
      <w:pPr>
        <w:ind w:left="720" w:hanging="360"/>
      </w:pPr>
    </w:lvl>
    <w:lvl w:ilvl="1" w:tplc="46287828" w:tentative="1">
      <w:start w:val="1"/>
      <w:numFmt w:val="lowerLetter"/>
      <w:lvlText w:val="%2."/>
      <w:lvlJc w:val="left"/>
      <w:pPr>
        <w:ind w:left="1440" w:hanging="360"/>
      </w:pPr>
    </w:lvl>
    <w:lvl w:ilvl="2" w:tplc="46287828" w:tentative="1">
      <w:start w:val="1"/>
      <w:numFmt w:val="lowerRoman"/>
      <w:lvlText w:val="%3."/>
      <w:lvlJc w:val="right"/>
      <w:pPr>
        <w:ind w:left="2160" w:hanging="180"/>
      </w:pPr>
    </w:lvl>
    <w:lvl w:ilvl="3" w:tplc="46287828" w:tentative="1">
      <w:start w:val="1"/>
      <w:numFmt w:val="decimal"/>
      <w:lvlText w:val="%4."/>
      <w:lvlJc w:val="left"/>
      <w:pPr>
        <w:ind w:left="2880" w:hanging="360"/>
      </w:pPr>
    </w:lvl>
    <w:lvl w:ilvl="4" w:tplc="46287828" w:tentative="1">
      <w:start w:val="1"/>
      <w:numFmt w:val="lowerLetter"/>
      <w:lvlText w:val="%5."/>
      <w:lvlJc w:val="left"/>
      <w:pPr>
        <w:ind w:left="3600" w:hanging="360"/>
      </w:pPr>
    </w:lvl>
    <w:lvl w:ilvl="5" w:tplc="46287828" w:tentative="1">
      <w:start w:val="1"/>
      <w:numFmt w:val="lowerRoman"/>
      <w:lvlText w:val="%6."/>
      <w:lvlJc w:val="right"/>
      <w:pPr>
        <w:ind w:left="4320" w:hanging="180"/>
      </w:pPr>
    </w:lvl>
    <w:lvl w:ilvl="6" w:tplc="46287828" w:tentative="1">
      <w:start w:val="1"/>
      <w:numFmt w:val="decimal"/>
      <w:lvlText w:val="%7."/>
      <w:lvlJc w:val="left"/>
      <w:pPr>
        <w:ind w:left="5040" w:hanging="360"/>
      </w:pPr>
    </w:lvl>
    <w:lvl w:ilvl="7" w:tplc="46287828" w:tentative="1">
      <w:start w:val="1"/>
      <w:numFmt w:val="lowerLetter"/>
      <w:lvlText w:val="%8."/>
      <w:lvlJc w:val="left"/>
      <w:pPr>
        <w:ind w:left="5760" w:hanging="360"/>
      </w:pPr>
    </w:lvl>
    <w:lvl w:ilvl="8" w:tplc="46287828" w:tentative="1">
      <w:start w:val="1"/>
      <w:numFmt w:val="lowerRoman"/>
      <w:lvlText w:val="%9."/>
      <w:lvlJc w:val="right"/>
      <w:pPr>
        <w:ind w:left="6480" w:hanging="180"/>
      </w:pPr>
    </w:lvl>
  </w:abstractNum>
  <w:abstractNum w:abstractNumId="27879">
    <w:multiLevelType w:val="hybridMultilevel"/>
    <w:lvl w:ilvl="0" w:tplc="37533554">
      <w:start w:val="1"/>
      <w:numFmt w:val="decimal"/>
      <w:lvlText w:val="%1."/>
      <w:lvlJc w:val="left"/>
      <w:pPr>
        <w:ind w:left="720" w:hanging="360"/>
      </w:pPr>
    </w:lvl>
    <w:lvl w:ilvl="1" w:tplc="37533554" w:tentative="1">
      <w:start w:val="1"/>
      <w:numFmt w:val="lowerLetter"/>
      <w:lvlText w:val="%2."/>
      <w:lvlJc w:val="left"/>
      <w:pPr>
        <w:ind w:left="1440" w:hanging="360"/>
      </w:pPr>
    </w:lvl>
    <w:lvl w:ilvl="2" w:tplc="37533554" w:tentative="1">
      <w:start w:val="1"/>
      <w:numFmt w:val="lowerRoman"/>
      <w:lvlText w:val="%3."/>
      <w:lvlJc w:val="right"/>
      <w:pPr>
        <w:ind w:left="2160" w:hanging="180"/>
      </w:pPr>
    </w:lvl>
    <w:lvl w:ilvl="3" w:tplc="37533554" w:tentative="1">
      <w:start w:val="1"/>
      <w:numFmt w:val="decimal"/>
      <w:lvlText w:val="%4."/>
      <w:lvlJc w:val="left"/>
      <w:pPr>
        <w:ind w:left="2880" w:hanging="360"/>
      </w:pPr>
    </w:lvl>
    <w:lvl w:ilvl="4" w:tplc="37533554" w:tentative="1">
      <w:start w:val="1"/>
      <w:numFmt w:val="lowerLetter"/>
      <w:lvlText w:val="%5."/>
      <w:lvlJc w:val="left"/>
      <w:pPr>
        <w:ind w:left="3600" w:hanging="360"/>
      </w:pPr>
    </w:lvl>
    <w:lvl w:ilvl="5" w:tplc="37533554" w:tentative="1">
      <w:start w:val="1"/>
      <w:numFmt w:val="lowerRoman"/>
      <w:lvlText w:val="%6."/>
      <w:lvlJc w:val="right"/>
      <w:pPr>
        <w:ind w:left="4320" w:hanging="180"/>
      </w:pPr>
    </w:lvl>
    <w:lvl w:ilvl="6" w:tplc="37533554" w:tentative="1">
      <w:start w:val="1"/>
      <w:numFmt w:val="decimal"/>
      <w:lvlText w:val="%7."/>
      <w:lvlJc w:val="left"/>
      <w:pPr>
        <w:ind w:left="5040" w:hanging="360"/>
      </w:pPr>
    </w:lvl>
    <w:lvl w:ilvl="7" w:tplc="37533554" w:tentative="1">
      <w:start w:val="1"/>
      <w:numFmt w:val="lowerLetter"/>
      <w:lvlText w:val="%8."/>
      <w:lvlJc w:val="left"/>
      <w:pPr>
        <w:ind w:left="5760" w:hanging="360"/>
      </w:pPr>
    </w:lvl>
    <w:lvl w:ilvl="8" w:tplc="37533554" w:tentative="1">
      <w:start w:val="1"/>
      <w:numFmt w:val="lowerRoman"/>
      <w:lvlText w:val="%9."/>
      <w:lvlJc w:val="right"/>
      <w:pPr>
        <w:ind w:left="6480" w:hanging="180"/>
      </w:pPr>
    </w:lvl>
  </w:abstractNum>
  <w:abstractNum w:abstractNumId="27878">
    <w:multiLevelType w:val="hybridMultilevel"/>
    <w:lvl w:ilvl="0" w:tplc="47652489">
      <w:start w:val="1"/>
      <w:numFmt w:val="decimal"/>
      <w:lvlText w:val="%1."/>
      <w:lvlJc w:val="left"/>
      <w:pPr>
        <w:ind w:left="720" w:hanging="360"/>
      </w:pPr>
    </w:lvl>
    <w:lvl w:ilvl="1" w:tplc="47652489" w:tentative="1">
      <w:start w:val="1"/>
      <w:numFmt w:val="lowerLetter"/>
      <w:lvlText w:val="%2."/>
      <w:lvlJc w:val="left"/>
      <w:pPr>
        <w:ind w:left="1440" w:hanging="360"/>
      </w:pPr>
    </w:lvl>
    <w:lvl w:ilvl="2" w:tplc="47652489" w:tentative="1">
      <w:start w:val="1"/>
      <w:numFmt w:val="lowerRoman"/>
      <w:lvlText w:val="%3."/>
      <w:lvlJc w:val="right"/>
      <w:pPr>
        <w:ind w:left="2160" w:hanging="180"/>
      </w:pPr>
    </w:lvl>
    <w:lvl w:ilvl="3" w:tplc="47652489" w:tentative="1">
      <w:start w:val="1"/>
      <w:numFmt w:val="decimal"/>
      <w:lvlText w:val="%4."/>
      <w:lvlJc w:val="left"/>
      <w:pPr>
        <w:ind w:left="2880" w:hanging="360"/>
      </w:pPr>
    </w:lvl>
    <w:lvl w:ilvl="4" w:tplc="47652489" w:tentative="1">
      <w:start w:val="1"/>
      <w:numFmt w:val="lowerLetter"/>
      <w:lvlText w:val="%5."/>
      <w:lvlJc w:val="left"/>
      <w:pPr>
        <w:ind w:left="3600" w:hanging="360"/>
      </w:pPr>
    </w:lvl>
    <w:lvl w:ilvl="5" w:tplc="47652489" w:tentative="1">
      <w:start w:val="1"/>
      <w:numFmt w:val="lowerRoman"/>
      <w:lvlText w:val="%6."/>
      <w:lvlJc w:val="right"/>
      <w:pPr>
        <w:ind w:left="4320" w:hanging="180"/>
      </w:pPr>
    </w:lvl>
    <w:lvl w:ilvl="6" w:tplc="47652489" w:tentative="1">
      <w:start w:val="1"/>
      <w:numFmt w:val="decimal"/>
      <w:lvlText w:val="%7."/>
      <w:lvlJc w:val="left"/>
      <w:pPr>
        <w:ind w:left="5040" w:hanging="360"/>
      </w:pPr>
    </w:lvl>
    <w:lvl w:ilvl="7" w:tplc="47652489" w:tentative="1">
      <w:start w:val="1"/>
      <w:numFmt w:val="lowerLetter"/>
      <w:lvlText w:val="%8."/>
      <w:lvlJc w:val="left"/>
      <w:pPr>
        <w:ind w:left="5760" w:hanging="360"/>
      </w:pPr>
    </w:lvl>
    <w:lvl w:ilvl="8" w:tplc="47652489" w:tentative="1">
      <w:start w:val="1"/>
      <w:numFmt w:val="lowerRoman"/>
      <w:lvlText w:val="%9."/>
      <w:lvlJc w:val="right"/>
      <w:pPr>
        <w:ind w:left="6480" w:hanging="180"/>
      </w:pPr>
    </w:lvl>
  </w:abstractNum>
  <w:abstractNum w:abstractNumId="27877">
    <w:multiLevelType w:val="hybridMultilevel"/>
    <w:lvl w:ilvl="0" w:tplc="64727144">
      <w:start w:val="1"/>
      <w:numFmt w:val="decimal"/>
      <w:lvlText w:val="%1."/>
      <w:lvlJc w:val="left"/>
      <w:pPr>
        <w:ind w:left="720" w:hanging="360"/>
      </w:pPr>
    </w:lvl>
    <w:lvl w:ilvl="1" w:tplc="64727144" w:tentative="1">
      <w:start w:val="1"/>
      <w:numFmt w:val="lowerLetter"/>
      <w:lvlText w:val="%2."/>
      <w:lvlJc w:val="left"/>
      <w:pPr>
        <w:ind w:left="1440" w:hanging="360"/>
      </w:pPr>
    </w:lvl>
    <w:lvl w:ilvl="2" w:tplc="64727144" w:tentative="1">
      <w:start w:val="1"/>
      <w:numFmt w:val="lowerRoman"/>
      <w:lvlText w:val="%3."/>
      <w:lvlJc w:val="right"/>
      <w:pPr>
        <w:ind w:left="2160" w:hanging="180"/>
      </w:pPr>
    </w:lvl>
    <w:lvl w:ilvl="3" w:tplc="64727144" w:tentative="1">
      <w:start w:val="1"/>
      <w:numFmt w:val="decimal"/>
      <w:lvlText w:val="%4."/>
      <w:lvlJc w:val="left"/>
      <w:pPr>
        <w:ind w:left="2880" w:hanging="360"/>
      </w:pPr>
    </w:lvl>
    <w:lvl w:ilvl="4" w:tplc="64727144" w:tentative="1">
      <w:start w:val="1"/>
      <w:numFmt w:val="lowerLetter"/>
      <w:lvlText w:val="%5."/>
      <w:lvlJc w:val="left"/>
      <w:pPr>
        <w:ind w:left="3600" w:hanging="360"/>
      </w:pPr>
    </w:lvl>
    <w:lvl w:ilvl="5" w:tplc="64727144" w:tentative="1">
      <w:start w:val="1"/>
      <w:numFmt w:val="lowerRoman"/>
      <w:lvlText w:val="%6."/>
      <w:lvlJc w:val="right"/>
      <w:pPr>
        <w:ind w:left="4320" w:hanging="180"/>
      </w:pPr>
    </w:lvl>
    <w:lvl w:ilvl="6" w:tplc="64727144" w:tentative="1">
      <w:start w:val="1"/>
      <w:numFmt w:val="decimal"/>
      <w:lvlText w:val="%7."/>
      <w:lvlJc w:val="left"/>
      <w:pPr>
        <w:ind w:left="5040" w:hanging="360"/>
      </w:pPr>
    </w:lvl>
    <w:lvl w:ilvl="7" w:tplc="64727144" w:tentative="1">
      <w:start w:val="1"/>
      <w:numFmt w:val="lowerLetter"/>
      <w:lvlText w:val="%8."/>
      <w:lvlJc w:val="left"/>
      <w:pPr>
        <w:ind w:left="5760" w:hanging="360"/>
      </w:pPr>
    </w:lvl>
    <w:lvl w:ilvl="8" w:tplc="64727144" w:tentative="1">
      <w:start w:val="1"/>
      <w:numFmt w:val="lowerRoman"/>
      <w:lvlText w:val="%9."/>
      <w:lvlJc w:val="right"/>
      <w:pPr>
        <w:ind w:left="6480" w:hanging="180"/>
      </w:pPr>
    </w:lvl>
  </w:abstractNum>
  <w:abstractNum w:abstractNumId="27876">
    <w:multiLevelType w:val="hybridMultilevel"/>
    <w:lvl w:ilvl="0" w:tplc="71383215">
      <w:start w:val="1"/>
      <w:numFmt w:val="decimal"/>
      <w:lvlText w:val="%1."/>
      <w:lvlJc w:val="left"/>
      <w:pPr>
        <w:ind w:left="720" w:hanging="360"/>
      </w:pPr>
    </w:lvl>
    <w:lvl w:ilvl="1" w:tplc="71383215" w:tentative="1">
      <w:start w:val="1"/>
      <w:numFmt w:val="lowerLetter"/>
      <w:lvlText w:val="%2."/>
      <w:lvlJc w:val="left"/>
      <w:pPr>
        <w:ind w:left="1440" w:hanging="360"/>
      </w:pPr>
    </w:lvl>
    <w:lvl w:ilvl="2" w:tplc="71383215" w:tentative="1">
      <w:start w:val="1"/>
      <w:numFmt w:val="lowerRoman"/>
      <w:lvlText w:val="%3."/>
      <w:lvlJc w:val="right"/>
      <w:pPr>
        <w:ind w:left="2160" w:hanging="180"/>
      </w:pPr>
    </w:lvl>
    <w:lvl w:ilvl="3" w:tplc="71383215" w:tentative="1">
      <w:start w:val="1"/>
      <w:numFmt w:val="decimal"/>
      <w:lvlText w:val="%4."/>
      <w:lvlJc w:val="left"/>
      <w:pPr>
        <w:ind w:left="2880" w:hanging="360"/>
      </w:pPr>
    </w:lvl>
    <w:lvl w:ilvl="4" w:tplc="71383215" w:tentative="1">
      <w:start w:val="1"/>
      <w:numFmt w:val="lowerLetter"/>
      <w:lvlText w:val="%5."/>
      <w:lvlJc w:val="left"/>
      <w:pPr>
        <w:ind w:left="3600" w:hanging="360"/>
      </w:pPr>
    </w:lvl>
    <w:lvl w:ilvl="5" w:tplc="71383215" w:tentative="1">
      <w:start w:val="1"/>
      <w:numFmt w:val="lowerRoman"/>
      <w:lvlText w:val="%6."/>
      <w:lvlJc w:val="right"/>
      <w:pPr>
        <w:ind w:left="4320" w:hanging="180"/>
      </w:pPr>
    </w:lvl>
    <w:lvl w:ilvl="6" w:tplc="71383215" w:tentative="1">
      <w:start w:val="1"/>
      <w:numFmt w:val="decimal"/>
      <w:lvlText w:val="%7."/>
      <w:lvlJc w:val="left"/>
      <w:pPr>
        <w:ind w:left="5040" w:hanging="360"/>
      </w:pPr>
    </w:lvl>
    <w:lvl w:ilvl="7" w:tplc="71383215" w:tentative="1">
      <w:start w:val="1"/>
      <w:numFmt w:val="lowerLetter"/>
      <w:lvlText w:val="%8."/>
      <w:lvlJc w:val="left"/>
      <w:pPr>
        <w:ind w:left="5760" w:hanging="360"/>
      </w:pPr>
    </w:lvl>
    <w:lvl w:ilvl="8" w:tplc="71383215" w:tentative="1">
      <w:start w:val="1"/>
      <w:numFmt w:val="lowerRoman"/>
      <w:lvlText w:val="%9."/>
      <w:lvlJc w:val="right"/>
      <w:pPr>
        <w:ind w:left="6480" w:hanging="180"/>
      </w:pPr>
    </w:lvl>
  </w:abstractNum>
  <w:abstractNum w:abstractNumId="27875">
    <w:multiLevelType w:val="hybridMultilevel"/>
    <w:lvl w:ilvl="0" w:tplc="785305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875">
    <w:abstractNumId w:val="27875"/>
  </w:num>
  <w:num w:numId="27876">
    <w:abstractNumId w:val="27876"/>
  </w:num>
  <w:num w:numId="27877">
    <w:abstractNumId w:val="27877"/>
  </w:num>
  <w:num w:numId="27878">
    <w:abstractNumId w:val="27878"/>
  </w:num>
  <w:num w:numId="27879">
    <w:abstractNumId w:val="27879"/>
  </w:num>
  <w:num w:numId="27880">
    <w:abstractNumId w:val="27880"/>
  </w:num>
  <w:num w:numId="27881">
    <w:abstractNumId w:val="27881"/>
  </w:num>
  <w:num w:numId="27882">
    <w:abstractNumId w:val="27882"/>
  </w:num>
  <w:num w:numId="27883">
    <w:abstractNumId w:val="27883"/>
  </w:num>
  <w:num w:numId="27884">
    <w:abstractNumId w:val="27884"/>
  </w:num>
  <w:num w:numId="27885">
    <w:abstractNumId w:val="27885"/>
  </w:num>
  <w:num w:numId="27886">
    <w:abstractNumId w:val="27886"/>
  </w:num>
  <w:num w:numId="27887">
    <w:abstractNumId w:val="27887"/>
  </w:num>
  <w:num w:numId="27888">
    <w:abstractNumId w:val="27888"/>
  </w:num>
  <w:num w:numId="27889">
    <w:abstractNumId w:val="27889"/>
  </w:num>
  <w:num w:numId="27890">
    <w:abstractNumId w:val="27890"/>
  </w:num>
  <w:num w:numId="27891">
    <w:abstractNumId w:val="27891"/>
  </w:num>
  <w:num w:numId="27892">
    <w:abstractNumId w:val="27892"/>
  </w:num>
  <w:num w:numId="27893">
    <w:abstractNumId w:val="27893"/>
  </w:num>
  <w:num w:numId="27894">
    <w:abstractNumId w:val="27894"/>
  </w:num>
  <w:num w:numId="27895">
    <w:abstractNumId w:val="27895"/>
  </w:num>
  <w:num w:numId="27896">
    <w:abstractNumId w:val="27896"/>
  </w:num>
  <w:num w:numId="27897">
    <w:abstractNumId w:val="27897"/>
  </w:num>
  <w:num w:numId="27898">
    <w:abstractNumId w:val="27898"/>
  </w:num>
  <w:num w:numId="27899">
    <w:abstractNumId w:val="27899"/>
  </w:num>
  <w:num w:numId="27900">
    <w:abstractNumId w:val="27900"/>
  </w:num>
  <w:num w:numId="27901">
    <w:abstractNumId w:val="27901"/>
  </w:num>
  <w:num w:numId="27902">
    <w:abstractNumId w:val="27902"/>
  </w:num>
  <w:num w:numId="27903">
    <w:abstractNumId w:val="27903"/>
  </w:num>
  <w:num w:numId="27904">
    <w:abstractNumId w:val="27904"/>
  </w:num>
  <w:num w:numId="27905">
    <w:abstractNumId w:val="279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2218663" Type="http://schemas.openxmlformats.org/officeDocument/2006/relationships/comments" Target="comments.xml"/><Relationship Id="rId983548332" Type="http://schemas.microsoft.com/office/2011/relationships/commentsExtended" Target="commentsExtended.xml"/><Relationship Id="rId93884413" Type="http://schemas.openxmlformats.org/officeDocument/2006/relationships/image" Target="media/imgrId93884413.jpg"/><Relationship Id="rId4537628cdbfee4418" Type="http://schemas.openxmlformats.org/officeDocument/2006/relationships/hyperlink" Target="http://www.kohlerengines.com/home.htm" TargetMode="External"/><Relationship Id="rId7764628cdbfee4543" Type="http://schemas.openxmlformats.org/officeDocument/2006/relationships/hyperlink" Target="http://dealers.kohlerpower.it/" TargetMode="External"/><Relationship Id="rId4411628cdbfee4af8" Type="http://schemas.openxmlformats.org/officeDocument/2006/relationships/hyperlink" Target="http://www.kohlerengines.com/home.htm" TargetMode="External"/><Relationship Id="rId4511628cdc01eb094" Type="http://schemas.openxmlformats.org/officeDocument/2006/relationships/hyperlink" Target="https://iservice.lombardini.it/jsp/Template2/manuale.jsp?id=2532&amp;parent=1972" TargetMode="External"/><Relationship Id="rId5169628cdc01eb1f7" Type="http://schemas.openxmlformats.org/officeDocument/2006/relationships/hyperlink" Target="https://iservice.lombardini.it/jsp/Template2/manuale.jsp?id=2533&amp;parent=1972" TargetMode="External"/><Relationship Id="rId2490628cdc020079c" Type="http://schemas.openxmlformats.org/officeDocument/2006/relationships/hyperlink" Target="https://iservice.lombardini.it/jsp/Template2/manuale.jsp?id=2547&amp;parent=1972" TargetMode="External"/><Relationship Id="rId1159628cdc021a5af" Type="http://schemas.openxmlformats.org/officeDocument/2006/relationships/hyperlink" Target="https://iservice.lombardini.it/jsp/Template2/manuale.jsp?id=2527&amp;parent=1972" TargetMode="External"/><Relationship Id="rId9720628cdc0225133" Type="http://schemas.openxmlformats.org/officeDocument/2006/relationships/hyperlink" Target="https://iservice.lombardini.it/jsp/Template2/manuale.jsp?id=2523&amp;parent=1972" TargetMode="External"/><Relationship Id="rId1457628cdc0227914" Type="http://schemas.openxmlformats.org/officeDocument/2006/relationships/hyperlink" Target="https://iservice.lombardini.it/jsp/Template2/manuale.jsp?id=2546&amp;parent=1972" TargetMode="External"/><Relationship Id="rId5393628cdc023043d" Type="http://schemas.openxmlformats.org/officeDocument/2006/relationships/hyperlink" Target="https://iservice.lombardini.it/jsp/Template2/manuale.jsp?id=2522&amp;parent=1972" TargetMode="External"/><Relationship Id="rId3437628cdc02308ff" Type="http://schemas.openxmlformats.org/officeDocument/2006/relationships/hyperlink" Target="https://iservice.lombardini.it/jsp/Template2/manuale.jsp?id=2527&amp;parent=1972" TargetMode="External"/><Relationship Id="rId2446628cdc02313be" Type="http://schemas.openxmlformats.org/officeDocument/2006/relationships/hyperlink" Target="https://iservice.lombardini.it/jsp/Template2/manuale.jsp?id=2522&amp;parent=1972" TargetMode="External"/><Relationship Id="rId8275628cdc026c2ca" Type="http://schemas.openxmlformats.org/officeDocument/2006/relationships/hyperlink" Target="https://iservice.lombardini.it/jsp/Template2/manuale.jsp?id=60&amp;parent=962" TargetMode="External"/><Relationship Id="rId3507628cdc031314a" Type="http://schemas.openxmlformats.org/officeDocument/2006/relationships/hyperlink" Target="https://iservice.lombardini.it/jsp/Template2/manuale.jsp?id=2527&amp;parent=1972" TargetMode="External"/><Relationship Id="rId2292628cdc038fa9d" Type="http://schemas.openxmlformats.org/officeDocument/2006/relationships/hyperlink" Target="https://iservice.lombardini.it/jsp/Template2/manuale.jsp?id=59&amp;parent=1369" TargetMode="External"/><Relationship Id="rId4654628cdc03993c1" Type="http://schemas.openxmlformats.org/officeDocument/2006/relationships/hyperlink" Target="https://iservice.lombardini.it/jsp/Template2/manuale.jsp?id=404&amp;parent=1369" TargetMode="External"/><Relationship Id="rId3499628cdc03b055a" Type="http://schemas.openxmlformats.org/officeDocument/2006/relationships/hyperlink" Target="https://iservice.lombardini.it/jsp/Template2/manuale.jsp?id=59&amp;parent=1972" TargetMode="External"/><Relationship Id="rId3585628cdc03bb5ee" Type="http://schemas.openxmlformats.org/officeDocument/2006/relationships/hyperlink" Target="https://iservice.lombardini.it/jsp/Template2/manuale.jsp?id=2527&amp;parent=1972" TargetMode="External"/><Relationship Id="rId7242628cdc03d70fd" Type="http://schemas.openxmlformats.org/officeDocument/2006/relationships/hyperlink" Target="https://iservice.lombardini.it/jsp/Template2/manuale.jsp?id=404&amp;parent=1369" TargetMode="External"/><Relationship Id="rId2868628cdc03e0662" Type="http://schemas.openxmlformats.org/officeDocument/2006/relationships/hyperlink" Target="https://iservice.lombardini.it/jsp/Template2/manuale.jsp?id=59&amp;parent=1369" TargetMode="External"/><Relationship Id="rId8325628cdc03e9e3d" Type="http://schemas.openxmlformats.org/officeDocument/2006/relationships/hyperlink" Target="https://iservice.lombardini.it/jsp/Template2/manuale.jsp?id=410&amp;parent=1369" TargetMode="External"/><Relationship Id="rId9065628cdc04201a3" Type="http://schemas.openxmlformats.org/officeDocument/2006/relationships/hyperlink" Target="https://iservice.lombardini.it/jsp/Template2/manuale.jsp?id=2527&amp;parent=1972" TargetMode="External"/><Relationship Id="rId1922628cdc042a69d" Type="http://schemas.openxmlformats.org/officeDocument/2006/relationships/hyperlink" Target="https://iservice.lombardini.it/jsp/Template2/manuale.jsp?id=59&amp;parent=1972" TargetMode="External"/><Relationship Id="rId5364628cdc0439816" Type="http://schemas.openxmlformats.org/officeDocument/2006/relationships/hyperlink" Target="https://iservice.lombardini.it/jsp/Template2/manuale.jsp?id=80&amp;parent=1972" TargetMode="External"/><Relationship Id="rId2236628cdc0439e5b" Type="http://schemas.openxmlformats.org/officeDocument/2006/relationships/hyperlink" Target="https://iservice.lombardini.it/jsp/Template2/manuale.jsp?id=2542&amp;parent=1972" TargetMode="External"/><Relationship Id="rId7878628cdc043cb30" Type="http://schemas.openxmlformats.org/officeDocument/2006/relationships/hyperlink" Target="https://iservice.lombardini.it/jsp/Template2/manuale.jsp?id=80&amp;parent=1972" TargetMode="External"/><Relationship Id="rId9998628cdc043cfe3" Type="http://schemas.openxmlformats.org/officeDocument/2006/relationships/hyperlink" Target="https://iservice.lombardini.it/jsp/Template2/manuale.jsp?id=2544&amp;parent=1972" TargetMode="External"/><Relationship Id="rId4169628cdc043fdb3" Type="http://schemas.openxmlformats.org/officeDocument/2006/relationships/hyperlink" Target="https://iservice.lombardini.it/jsp/Template2/manuale.jsp?id=2544&amp;parent=1972" TargetMode="External"/><Relationship Id="rId8050628cdc044b1eb" Type="http://schemas.openxmlformats.org/officeDocument/2006/relationships/hyperlink" Target="https://iservice.lombardini.it/jsp/Template2/manuale.jsp?id=2536&amp;parent=1972" TargetMode="External"/><Relationship Id="rId3037628cdc044c12e" Type="http://schemas.openxmlformats.org/officeDocument/2006/relationships/hyperlink" Target="https://iservice.lombardini.it/jsp/Template2/manuale.jsp?id=2532&amp;parent=1972" TargetMode="External"/><Relationship Id="rId7534628cdc044c79a" Type="http://schemas.openxmlformats.org/officeDocument/2006/relationships/hyperlink" Target="https://iservice.lombardini.it/jsp/Template2/manuale.jsp?id=2533&amp;parent=1972" TargetMode="External"/><Relationship Id="rId4483628cdc046d9bd" Type="http://schemas.openxmlformats.org/officeDocument/2006/relationships/hyperlink" Target="https://iservice.lombardini.it/jsp/Template2/manuale.jsp?id=372&amp;parent=1263" TargetMode="External"/><Relationship Id="rId2706628cdc046e62d" Type="http://schemas.openxmlformats.org/officeDocument/2006/relationships/hyperlink" Target="https://iservice.lombardini.it/jsp/Template2/manuale.jsp?id=386&amp;parent=1263" TargetMode="External"/><Relationship Id="rId3287628cdc046ff5e" Type="http://schemas.openxmlformats.org/officeDocument/2006/relationships/hyperlink" Target="https://iservice.lombardini.it/jsp/Template2/manuale.jsp?id=88&amp;parent=962" TargetMode="External"/><Relationship Id="rId7352628cdc0470c05" Type="http://schemas.openxmlformats.org/officeDocument/2006/relationships/hyperlink" Target="https://iservice.lombardini.it/jsp/Template2/manuale.jsp?id=386&amp;parent=1263" TargetMode="External"/><Relationship Id="rId8871628cdc0470fee" Type="http://schemas.openxmlformats.org/officeDocument/2006/relationships/hyperlink" Target="https://iservice.lombardini.it/jsp/Template2/manuale.jsp?id=371&amp;parent=1263" TargetMode="External"/><Relationship Id="rId8325628cdc04711b1" Type="http://schemas.openxmlformats.org/officeDocument/2006/relationships/hyperlink" Target="https://iservice.lombardini.it/jsp/Template2/manuale.jsp?id=55&amp;parent=1263" TargetMode="External"/><Relationship Id="rId9577628cdc04acbc2" Type="http://schemas.openxmlformats.org/officeDocument/2006/relationships/hyperlink" Target="https://iservice.lombardini.it/jsp/Template2/manuale.jsp?id=372&amp;parent=1263" TargetMode="External"/><Relationship Id="rId6470628cdc04b8850" Type="http://schemas.openxmlformats.org/officeDocument/2006/relationships/hyperlink" Target="https://iservice.lombardini.it/jsp/Template2/manuale.jsp?id=88&amp;parent=1263" TargetMode="External"/><Relationship Id="rId7075628cdc04e5c05" Type="http://schemas.openxmlformats.org/officeDocument/2006/relationships/hyperlink" Target="https://www.youtube.com/embed/eTL3NSUrZHQ?rel=0?rel=0" TargetMode="External"/><Relationship Id="rId3250628cdc04ed2df" Type="http://schemas.openxmlformats.org/officeDocument/2006/relationships/hyperlink" Target="https://iservice.lombardini.it/jsp/Template2/manuale.jsp?id=372&amp;parent=1263" TargetMode="External"/><Relationship Id="rId8792628cdc0500cdf" Type="http://schemas.openxmlformats.org/officeDocument/2006/relationships/hyperlink" Target="https://iservice.lombardini.it/jsp/Template2/manuale.jsp?id=88&amp;parent=962" TargetMode="External"/><Relationship Id="rId8445628cdc051ab13" Type="http://schemas.openxmlformats.org/officeDocument/2006/relationships/hyperlink" Target="https://www.youtube.com/embed/eHPkX9yprM4?rel=0?rel=0" TargetMode="External"/><Relationship Id="rId7901628cdc05254b8" Type="http://schemas.openxmlformats.org/officeDocument/2006/relationships/hyperlink" Target="https://iservice.lombardini.it/jsp/Template2/manuale.jsp?id=372&amp;parent=1263" TargetMode="External"/><Relationship Id="rId6810628cdc053f071" Type="http://schemas.openxmlformats.org/officeDocument/2006/relationships/hyperlink" Target="https://iservice.lombardini.it/jsp/Template2/manuale.jsp?id=372&amp;parent=1263" TargetMode="External"/><Relationship Id="rId8859628cdc0559fba" Type="http://schemas.openxmlformats.org/officeDocument/2006/relationships/hyperlink" Target="https://iservice.lombardini.it/jsp/Template2/manuale.jsp?id=2531&amp;parent=1972" TargetMode="External"/><Relationship Id="rId7113628cdc055ac36" Type="http://schemas.openxmlformats.org/officeDocument/2006/relationships/hyperlink" Target="https://iservice.lombardini.it/jsp/Template2/manuale.jsp?id=2546&amp;parent=1972" TargetMode="External"/><Relationship Id="rId1740628cdc055b94c" Type="http://schemas.openxmlformats.org/officeDocument/2006/relationships/hyperlink" Target="https://iservice.lombardini.it/jsp/Template2/manuale.jsp?id=389&amp;parent=1972" TargetMode="External"/><Relationship Id="rId1156628cdc0560c6c" Type="http://schemas.openxmlformats.org/officeDocument/2006/relationships/hyperlink" Target="https://iservice.lombardini.it/jsp/Template2/manuale.jsp?id=2523&amp;parent=1972" TargetMode="External"/><Relationship Id="rId7687628cdc0561a1d" Type="http://schemas.openxmlformats.org/officeDocument/2006/relationships/hyperlink" Target="https://iservice.lombardini.it/jsp/Template2/manuale.jsp?id=389&amp;parent=1972" TargetMode="External"/><Relationship Id="rId6036628cdc0562198" Type="http://schemas.openxmlformats.org/officeDocument/2006/relationships/hyperlink" Target="https://iservice.lombardini.it/jsp/Template2/manuale.jsp?id=389&amp;parent=1972" TargetMode="External"/><Relationship Id="rId8566628cdc056307e" Type="http://schemas.openxmlformats.org/officeDocument/2006/relationships/hyperlink" Target="https://iservice.lombardini.it/jsp/Template2/manuale.jsp?id=389&amp;parent=1972" TargetMode="External"/><Relationship Id="rId6083628cdc0564bef" Type="http://schemas.openxmlformats.org/officeDocument/2006/relationships/hyperlink" Target="https://iservice.lombardini.it/jsp/Template2/manuale.jsp?id=2546&amp;parent=1972" TargetMode="External"/><Relationship Id="rId8044628cdc0565b4a" Type="http://schemas.openxmlformats.org/officeDocument/2006/relationships/hyperlink" Target="https://iservice.lombardini.it/jsp/Template2/manuale.jsp?id=2533&amp;parent=1972" TargetMode="External"/><Relationship Id="rId7822628cdc05715b0" Type="http://schemas.openxmlformats.org/officeDocument/2006/relationships/hyperlink" Target="http://dealers.kohlerpower.it/" TargetMode="External"/><Relationship Id="rId7472628cdc0571982" Type="http://schemas.openxmlformats.org/officeDocument/2006/relationships/hyperlink" Target="http://dealers.kohlerpower.it/" TargetMode="External"/><Relationship Id="rId8296628cdc0571d2c" Type="http://schemas.openxmlformats.org/officeDocument/2006/relationships/hyperlink" Target="http://dealers.kohlerpower.it/" TargetMode="External"/><Relationship Id="rId3654628cdc05720cf" Type="http://schemas.openxmlformats.org/officeDocument/2006/relationships/hyperlink" Target="http://dealers.kohlerpower.it/" TargetMode="External"/><Relationship Id="rId2981628cdbff11f18" Type="http://schemas.openxmlformats.org/officeDocument/2006/relationships/image" Target="media/imgrId2981628cdbff11f18.png"/><Relationship Id="rId1974628cdbff23e8d" Type="http://schemas.openxmlformats.org/officeDocument/2006/relationships/image" Target="media/imgrId1974628cdbff23e8d.png"/><Relationship Id="rId3850628cdbff33fc5" Type="http://schemas.openxmlformats.org/officeDocument/2006/relationships/image" Target="media/imgrId3850628cdbff33fc5.png"/><Relationship Id="rId5124628cdbff5636b" Type="http://schemas.openxmlformats.org/officeDocument/2006/relationships/image" Target="media/imgrId5124628cdbff5636b.png"/><Relationship Id="rId1544628cdbff63d15" Type="http://schemas.openxmlformats.org/officeDocument/2006/relationships/image" Target="media/imgrId1544628cdbff63d15.png"/><Relationship Id="rId8118628cdbff78b18" Type="http://schemas.openxmlformats.org/officeDocument/2006/relationships/image" Target="media/imgrId8118628cdbff78b18.png"/><Relationship Id="rId3129628cdbff891c2" Type="http://schemas.openxmlformats.org/officeDocument/2006/relationships/image" Target="media/imgrId3129628cdbff891c2.png"/><Relationship Id="rId2687628cdbff9d573" Type="http://schemas.openxmlformats.org/officeDocument/2006/relationships/image" Target="media/imgrId2687628cdbff9d573.png"/><Relationship Id="rId4202628cdbffbba3c" Type="http://schemas.openxmlformats.org/officeDocument/2006/relationships/image" Target="media/imgrId4202628cdbffbba3c.png"/><Relationship Id="rId8864628cdbffcf268" Type="http://schemas.openxmlformats.org/officeDocument/2006/relationships/image" Target="media/imgrId8864628cdbffcf268.png"/><Relationship Id="rId9558628cdbffdf3f4" Type="http://schemas.openxmlformats.org/officeDocument/2006/relationships/image" Target="media/imgrId9558628cdbffdf3f4.jpg"/><Relationship Id="rId9076628cdbfff0f31" Type="http://schemas.openxmlformats.org/officeDocument/2006/relationships/image" Target="media/imgrId9076628cdbfff0f31.jpg"/><Relationship Id="rId4512628cdc000fed6" Type="http://schemas.openxmlformats.org/officeDocument/2006/relationships/image" Target="media/imgrId4512628cdc000fed6.jpg"/><Relationship Id="rId2266628cdc003122a" Type="http://schemas.openxmlformats.org/officeDocument/2006/relationships/image" Target="media/imgrId2266628cdc003122a.png"/><Relationship Id="rId6676628cdc003c5a5" Type="http://schemas.openxmlformats.org/officeDocument/2006/relationships/image" Target="media/imgrId6676628cdc003c5a5.png"/><Relationship Id="rId1949628cdc004928e" Type="http://schemas.openxmlformats.org/officeDocument/2006/relationships/image" Target="media/imgrId1949628cdc004928e.jpg"/><Relationship Id="rId4968628cdc0054259" Type="http://schemas.openxmlformats.org/officeDocument/2006/relationships/image" Target="media/imgrId4968628cdc0054259.jpg"/><Relationship Id="rId9288628cdc0062059" Type="http://schemas.openxmlformats.org/officeDocument/2006/relationships/image" Target="media/imgrId9288628cdc0062059.png"/><Relationship Id="rId5100628cdc006cc2e" Type="http://schemas.openxmlformats.org/officeDocument/2006/relationships/image" Target="media/imgrId5100628cdc006cc2e.png"/><Relationship Id="rId5819628cdc007b5a5" Type="http://schemas.openxmlformats.org/officeDocument/2006/relationships/image" Target="media/imgrId5819628cdc007b5a5.png"/><Relationship Id="rId6356628cdc008ace1" Type="http://schemas.openxmlformats.org/officeDocument/2006/relationships/image" Target="media/imgrId6356628cdc008ace1.png"/><Relationship Id="rId7441628cdc00a4955" Type="http://schemas.openxmlformats.org/officeDocument/2006/relationships/image" Target="media/imgrId7441628cdc00a4955.jpg"/><Relationship Id="rId4239628cdc00b4c14" Type="http://schemas.openxmlformats.org/officeDocument/2006/relationships/image" Target="media/imgrId4239628cdc00b4c14.png"/><Relationship Id="rId4415628cdc00bde0c" Type="http://schemas.openxmlformats.org/officeDocument/2006/relationships/image" Target="media/imgrId4415628cdc00bde0c.jpg"/><Relationship Id="rId4488628cdc00c6e0e" Type="http://schemas.openxmlformats.org/officeDocument/2006/relationships/image" Target="media/imgrId4488628cdc00c6e0e.jpg"/><Relationship Id="rId7462628cdc00d01b4" Type="http://schemas.openxmlformats.org/officeDocument/2006/relationships/image" Target="media/imgrId7462628cdc00d01b4.jpg"/><Relationship Id="rId3782628cdc00d9881" Type="http://schemas.openxmlformats.org/officeDocument/2006/relationships/image" Target="media/imgrId3782628cdc00d9881.jpg"/><Relationship Id="rId7284628cdc00e2576" Type="http://schemas.openxmlformats.org/officeDocument/2006/relationships/image" Target="media/imgrId7284628cdc00e2576.jpg"/><Relationship Id="rId6482628cdc00eae51" Type="http://schemas.openxmlformats.org/officeDocument/2006/relationships/image" Target="media/imgrId6482628cdc00eae51.png"/><Relationship Id="rId8684628cdc00f2046" Type="http://schemas.openxmlformats.org/officeDocument/2006/relationships/image" Target="media/imgrId8684628cdc00f2046.png"/><Relationship Id="rId2911628cdc010768f" Type="http://schemas.openxmlformats.org/officeDocument/2006/relationships/image" Target="media/imgrId2911628cdc010768f.png"/><Relationship Id="rId4833628cdc0114b01" Type="http://schemas.openxmlformats.org/officeDocument/2006/relationships/image" Target="media/imgrId4833628cdc0114b01.jpg"/><Relationship Id="rId5578628cdc011e3fb" Type="http://schemas.openxmlformats.org/officeDocument/2006/relationships/image" Target="media/imgrId5578628cdc011e3fb.jpg"/><Relationship Id="rId7571628cdc01281c5" Type="http://schemas.openxmlformats.org/officeDocument/2006/relationships/image" Target="media/imgrId7571628cdc01281c5.jpg"/><Relationship Id="rId8801628cdc012fb2f" Type="http://schemas.openxmlformats.org/officeDocument/2006/relationships/image" Target="media/imgrId8801628cdc012fb2f.jpg"/><Relationship Id="rId9464628cdc0139756" Type="http://schemas.openxmlformats.org/officeDocument/2006/relationships/image" Target="media/imgrId9464628cdc0139756.jpg"/><Relationship Id="rId7425628cdc014231c" Type="http://schemas.openxmlformats.org/officeDocument/2006/relationships/image" Target="media/imgrId7425628cdc014231c.jpg"/><Relationship Id="rId7631628cdc0149b70" Type="http://schemas.openxmlformats.org/officeDocument/2006/relationships/image" Target="media/imgrId7631628cdc0149b70.jpg"/><Relationship Id="rId4209628cdc0153f94" Type="http://schemas.openxmlformats.org/officeDocument/2006/relationships/image" Target="media/imgrId4209628cdc0153f94.jpg"/><Relationship Id="rId6002628cdc015d26b" Type="http://schemas.openxmlformats.org/officeDocument/2006/relationships/image" Target="media/imgrId6002628cdc015d26b.jpg"/><Relationship Id="rId5439628cdc0165a1c" Type="http://schemas.openxmlformats.org/officeDocument/2006/relationships/image" Target="media/imgrId5439628cdc0165a1c.jpg"/><Relationship Id="rId1507628cdc016f376" Type="http://schemas.openxmlformats.org/officeDocument/2006/relationships/image" Target="media/imgrId1507628cdc016f376.jpg"/><Relationship Id="rId4753628cdc017811c" Type="http://schemas.openxmlformats.org/officeDocument/2006/relationships/image" Target="media/imgrId4753628cdc017811c.jpg"/><Relationship Id="rId1219628cdc0183d5f" Type="http://schemas.openxmlformats.org/officeDocument/2006/relationships/image" Target="media/imgrId1219628cdc0183d5f.jpg"/><Relationship Id="rId9401628cdc018defa" Type="http://schemas.openxmlformats.org/officeDocument/2006/relationships/image" Target="media/imgrId9401628cdc018defa.jpg"/><Relationship Id="rId4066628cdc0195d63" Type="http://schemas.openxmlformats.org/officeDocument/2006/relationships/image" Target="media/imgrId4066628cdc0195d63.jpg"/><Relationship Id="rId9306628cdc01a0ead" Type="http://schemas.openxmlformats.org/officeDocument/2006/relationships/image" Target="media/imgrId9306628cdc01a0ead.jpg"/><Relationship Id="rId1222628cdc01ac87c" Type="http://schemas.openxmlformats.org/officeDocument/2006/relationships/image" Target="media/imgrId1222628cdc01ac87c.jpg"/><Relationship Id="rId8179628cdc01b5c9e" Type="http://schemas.openxmlformats.org/officeDocument/2006/relationships/image" Target="media/imgrId8179628cdc01b5c9e.jpg"/><Relationship Id="rId9241628cdc01be954" Type="http://schemas.openxmlformats.org/officeDocument/2006/relationships/image" Target="media/imgrId9241628cdc01be954.jpg"/><Relationship Id="rId2722628cdc01cbb09" Type="http://schemas.openxmlformats.org/officeDocument/2006/relationships/image" Target="media/imgrId2722628cdc01cbb09.jpg"/><Relationship Id="rId9344628cdc01d4c26" Type="http://schemas.openxmlformats.org/officeDocument/2006/relationships/image" Target="media/imgrId9344628cdc01d4c26.jpg"/><Relationship Id="rId5641628cdc01da821" Type="http://schemas.openxmlformats.org/officeDocument/2006/relationships/image" Target="media/imgrId5641628cdc01da821.jpg"/><Relationship Id="rId7304628cdc01e6cc8" Type="http://schemas.openxmlformats.org/officeDocument/2006/relationships/image" Target="media/imgrId7304628cdc01e6cc8.png"/><Relationship Id="rId2709628cdc01f3a20" Type="http://schemas.openxmlformats.org/officeDocument/2006/relationships/image" Target="media/imgrId2709628cdc01f3a20.png"/><Relationship Id="rId6535628cdc020b785" Type="http://schemas.openxmlformats.org/officeDocument/2006/relationships/image" Target="media/imgrId6535628cdc020b785.png"/><Relationship Id="rId2218628cdc0219bed" Type="http://schemas.openxmlformats.org/officeDocument/2006/relationships/image" Target="media/imgrId2218628cdc0219bed.png"/><Relationship Id="rId8269628cdc02242ad" Type="http://schemas.openxmlformats.org/officeDocument/2006/relationships/image" Target="media/imgrId8269628cdc02242ad.png"/><Relationship Id="rId2059628cdc022fca8" Type="http://schemas.openxmlformats.org/officeDocument/2006/relationships/image" Target="media/imgrId2059628cdc022fca8.png"/><Relationship Id="rId5009628cdc023a298" Type="http://schemas.openxmlformats.org/officeDocument/2006/relationships/image" Target="media/imgrId5009628cdc023a298.png"/><Relationship Id="rId1873628cdc02414cd" Type="http://schemas.openxmlformats.org/officeDocument/2006/relationships/image" Target="media/imgrId1873628cdc02414cd.png"/><Relationship Id="rId2957628cdc02612c6" Type="http://schemas.openxmlformats.org/officeDocument/2006/relationships/image" Target="media/imgrId2957628cdc02612c6.png"/><Relationship Id="rId8191628cdc026b1ee" Type="http://schemas.openxmlformats.org/officeDocument/2006/relationships/image" Target="media/imgrId8191628cdc026b1ee.jpg"/><Relationship Id="rId2927628cdc0275c42" Type="http://schemas.openxmlformats.org/officeDocument/2006/relationships/image" Target="media/imgrId2927628cdc0275c42.jpg"/><Relationship Id="rId5521628cdc027ffa3" Type="http://schemas.openxmlformats.org/officeDocument/2006/relationships/image" Target="media/imgrId5521628cdc027ffa3.jpg"/><Relationship Id="rId6758628cdc028a509" Type="http://schemas.openxmlformats.org/officeDocument/2006/relationships/image" Target="media/imgrId6758628cdc028a509.png"/><Relationship Id="rId4831628cdc0293f84" Type="http://schemas.openxmlformats.org/officeDocument/2006/relationships/image" Target="media/imgrId4831628cdc0293f84.png"/><Relationship Id="rId5765628cdc02a17f7" Type="http://schemas.openxmlformats.org/officeDocument/2006/relationships/image" Target="media/imgrId5765628cdc02a17f7.png"/><Relationship Id="rId4349628cdc02abf68" Type="http://schemas.openxmlformats.org/officeDocument/2006/relationships/image" Target="media/imgrId4349628cdc02abf68.png"/><Relationship Id="rId6809628cdc02bb416" Type="http://schemas.openxmlformats.org/officeDocument/2006/relationships/image" Target="media/imgrId6809628cdc02bb416.png"/><Relationship Id="rId5525628cdc02c37b4" Type="http://schemas.openxmlformats.org/officeDocument/2006/relationships/image" Target="media/imgrId5525628cdc02c37b4.png"/><Relationship Id="rId3047628cdc02ca2ab" Type="http://schemas.openxmlformats.org/officeDocument/2006/relationships/image" Target="media/imgrId3047628cdc02ca2ab.png"/><Relationship Id="rId7037628cdc02d9e11" Type="http://schemas.openxmlformats.org/officeDocument/2006/relationships/image" Target="media/imgrId7037628cdc02d9e11.png"/><Relationship Id="rId5839628cdc02e277c" Type="http://schemas.openxmlformats.org/officeDocument/2006/relationships/image" Target="media/imgrId5839628cdc02e277c.png"/><Relationship Id="rId7697628cdc02ecaa6" Type="http://schemas.openxmlformats.org/officeDocument/2006/relationships/image" Target="media/imgrId7697628cdc02ecaa6.png"/><Relationship Id="rId7591628cdc0301dd7" Type="http://schemas.openxmlformats.org/officeDocument/2006/relationships/image" Target="media/imgrId7591628cdc0301dd7.jpg"/><Relationship Id="rId7801628cdc03127f6" Type="http://schemas.openxmlformats.org/officeDocument/2006/relationships/image" Target="media/imgrId7801628cdc03127f6.png"/><Relationship Id="rId8924628cdc031dcb7" Type="http://schemas.openxmlformats.org/officeDocument/2006/relationships/image" Target="media/imgrId8924628cdc031dcb7.png"/><Relationship Id="rId8792628cdc03367a0" Type="http://schemas.openxmlformats.org/officeDocument/2006/relationships/image" Target="media/imgrId8792628cdc03367a0.png"/><Relationship Id="rId6917628cdc0341dd4" Type="http://schemas.openxmlformats.org/officeDocument/2006/relationships/image" Target="media/imgrId6917628cdc0341dd4.png"/><Relationship Id="rId7655628cdc0350b03" Type="http://schemas.openxmlformats.org/officeDocument/2006/relationships/image" Target="media/imgrId7655628cdc0350b03.png"/><Relationship Id="rId1619628cdc03615b2" Type="http://schemas.openxmlformats.org/officeDocument/2006/relationships/image" Target="media/imgrId1619628cdc03615b2.jpg"/><Relationship Id="rId7758628cdc036d7db" Type="http://schemas.openxmlformats.org/officeDocument/2006/relationships/image" Target="media/imgrId7758628cdc036d7db.jpg"/><Relationship Id="rId6810628cdc037a888" Type="http://schemas.openxmlformats.org/officeDocument/2006/relationships/image" Target="media/imgrId6810628cdc037a888.jpg"/><Relationship Id="rId1533628cdc0384e59" Type="http://schemas.openxmlformats.org/officeDocument/2006/relationships/image" Target="media/imgrId1533628cdc0384e59.jpg"/><Relationship Id="rId2218628cdc038ee51" Type="http://schemas.openxmlformats.org/officeDocument/2006/relationships/image" Target="media/imgrId2218628cdc038ee51.jpg"/><Relationship Id="rId1252628cdc0397cd6" Type="http://schemas.openxmlformats.org/officeDocument/2006/relationships/image" Target="media/imgrId1252628cdc0397cd6.jpg"/><Relationship Id="rId5312628cdc03a6d2d" Type="http://schemas.openxmlformats.org/officeDocument/2006/relationships/image" Target="media/imgrId5312628cdc03a6d2d.png"/><Relationship Id="rId7874628cdc03afa09" Type="http://schemas.openxmlformats.org/officeDocument/2006/relationships/image" Target="media/imgrId7874628cdc03afa09.png"/><Relationship Id="rId7267628cdc03badb5" Type="http://schemas.openxmlformats.org/officeDocument/2006/relationships/image" Target="media/imgrId7267628cdc03badb5.png"/><Relationship Id="rId3367628cdc03c4ea8" Type="http://schemas.openxmlformats.org/officeDocument/2006/relationships/image" Target="media/imgrId3367628cdc03c4ea8.png"/><Relationship Id="rId1791628cdc03cff9c" Type="http://schemas.openxmlformats.org/officeDocument/2006/relationships/image" Target="media/imgrId1791628cdc03cff9c.png"/><Relationship Id="rId7702628cdc03d69cf" Type="http://schemas.openxmlformats.org/officeDocument/2006/relationships/image" Target="media/imgrId7702628cdc03d69cf.jpg"/><Relationship Id="rId6646628cdc03dfa08" Type="http://schemas.openxmlformats.org/officeDocument/2006/relationships/image" Target="media/imgrId6646628cdc03dfa08.jpg"/><Relationship Id="rId2112628cdc03e6ac2" Type="http://schemas.openxmlformats.org/officeDocument/2006/relationships/image" Target="media/imgrId2112628cdc03e6ac2.jpg"/><Relationship Id="rId8300628cdc03f1204" Type="http://schemas.openxmlformats.org/officeDocument/2006/relationships/image" Target="media/imgrId8300628cdc03f1204.jpg"/><Relationship Id="rId8528628cdc0409868" Type="http://schemas.openxmlformats.org/officeDocument/2006/relationships/image" Target="media/imgrId8528628cdc0409868.png"/><Relationship Id="rId8480628cdc04158eb" Type="http://schemas.openxmlformats.org/officeDocument/2006/relationships/image" Target="media/imgrId8480628cdc04158eb.png"/><Relationship Id="rId3245628cdc041f086" Type="http://schemas.openxmlformats.org/officeDocument/2006/relationships/image" Target="media/imgrId3245628cdc041f086.png"/><Relationship Id="rId1539628cdc042a064" Type="http://schemas.openxmlformats.org/officeDocument/2006/relationships/image" Target="media/imgrId1539628cdc042a064.png"/><Relationship Id="rId5078628cdc04322f3" Type="http://schemas.openxmlformats.org/officeDocument/2006/relationships/image" Target="media/imgrId5078628cdc04322f3.jpg"/><Relationship Id="rId5440628cdc0439048" Type="http://schemas.openxmlformats.org/officeDocument/2006/relationships/image" Target="media/imgrId5440628cdc0439048.png"/><Relationship Id="rId9212628cdc044a633" Type="http://schemas.openxmlformats.org/officeDocument/2006/relationships/image" Target="media/imgrId9212628cdc044a633.png"/><Relationship Id="rId3254628cdc0462196" Type="http://schemas.openxmlformats.org/officeDocument/2006/relationships/image" Target="media/imgrId3254628cdc0462196.jpg"/><Relationship Id="rId5098628cdc046c656" Type="http://schemas.openxmlformats.org/officeDocument/2006/relationships/image" Target="media/imgrId5098628cdc046c656.jpg"/><Relationship Id="rId2464628cdc04791bc" Type="http://schemas.openxmlformats.org/officeDocument/2006/relationships/image" Target="media/imgrId2464628cdc04791bc.jpg"/><Relationship Id="rId3471628cdc0486680" Type="http://schemas.openxmlformats.org/officeDocument/2006/relationships/image" Target="media/imgrId3471628cdc0486680.png"/><Relationship Id="rId5624628cdc04917f5" Type="http://schemas.openxmlformats.org/officeDocument/2006/relationships/image" Target="media/imgrId5624628cdc04917f5.png"/><Relationship Id="rId5079628cdc04a2fae" Type="http://schemas.openxmlformats.org/officeDocument/2006/relationships/image" Target="media/imgrId5079628cdc04a2fae.png"/><Relationship Id="rId6836628cdc04abf10" Type="http://schemas.openxmlformats.org/officeDocument/2006/relationships/image" Target="media/imgrId6836628cdc04abf10.jpg"/><Relationship Id="rId5023628cdc04b65cf" Type="http://schemas.openxmlformats.org/officeDocument/2006/relationships/image" Target="media/imgrId5023628cdc04b65cf.jpg"/><Relationship Id="rId4716628cdc04cc998" Type="http://schemas.openxmlformats.org/officeDocument/2006/relationships/image" Target="media/imgrId4716628cdc04cc998.jpg"/><Relationship Id="rId6571628cdc04d8d0f" Type="http://schemas.openxmlformats.org/officeDocument/2006/relationships/image" Target="media/imgrId6571628cdc04d8d0f.jpg"/><Relationship Id="rId2710628cdc04e52a9" Type="http://schemas.openxmlformats.org/officeDocument/2006/relationships/image" Target="media/imgrId2710628cdc04e52a9.jpg"/><Relationship Id="rId6999628cdc04ec6b3" Type="http://schemas.openxmlformats.org/officeDocument/2006/relationships/image" Target="media/imgrId6999628cdc04ec6b3.jpg"/><Relationship Id="rId2798628cdc050008d" Type="http://schemas.openxmlformats.org/officeDocument/2006/relationships/image" Target="media/imgrId2798628cdc050008d.jpg"/><Relationship Id="rId5573628cdc050ac3b" Type="http://schemas.openxmlformats.org/officeDocument/2006/relationships/image" Target="media/imgrId5573628cdc050ac3b.jpg"/><Relationship Id="rId1127628cdc051292a" Type="http://schemas.openxmlformats.org/officeDocument/2006/relationships/image" Target="media/imgrId1127628cdc051292a.jpg"/><Relationship Id="rId2070628cdc051a0f3" Type="http://schemas.openxmlformats.org/officeDocument/2006/relationships/image" Target="media/imgrId2070628cdc051a0f3.jpg"/><Relationship Id="rId8230628cdc05247a2" Type="http://schemas.openxmlformats.org/officeDocument/2006/relationships/image" Target="media/imgrId8230628cdc05247a2.png"/><Relationship Id="rId6863628cdc052fca1" Type="http://schemas.openxmlformats.org/officeDocument/2006/relationships/image" Target="media/imgrId6863628cdc052fca1.jpg"/><Relationship Id="rId1357628cdc05393ef" Type="http://schemas.openxmlformats.org/officeDocument/2006/relationships/image" Target="media/imgrId1357628cdc05393ef.jpg"/><Relationship Id="rId6649628cdc053eb90" Type="http://schemas.openxmlformats.org/officeDocument/2006/relationships/image" Target="media/imgrId6649628cdc053eb90.jpg"/><Relationship Id="rId2601628cdc054992c" Type="http://schemas.openxmlformats.org/officeDocument/2006/relationships/image" Target="media/imgrId2601628cdc054992c.jpg"/><Relationship Id="rId8614628cdc0552168" Type="http://schemas.openxmlformats.org/officeDocument/2006/relationships/image" Target="media/imgrId8614628cdc0552168.jpg"/><Relationship Id="rId2166628cdc05b0dcb" Type="http://schemas.openxmlformats.org/officeDocument/2006/relationships/image" Target="media/imgrId2166628cdc05b0dcb.png"/><Relationship Id="rId3178628cdc05b7e5b" Type="http://schemas.openxmlformats.org/officeDocument/2006/relationships/image" Target="media/imgrId3178628cdc05b7e5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884413" Type="http://schemas.openxmlformats.org/officeDocument/2006/relationships/image" Target="media/imgrId938844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884413" Type="http://schemas.openxmlformats.org/officeDocument/2006/relationships/image" Target="media/imgrId938844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884413" Type="http://schemas.openxmlformats.org/officeDocument/2006/relationships/image" Target="media/imgrId938844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884413" Type="http://schemas.openxmlformats.org/officeDocument/2006/relationships/image" Target="media/imgrId938844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884413" Type="http://schemas.openxmlformats.org/officeDocument/2006/relationships/image" Target="media/imgrId938844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884413" Type="http://schemas.openxmlformats.org/officeDocument/2006/relationships/image" Target="media/imgrId938844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