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Utilisation et Entretien (Rev. 16)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3004052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500580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6758025" w:name="ctxt"/>
    <w:bookmarkEnd w:id="16758025"/>
    <w:p>
      <w:pPr>
        <w:widowControl w:val="on"/>
        <w:pBdr/>
        <w:spacing w:before="75" w:after="75" w:line="240" w:lineRule="auto"/>
        <w:ind w:left="75" w:right="75"/>
        <w:jc w:val="left"/>
      </w:pPr>
    </w:p>
    <w:p>
      <w:pPr>
        <w:pStyle w:val="Titolo1"/>
      </w:pPr>
      <w:r>
        <w:rPr/>
        <w:t xml:space="preserve">Informations sur l'utilisation</w:t>
      </w:r>
    </w:p>
    <w:p>
      <w:pPr>
        <w:widowControl w:val="on"/>
        <w:pBdr/>
        <w:spacing w:before="0" w:after="0" w:line="240" w:lineRule="auto"/>
        <w:ind w:left="0" w:right="0"/>
        <w:jc w:val="left"/>
      </w:pPr>
    </w:p>
    <w:p>
      <w:pPr>
        <w:pStyle w:val="Titolo2"/>
      </w:pPr>
      <w:r>
        <w:rPr/>
        <w:t xml:space="preserve">Avant le démarrage</w:t>
      </w:r>
    </w:p>
    <w:p>
      <w:pPr>
        <w:numPr>
          <w:ilvl w:val="0"/>
          <w:numId w:val="25474"/>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794035" name="name6119638f0807804b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126638f0807804b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5474"/>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25474"/>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Rodage</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Pendant les 50 premières heures de fonctionnement du moteur, il est conseillé de ne pas dépasser 75 % de la puissance de sortie maximale.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4.3.1 Démarrage</w:t>
            </w:r>
          </w:p>
          <w:p/>
          <w:p/>
          <w:p>
            <w:pPr>
              <w:numPr>
                <w:ilvl w:val="0"/>
                <w:numId w:val="25476"/>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2155638f080782cb6" w:history="1">
              <w:r>
                <w:rPr>
                  <w:rStyle w:val="DefaultParagraphFontPHPDOCX"/>
                  <w:b/>
                  <w:bCs/>
                  <w:color w:val="0000FF"/>
                  <w:position w:val="-2"/>
                  <w:sz w:val="20"/>
                  <w:szCs w:val="20"/>
                  <w:u w:val="none"/>
                </w:rPr>
                <w:t xml:space="preserve">Par. 4.5</w:t>
              </w:r>
            </w:hyperlink>
            <w:r>
              <w:rPr>
                <w:color w:val="00274C"/>
                <w:position w:val="-2"/>
                <w:sz w:val="20"/>
                <w:szCs w:val="20"/>
                <w:u w:val="none"/>
              </w:rPr>
              <w:t xml:space="preserve"> et </w:t>
            </w:r>
            <w:hyperlink r:id="rId8812638f080782f66" w:history="1">
              <w:r>
                <w:rPr>
                  <w:rStyle w:val="DefaultParagraphFontPHPDOCX"/>
                  <w:b/>
                  <w:bCs/>
                  <w:color w:val="0000FF"/>
                  <w:position w:val="-2"/>
                  <w:sz w:val="20"/>
                  <w:szCs w:val="20"/>
                  <w:u w:val="none"/>
                </w:rPr>
                <w:t xml:space="preserve">4.6</w:t>
              </w:r>
            </w:hyperlink>
            <w:r>
              <w:rPr>
                <w:color w:val="00274C"/>
                <w:position w:val="-2"/>
                <w:sz w:val="20"/>
                <w:szCs w:val="20"/>
                <w:u w:val="none"/>
              </w:rPr>
              <w:t xml:space="preserve"> ).</w:t>
            </w:r>
          </w:p>
          <w:p>
            <w:pPr>
              <w:numPr>
                <w:ilvl w:val="0"/>
                <w:numId w:val="25476"/>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25476"/>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25476"/>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976599" name="name3802638f08078ce7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019638f08078ce7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w:t>
            </w:r>
            <w:hyperlink r:id="rId3685638f08078eb2a" w:history="1">
              <w:r>
                <w:rPr>
                  <w:rStyle w:val="DefaultParagraphFontPHPDOCX"/>
                  <w:b/>
                  <w:bCs/>
                  <w:color w:val="0000FF"/>
                  <w:position w:val="-2"/>
                  <w:sz w:val="20"/>
                  <w:szCs w:val="20"/>
                  <w:u w:val="single" w:color=""/>
                </w:rPr>
                <w:t xml:space="preserve">(Par. 6.4 du point 4 au point 6)</w:t>
              </w:r>
            </w:hyperlink>
            <w:r>
              <w:rPr>
                <w:color w:val="00274C"/>
                <w:position w:val="-2"/>
                <w:sz w:val="20"/>
                <w:szCs w:val="20"/>
                <w:u w:val="none"/>
              </w:rPr>
              <w:t xml:space="preserve"> .</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3045638f08078f9dc" w:history="1">
              <w:r>
                <w:rPr>
                  <w:rStyle w:val="DefaultParagraphFontPHPDOCX"/>
                  <w:b/>
                  <w:bCs/>
                  <w:color w:val="0000FF"/>
                  <w:position w:val="-2"/>
                  <w:sz w:val="20"/>
                  <w:szCs w:val="20"/>
                  <w:u w:val="none"/>
                </w:rPr>
                <w:t xml:space="preserve">Tab. 7.1 et Tab. 7.2</w:t>
              </w:r>
            </w:hyperlink>
            <w:r>
              <w:rPr>
                <w:color w:val="00274C"/>
                <w:position w:val="-2"/>
                <w:sz w:val="20"/>
                <w:szCs w:val="20"/>
                <w:u w:val="none"/>
              </w:rPr>
              <w:t xml:space="preserve"> , per individuare la causa.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Le tableau </w:t>
            </w:r>
            <w:r>
              <w:rPr>
                <w:b/>
                <w:bCs/>
                <w:color w:val="00274C"/>
                <w:position w:val="-2"/>
                <w:sz w:val="20"/>
                <w:szCs w:val="20"/>
                <w:u w:val="none"/>
              </w:rPr>
              <w:t xml:space="preserve">L</w:t>
            </w:r>
            <w:r>
              <w:rPr>
                <w:color w:val="00274C"/>
                <w:position w:val="-2"/>
                <w:sz w:val="20"/>
                <w:szCs w:val="20"/>
                <w:u w:val="none"/>
              </w:rPr>
              <w:t xml:space="preserve"> peut être monté sur le moteur ou sur la machine. Le </w:t>
            </w:r>
            <w:r>
              <w:rPr>
                <w:b/>
                <w:bCs/>
                <w:color w:val="00274C"/>
                <w:position w:val="-2"/>
                <w:sz w:val="20"/>
                <w:szCs w:val="20"/>
                <w:u w:val="none"/>
              </w:rPr>
              <w:t xml:space="preserve">Tab. 4.1</w:t>
            </w:r>
            <w:r>
              <w:rPr>
                <w:color w:val="00274C"/>
                <w:position w:val="-2"/>
                <w:sz w:val="20"/>
                <w:szCs w:val="20"/>
                <w:u w:val="none"/>
              </w:rPr>
              <w:t xml:space="preserve"> illustre ses fonctions principales.</w:t>
            </w:r>
          </w:p>
          <w:p/>
          <w:p/>
          <w:p>
            <w:pPr>
              <w:widowControl w:val="on"/>
              <w:pBdr/>
              <w:spacing w:before="0" w:after="0" w:line="262" w:lineRule="auto"/>
              <w:ind w:left="0" w:right="0"/>
              <w:jc w:val="left"/>
              <w:textAlignment w:val="center"/>
            </w:pPr>
            <w:r>
              <w:rPr>
                <w:b/>
                <w:bCs/>
                <w:color w:val="00274C"/>
                <w:position w:val="-2"/>
                <w:sz w:val="20"/>
                <w:szCs w:val="20"/>
                <w:u w:val="none"/>
              </w:rPr>
              <w:t xml:space="preserve">Tab. 4.1</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Compteur horaire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Interrupteur de commande de démarrage du moteur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Indicateur d'allumage du tableau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Warning Light - batterie pas en recharge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Warning Light - huile du moteur pas sous pression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Warning Light - température du réfrigérant élevée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Warning Light - indicateur générique d'alarme</w:t>
                  </w:r>
                </w:p>
              </w:tc>
            </w:tr>
          </w:tbl>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10"/>
              </w:rPr>
              <w:drawing>
                <wp:inline distT="0" distB="0" distL="0" distR="0">
                  <wp:extent cx="2232000" cy="1389600"/>
                  <wp:effectExtent b="0" l="0" r="0" t="0"/>
                  <wp:docPr id="98536877" name="name8053638f08079dc2f" desc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jpg"/>
                          <pic:cNvPicPr/>
                        </pic:nvPicPr>
                        <pic:blipFill>
                          <a:blip r:embed="rId6926638f08079dc28" cstate="print"/>
                          <a:stretch>
                            <a:fillRect/>
                          </a:stretch>
                        </pic:blipFill>
                        <pic:spPr>
                          <a:xfrm>
                            <a:off x="0" y="0"/>
                            <a:ext cx="2232000" cy="1389600"/>
                          </a:xfrm>
                          <a:prstGeom prst="rect">
                            <a:avLst/>
                          </a:prstGeom>
                          <a:ln w="0">
                            <a:noFill/>
                          </a:ln>
                        </pic:spPr>
                      </pic:pic>
                    </a:graphicData>
                  </a:graphic>
                </wp:inline>
              </w:drawing>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4.3.2 Après le démarrage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5644471" name="name6995638f0807a941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430638f0807a941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25477"/>
              </w:numPr>
              <w:spacing w:before="0" w:after="0" w:line="262" w:lineRule="auto"/>
              <w:jc w:val="left"/>
              <w:rPr>
                <w:color w:val="00274C"/>
                <w:sz w:val="20"/>
                <w:szCs w:val="20"/>
              </w:rPr>
            </w:pPr>
            <w:r>
              <w:rPr>
                <w:color w:val="00274C"/>
                <w:position w:val="-2"/>
                <w:sz w:val="20"/>
                <w:szCs w:val="20"/>
                <w:u w:val="none"/>
              </w:rPr>
              <w:br/>
              <w:br/>
              <w:t xml:space="preserve">Ne pas éteindre le moteur en conditions de pleine charge ou avec une vitesse de rotation élevée (sauf pour les moteurs à vitesse constante).</w:t>
            </w:r>
          </w:p>
          <w:p>
            <w:pPr>
              <w:numPr>
                <w:ilvl w:val="0"/>
                <w:numId w:val="25477"/>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25477"/>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2157138" name="name9225638f0807b248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985638f0807b248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5474"/>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3994638f0807b328e" w:history="1">
        <w:r>
          <w:rPr>
            <w:rStyle w:val="DefaultParagraphFontPHPDOCX"/>
            <w:b/>
            <w:bCs/>
            <w:color w:val="0000FF"/>
            <w:sz w:val="20"/>
            <w:szCs w:val="20"/>
            <w:u w:val="single" w:color=""/>
          </w:rPr>
          <w:t xml:space="preserve">Par. 3.2.2</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5538440" name="name9729638f0807bc9b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218638f0807bc9b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5474"/>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25474"/>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3996638f0807be6cb" w:history="1">
        <w:r>
          <w:rPr>
            <w:rStyle w:val="DefaultParagraphFontPHPDOCX"/>
            <w:b/>
            <w:bCs/>
            <w:color w:val="0000FF"/>
            <w:sz w:val="20"/>
            <w:szCs w:val="20"/>
            <w:u w:val="none"/>
          </w:rPr>
          <w:t xml:space="preserve">Tab. 2.3</w:t>
        </w:r>
      </w:hyperlink>
      <w:r>
        <w:rPr>
          <w:color w:val="00274C"/>
          <w:sz w:val="20"/>
          <w:szCs w:val="20"/>
          <w:u w:val="none"/>
        </w:rPr>
        <w:t xml:space="preserve"> .</w:t>
      </w:r>
    </w:p>
    <w:p>
      <w:pPr>
        <w:numPr>
          <w:ilvl w:val="0"/>
          <w:numId w:val="25474"/>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25474"/>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25474"/>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25474"/>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25474"/>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25474"/>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widowControl w:val="on"/>
        <w:pBdr/>
        <w:spacing w:before="0" w:after="0" w:line="262" w:lineRule="auto"/>
        <w:ind w:left="0" w:right="0"/>
        <w:jc w:val="left"/>
      </w:pPr>
      <w:r>
        <w:rPr>
          <w:color w:val="00274C"/>
          <w:sz w:val="20"/>
          <w:szCs w:val="20"/>
          <w:u w:val="none"/>
        </w:rPr>
        <w:br/>
        <w:t xml:space="preserve">Ne pas remplir complètement le réservoir du carburant pour permettre l'expansion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 Lors du premier ravitaillement ou si le réservoir est vide, remplir le circuit du carburant </w:t>
      </w:r>
      <w:hyperlink r:id="rId3602638f0807c1918" w:history="1">
        <w:r>
          <w:rPr>
            <w:rStyle w:val="DefaultParagraphFontPHPDOCX"/>
            <w:b/>
            <w:bCs/>
            <w:color w:val="0000FF"/>
            <w:sz w:val="20"/>
            <w:szCs w:val="20"/>
            <w:u w:val="single" w:color=""/>
          </w:rPr>
          <w:t xml:space="preserve">(Par. 6.4 du point 4 au point 6)</w:t>
        </w:r>
      </w:hyperlink>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71319" name="name8695638f0807cdc9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582638f0807cdc9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8664638f0807cf2c0"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2447638f0807cfbeb"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W w:w="0" w:type="auto"/>
            <w:tcMar>
              <w:top w:w="150" w:type="dxa"/>
              <w:left w:w="150" w:type="dxa"/>
              <w:bottom w:w="150" w:type="dxa"/>
              <w:right w:w="150" w:type="dxa"/>
            </w:tcMar>
            <w:vAlign w:val="center"/>
          </w:tcPr>
          <w:p>
            <w:pPr>
              <w:numPr>
                <w:ilvl w:val="0"/>
                <w:numId w:val="25478"/>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25478"/>
              </w:numPr>
              <w:spacing w:before="0" w:after="0" w:line="262" w:lineRule="auto"/>
              <w:jc w:val="left"/>
              <w:rPr>
                <w:color w:val="00274C"/>
                <w:sz w:val="20"/>
                <w:szCs w:val="20"/>
              </w:rPr>
            </w:pPr>
            <w:r>
              <w:rPr>
                <w:color w:val="00274C"/>
                <w:position w:val="-2"/>
                <w:sz w:val="20"/>
                <w:szCs w:val="20"/>
                <w:u w:val="none"/>
              </w:rPr>
              <w:t xml:space="preserve">Ravitailler avec de l'huile du type prescrit ( </w:t>
            </w:r>
            <w:hyperlink r:id="rId6787638f0807d0fec"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et </w:t>
            </w:r>
            <w:hyperlink r:id="rId5300638f0807d123c"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00"/>
              </w:rPr>
              <w:drawing>
                <wp:inline distT="0" distB="0" distL="0" distR="0">
                  <wp:extent cx="2232000" cy="1317600"/>
                  <wp:effectExtent b="0" l="0" r="0" t="0"/>
                  <wp:docPr id="20084029" name="name3272638f0807d9f21" descr="Fig.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2.jpg"/>
                          <pic:cNvPicPr/>
                        </pic:nvPicPr>
                        <pic:blipFill>
                          <a:blip r:embed="rId7167638f0807d9f1b" cstate="print"/>
                          <a:stretch>
                            <a:fillRect/>
                          </a:stretch>
                        </pic:blipFill>
                        <pic:spPr>
                          <a:xfrm>
                            <a:off x="0" y="0"/>
                            <a:ext cx="2232000" cy="13176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W w:w="0" w:type="auto"/>
            <w:tcMar>
              <w:top w:w="150" w:type="dxa"/>
              <w:left w:w="150" w:type="dxa"/>
              <w:bottom w:w="150" w:type="dxa"/>
              <w:right w:w="150" w:type="dxa"/>
            </w:tcMar>
            <w:vAlign w:val="center"/>
          </w:tcPr>
          <w:p>
            <w:pPr>
              <w:numPr>
                <w:ilvl w:val="0"/>
                <w:numId w:val="25479"/>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25479"/>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25479"/>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25479"/>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10"/>
              </w:rPr>
              <w:drawing>
                <wp:inline distT="0" distB="0" distL="0" distR="0">
                  <wp:extent cx="2232000" cy="1382400"/>
                  <wp:effectExtent b="0" l="0" r="0" t="0"/>
                  <wp:docPr id="36752309" name="name3268638f0807e3a1a" descr="Fig.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1.jpg"/>
                          <pic:cNvPicPr/>
                        </pic:nvPicPr>
                        <pic:blipFill>
                          <a:blip r:embed="rId6361638f0807e3a15" cstate="print"/>
                          <a:stretch>
                            <a:fillRect/>
                          </a:stretch>
                        </pic:blipFill>
                        <pic:spPr>
                          <a:xfrm>
                            <a:off x="0" y="0"/>
                            <a:ext cx="2232000" cy="13824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654638f0807e427d" w:history="1">
              <w:r>
                <w:rPr>
                  <w:rStyle w:val="DefaultParagraphFontPHPDOCX"/>
                  <w:color w:val="0000FF"/>
                  <w:position w:val="0"/>
                  <w:sz w:val="20"/>
                  <w:szCs w:val="20"/>
                  <w:u w:val="single" w:color=""/>
                </w:rPr>
                <w:t xml:space="preserve">https://www.youtube.com/embed/Tt4mNQVDzWk?rel=0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réfrigérant</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04436" name="name9911638f0807ecdf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134638f0807ecdf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2914638f0807ed4db" w:history="1">
              <w:r>
                <w:rPr>
                  <w:rStyle w:val="DefaultParagraphFontPHPDOCX"/>
                  <w:b/>
                  <w:bCs/>
                  <w:color w:val="0000FF"/>
                  <w:position w:val="-2"/>
                  <w:sz w:val="20"/>
                  <w:szCs w:val="20"/>
                  <w:u w:val="single" w:color=""/>
                </w:rPr>
                <w:t xml:space="preserve">Par. 3.2.2</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5079560" name="name5103638f080801fb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101638f080801fb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Il est obligatoire d'utiliser du liquide antigel mélangé avec de l'eau décalcifiée.</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Le point de congélation du mélange réfrigérant varie selon la concentration du produit en eau.</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En plus de baisser le point de gel, le liquide permanent permet également d'augmenter le point d'ébullition.</w:t>
            </w:r>
          </w:p>
          <w:p>
            <w:pPr>
              <w:numPr>
                <w:ilvl w:val="0"/>
                <w:numId w:val="25474"/>
              </w:numPr>
              <w:spacing w:before="0" w:after="0" w:line="262" w:lineRule="auto"/>
              <w:jc w:val="left"/>
              <w:rPr>
                <w:color w:val="00274C"/>
                <w:sz w:val="20"/>
                <w:szCs w:val="20"/>
              </w:rPr>
            </w:pPr>
            <w:r>
              <w:rPr>
                <w:color w:val="00274C"/>
                <w:position w:val="-2"/>
                <w:sz w:val="20"/>
                <w:szCs w:val="20"/>
                <w:u w:val="none"/>
              </w:rPr>
              <w:t xml:space="preserve">Par conséquent, il est conseillé d'utiliser un mélange dilué à 50 %, garantissant un degré de protection générale, évitant la formation de rouille, de courants galvaniques et de dépôts de calcaire.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4572199" name="name9353638f08080c02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762638f08080c02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5480"/>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12364755" w:name="result_box"/>
            <w:bookmarkEnd w:id="12364755"/>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25480"/>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25480"/>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25480"/>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 Nm - Fig. 4.6</w:t>
            </w:r>
            <w:r>
              <w:rPr>
                <w:color w:val="00274C"/>
                <w:position w:val="-2"/>
                <w:sz w:val="20"/>
                <w:szCs w:val="20"/>
                <w:u w:val="none"/>
              </w:rPr>
              <w:t xml:space="preserve"> ).</w:t>
            </w:r>
          </w:p>
          <w:p>
            <w:pPr>
              <w:numPr>
                <w:ilvl w:val="0"/>
                <w:numId w:val="25480"/>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25480"/>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29132081" name="name4775638f080818a85" descr="Fig.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8.jpg"/>
                          <pic:cNvPicPr/>
                        </pic:nvPicPr>
                        <pic:blipFill>
                          <a:blip r:embed="rId8380638f080818a7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75661081" name="name3287638f080826668"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6255638f080826661"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4.4</w:t>
            </w:r>
          </w:p>
        </w:tc>
      </w:tr>
      <w:tr>
        <w:trPr>
          <w:trHeight w:val="0" w:hRule="atLeast"/>
        </w:trPr>
        <w:tc>
          <w:tcPr>
            <w:tcW w:w="0" w:type="auto"/>
            <w:gridSpan w:val="4"/>
            <w:tcMar>
              <w:top w:w="150" w:type="dxa"/>
              <w:left w:w="150" w:type="dxa"/>
              <w:bottom w:w="150" w:type="dxa"/>
              <w:right w:w="150" w:type="dxa"/>
            </w:tcMar>
            <w:vAlign w:val="center"/>
          </w:tcPr>
          <w:p>
            <w:pPr>
              <w:widowControl w:val="on"/>
              <w:pBdr/>
              <w:spacing w:before="0" w:after="0" w:line="262" w:lineRule="auto"/>
              <w:ind w:left="0" w:right="0"/>
              <w:jc w:val="right"/>
              <w:textAlignment w:val="center"/>
            </w:pPr>
            <w:r>
              <w:rPr>
                <w:position w:val="-117"/>
              </w:rPr>
              <w:drawing>
                <wp:inline distT="0" distB="0" distL="0" distR="0">
                  <wp:extent cx="4752000" cy="1533600"/>
                  <wp:effectExtent b="0" l="0" r="0" t="0"/>
                  <wp:docPr id="75067029" name="name8143638f080832912" descr="Fig._4.5_e_Fig.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Fig._4.6.jpg"/>
                          <pic:cNvPicPr/>
                        </pic:nvPicPr>
                        <pic:blipFill>
                          <a:blip r:embed="rId5318638f080832905"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Alignment w:val="center"/>
            </w:pPr>
            <w:r>
              <w:rPr>
                <w:b/>
                <w:bCs/>
                <w:color w:val="00274C"/>
                <w:position w:val="-2"/>
                <w:sz w:val="20"/>
                <w:szCs w:val="20"/>
                <w:u w:val="none"/>
              </w:rPr>
              <w:t xml:space="preserve">Fig. 4.5 - Fig. 4.6</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gridSpan w:val="3"/>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516638f080833c03" w:history="1">
              <w:r>
                <w:rPr>
                  <w:rStyle w:val="DefaultParagraphFontPHPDOCX"/>
                  <w:color w:val="0000FF"/>
                  <w:position w:val="0"/>
                  <w:sz w:val="20"/>
                  <w:szCs w:val="20"/>
                  <w:u w:val="single" w:color=""/>
                </w:rPr>
                <w:t xml:space="preserve">https://www.youtube.com/embed/0uYYsLPsseg?rel=0</w:t>
              </w:r>
            </w:hyperlink>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480">
    <w:multiLevelType w:val="hybridMultilevel"/>
    <w:lvl w:ilvl="0" w:tplc="28134857">
      <w:start w:val="1"/>
      <w:numFmt w:val="decimal"/>
      <w:lvlText w:val="%1."/>
      <w:lvlJc w:val="left"/>
      <w:pPr>
        <w:ind w:left="720" w:hanging="360"/>
      </w:pPr>
    </w:lvl>
    <w:lvl w:ilvl="1" w:tplc="28134857" w:tentative="1">
      <w:start w:val="1"/>
      <w:numFmt w:val="lowerLetter"/>
      <w:lvlText w:val="%2."/>
      <w:lvlJc w:val="left"/>
      <w:pPr>
        <w:ind w:left="1440" w:hanging="360"/>
      </w:pPr>
    </w:lvl>
    <w:lvl w:ilvl="2" w:tplc="28134857" w:tentative="1">
      <w:start w:val="1"/>
      <w:numFmt w:val="lowerRoman"/>
      <w:lvlText w:val="%3."/>
      <w:lvlJc w:val="right"/>
      <w:pPr>
        <w:ind w:left="2160" w:hanging="180"/>
      </w:pPr>
    </w:lvl>
    <w:lvl w:ilvl="3" w:tplc="28134857" w:tentative="1">
      <w:start w:val="1"/>
      <w:numFmt w:val="decimal"/>
      <w:lvlText w:val="%4."/>
      <w:lvlJc w:val="left"/>
      <w:pPr>
        <w:ind w:left="2880" w:hanging="360"/>
      </w:pPr>
    </w:lvl>
    <w:lvl w:ilvl="4" w:tplc="28134857" w:tentative="1">
      <w:start w:val="1"/>
      <w:numFmt w:val="lowerLetter"/>
      <w:lvlText w:val="%5."/>
      <w:lvlJc w:val="left"/>
      <w:pPr>
        <w:ind w:left="3600" w:hanging="360"/>
      </w:pPr>
    </w:lvl>
    <w:lvl w:ilvl="5" w:tplc="28134857" w:tentative="1">
      <w:start w:val="1"/>
      <w:numFmt w:val="lowerRoman"/>
      <w:lvlText w:val="%6."/>
      <w:lvlJc w:val="right"/>
      <w:pPr>
        <w:ind w:left="4320" w:hanging="180"/>
      </w:pPr>
    </w:lvl>
    <w:lvl w:ilvl="6" w:tplc="28134857" w:tentative="1">
      <w:start w:val="1"/>
      <w:numFmt w:val="decimal"/>
      <w:lvlText w:val="%7."/>
      <w:lvlJc w:val="left"/>
      <w:pPr>
        <w:ind w:left="5040" w:hanging="360"/>
      </w:pPr>
    </w:lvl>
    <w:lvl w:ilvl="7" w:tplc="28134857" w:tentative="1">
      <w:start w:val="1"/>
      <w:numFmt w:val="lowerLetter"/>
      <w:lvlText w:val="%8."/>
      <w:lvlJc w:val="left"/>
      <w:pPr>
        <w:ind w:left="5760" w:hanging="360"/>
      </w:pPr>
    </w:lvl>
    <w:lvl w:ilvl="8" w:tplc="28134857" w:tentative="1">
      <w:start w:val="1"/>
      <w:numFmt w:val="lowerRoman"/>
      <w:lvlText w:val="%9."/>
      <w:lvlJc w:val="right"/>
      <w:pPr>
        <w:ind w:left="6480" w:hanging="180"/>
      </w:pPr>
    </w:lvl>
  </w:abstractNum>
  <w:abstractNum w:abstractNumId="25479">
    <w:multiLevelType w:val="hybridMultilevel"/>
    <w:lvl w:ilvl="0" w:tplc="52556138">
      <w:start w:val="1"/>
      <w:numFmt w:val="decimal"/>
      <w:lvlText w:val="%1."/>
      <w:lvlJc w:val="left"/>
      <w:pPr>
        <w:ind w:left="720" w:hanging="360"/>
      </w:pPr>
    </w:lvl>
    <w:lvl w:ilvl="1" w:tplc="52556138" w:tentative="1">
      <w:start w:val="1"/>
      <w:numFmt w:val="lowerLetter"/>
      <w:lvlText w:val="%2."/>
      <w:lvlJc w:val="left"/>
      <w:pPr>
        <w:ind w:left="1440" w:hanging="360"/>
      </w:pPr>
    </w:lvl>
    <w:lvl w:ilvl="2" w:tplc="52556138" w:tentative="1">
      <w:start w:val="1"/>
      <w:numFmt w:val="lowerRoman"/>
      <w:lvlText w:val="%3."/>
      <w:lvlJc w:val="right"/>
      <w:pPr>
        <w:ind w:left="2160" w:hanging="180"/>
      </w:pPr>
    </w:lvl>
    <w:lvl w:ilvl="3" w:tplc="52556138" w:tentative="1">
      <w:start w:val="1"/>
      <w:numFmt w:val="decimal"/>
      <w:lvlText w:val="%4."/>
      <w:lvlJc w:val="left"/>
      <w:pPr>
        <w:ind w:left="2880" w:hanging="360"/>
      </w:pPr>
    </w:lvl>
    <w:lvl w:ilvl="4" w:tplc="52556138" w:tentative="1">
      <w:start w:val="1"/>
      <w:numFmt w:val="lowerLetter"/>
      <w:lvlText w:val="%5."/>
      <w:lvlJc w:val="left"/>
      <w:pPr>
        <w:ind w:left="3600" w:hanging="360"/>
      </w:pPr>
    </w:lvl>
    <w:lvl w:ilvl="5" w:tplc="52556138" w:tentative="1">
      <w:start w:val="1"/>
      <w:numFmt w:val="lowerRoman"/>
      <w:lvlText w:val="%6."/>
      <w:lvlJc w:val="right"/>
      <w:pPr>
        <w:ind w:left="4320" w:hanging="180"/>
      </w:pPr>
    </w:lvl>
    <w:lvl w:ilvl="6" w:tplc="52556138" w:tentative="1">
      <w:start w:val="1"/>
      <w:numFmt w:val="decimal"/>
      <w:lvlText w:val="%7."/>
      <w:lvlJc w:val="left"/>
      <w:pPr>
        <w:ind w:left="5040" w:hanging="360"/>
      </w:pPr>
    </w:lvl>
    <w:lvl w:ilvl="7" w:tplc="52556138" w:tentative="1">
      <w:start w:val="1"/>
      <w:numFmt w:val="lowerLetter"/>
      <w:lvlText w:val="%8."/>
      <w:lvlJc w:val="left"/>
      <w:pPr>
        <w:ind w:left="5760" w:hanging="360"/>
      </w:pPr>
    </w:lvl>
    <w:lvl w:ilvl="8" w:tplc="52556138" w:tentative="1">
      <w:start w:val="1"/>
      <w:numFmt w:val="lowerRoman"/>
      <w:lvlText w:val="%9."/>
      <w:lvlJc w:val="right"/>
      <w:pPr>
        <w:ind w:left="6480" w:hanging="180"/>
      </w:pPr>
    </w:lvl>
  </w:abstractNum>
  <w:abstractNum w:abstractNumId="25478">
    <w:multiLevelType w:val="hybridMultilevel"/>
    <w:lvl w:ilvl="0" w:tplc="17079639">
      <w:start w:val="1"/>
      <w:numFmt w:val="decimal"/>
      <w:lvlText w:val="%1."/>
      <w:lvlJc w:val="left"/>
      <w:pPr>
        <w:ind w:left="720" w:hanging="360"/>
      </w:pPr>
    </w:lvl>
    <w:lvl w:ilvl="1" w:tplc="17079639" w:tentative="1">
      <w:start w:val="1"/>
      <w:numFmt w:val="lowerLetter"/>
      <w:lvlText w:val="%2."/>
      <w:lvlJc w:val="left"/>
      <w:pPr>
        <w:ind w:left="1440" w:hanging="360"/>
      </w:pPr>
    </w:lvl>
    <w:lvl w:ilvl="2" w:tplc="17079639" w:tentative="1">
      <w:start w:val="1"/>
      <w:numFmt w:val="lowerRoman"/>
      <w:lvlText w:val="%3."/>
      <w:lvlJc w:val="right"/>
      <w:pPr>
        <w:ind w:left="2160" w:hanging="180"/>
      </w:pPr>
    </w:lvl>
    <w:lvl w:ilvl="3" w:tplc="17079639" w:tentative="1">
      <w:start w:val="1"/>
      <w:numFmt w:val="decimal"/>
      <w:lvlText w:val="%4."/>
      <w:lvlJc w:val="left"/>
      <w:pPr>
        <w:ind w:left="2880" w:hanging="360"/>
      </w:pPr>
    </w:lvl>
    <w:lvl w:ilvl="4" w:tplc="17079639" w:tentative="1">
      <w:start w:val="1"/>
      <w:numFmt w:val="lowerLetter"/>
      <w:lvlText w:val="%5."/>
      <w:lvlJc w:val="left"/>
      <w:pPr>
        <w:ind w:left="3600" w:hanging="360"/>
      </w:pPr>
    </w:lvl>
    <w:lvl w:ilvl="5" w:tplc="17079639" w:tentative="1">
      <w:start w:val="1"/>
      <w:numFmt w:val="lowerRoman"/>
      <w:lvlText w:val="%6."/>
      <w:lvlJc w:val="right"/>
      <w:pPr>
        <w:ind w:left="4320" w:hanging="180"/>
      </w:pPr>
    </w:lvl>
    <w:lvl w:ilvl="6" w:tplc="17079639" w:tentative="1">
      <w:start w:val="1"/>
      <w:numFmt w:val="decimal"/>
      <w:lvlText w:val="%7."/>
      <w:lvlJc w:val="left"/>
      <w:pPr>
        <w:ind w:left="5040" w:hanging="360"/>
      </w:pPr>
    </w:lvl>
    <w:lvl w:ilvl="7" w:tplc="17079639" w:tentative="1">
      <w:start w:val="1"/>
      <w:numFmt w:val="lowerLetter"/>
      <w:lvlText w:val="%8."/>
      <w:lvlJc w:val="left"/>
      <w:pPr>
        <w:ind w:left="5760" w:hanging="360"/>
      </w:pPr>
    </w:lvl>
    <w:lvl w:ilvl="8" w:tplc="17079639" w:tentative="1">
      <w:start w:val="1"/>
      <w:numFmt w:val="lowerRoman"/>
      <w:lvlText w:val="%9."/>
      <w:lvlJc w:val="right"/>
      <w:pPr>
        <w:ind w:left="6480" w:hanging="180"/>
      </w:pPr>
    </w:lvl>
  </w:abstractNum>
  <w:abstractNum w:abstractNumId="25477">
    <w:multiLevelType w:val="hybridMultilevel"/>
    <w:lvl w:ilvl="0" w:tplc="65736284">
      <w:start w:val="1"/>
      <w:numFmt w:val="decimal"/>
      <w:lvlText w:val="%1."/>
      <w:lvlJc w:val="left"/>
      <w:pPr>
        <w:ind w:left="720" w:hanging="360"/>
      </w:pPr>
    </w:lvl>
    <w:lvl w:ilvl="1" w:tplc="65736284" w:tentative="1">
      <w:start w:val="1"/>
      <w:numFmt w:val="lowerLetter"/>
      <w:lvlText w:val="%2."/>
      <w:lvlJc w:val="left"/>
      <w:pPr>
        <w:ind w:left="1440" w:hanging="360"/>
      </w:pPr>
    </w:lvl>
    <w:lvl w:ilvl="2" w:tplc="65736284" w:tentative="1">
      <w:start w:val="1"/>
      <w:numFmt w:val="lowerRoman"/>
      <w:lvlText w:val="%3."/>
      <w:lvlJc w:val="right"/>
      <w:pPr>
        <w:ind w:left="2160" w:hanging="180"/>
      </w:pPr>
    </w:lvl>
    <w:lvl w:ilvl="3" w:tplc="65736284" w:tentative="1">
      <w:start w:val="1"/>
      <w:numFmt w:val="decimal"/>
      <w:lvlText w:val="%4."/>
      <w:lvlJc w:val="left"/>
      <w:pPr>
        <w:ind w:left="2880" w:hanging="360"/>
      </w:pPr>
    </w:lvl>
    <w:lvl w:ilvl="4" w:tplc="65736284" w:tentative="1">
      <w:start w:val="1"/>
      <w:numFmt w:val="lowerLetter"/>
      <w:lvlText w:val="%5."/>
      <w:lvlJc w:val="left"/>
      <w:pPr>
        <w:ind w:left="3600" w:hanging="360"/>
      </w:pPr>
    </w:lvl>
    <w:lvl w:ilvl="5" w:tplc="65736284" w:tentative="1">
      <w:start w:val="1"/>
      <w:numFmt w:val="lowerRoman"/>
      <w:lvlText w:val="%6."/>
      <w:lvlJc w:val="right"/>
      <w:pPr>
        <w:ind w:left="4320" w:hanging="180"/>
      </w:pPr>
    </w:lvl>
    <w:lvl w:ilvl="6" w:tplc="65736284" w:tentative="1">
      <w:start w:val="1"/>
      <w:numFmt w:val="decimal"/>
      <w:lvlText w:val="%7."/>
      <w:lvlJc w:val="left"/>
      <w:pPr>
        <w:ind w:left="5040" w:hanging="360"/>
      </w:pPr>
    </w:lvl>
    <w:lvl w:ilvl="7" w:tplc="65736284" w:tentative="1">
      <w:start w:val="1"/>
      <w:numFmt w:val="lowerLetter"/>
      <w:lvlText w:val="%8."/>
      <w:lvlJc w:val="left"/>
      <w:pPr>
        <w:ind w:left="5760" w:hanging="360"/>
      </w:pPr>
    </w:lvl>
    <w:lvl w:ilvl="8" w:tplc="65736284" w:tentative="1">
      <w:start w:val="1"/>
      <w:numFmt w:val="lowerRoman"/>
      <w:lvlText w:val="%9."/>
      <w:lvlJc w:val="right"/>
      <w:pPr>
        <w:ind w:left="6480" w:hanging="180"/>
      </w:pPr>
    </w:lvl>
  </w:abstractNum>
  <w:abstractNum w:abstractNumId="25476">
    <w:multiLevelType w:val="hybridMultilevel"/>
    <w:lvl w:ilvl="0" w:tplc="53865900">
      <w:start w:val="1"/>
      <w:numFmt w:val="decimal"/>
      <w:lvlText w:val="%1."/>
      <w:lvlJc w:val="left"/>
      <w:pPr>
        <w:ind w:left="720" w:hanging="360"/>
      </w:pPr>
    </w:lvl>
    <w:lvl w:ilvl="1" w:tplc="53865900" w:tentative="1">
      <w:start w:val="1"/>
      <w:numFmt w:val="lowerLetter"/>
      <w:lvlText w:val="%2."/>
      <w:lvlJc w:val="left"/>
      <w:pPr>
        <w:ind w:left="1440" w:hanging="360"/>
      </w:pPr>
    </w:lvl>
    <w:lvl w:ilvl="2" w:tplc="53865900" w:tentative="1">
      <w:start w:val="1"/>
      <w:numFmt w:val="lowerRoman"/>
      <w:lvlText w:val="%3."/>
      <w:lvlJc w:val="right"/>
      <w:pPr>
        <w:ind w:left="2160" w:hanging="180"/>
      </w:pPr>
    </w:lvl>
    <w:lvl w:ilvl="3" w:tplc="53865900" w:tentative="1">
      <w:start w:val="1"/>
      <w:numFmt w:val="decimal"/>
      <w:lvlText w:val="%4."/>
      <w:lvlJc w:val="left"/>
      <w:pPr>
        <w:ind w:left="2880" w:hanging="360"/>
      </w:pPr>
    </w:lvl>
    <w:lvl w:ilvl="4" w:tplc="53865900" w:tentative="1">
      <w:start w:val="1"/>
      <w:numFmt w:val="lowerLetter"/>
      <w:lvlText w:val="%5."/>
      <w:lvlJc w:val="left"/>
      <w:pPr>
        <w:ind w:left="3600" w:hanging="360"/>
      </w:pPr>
    </w:lvl>
    <w:lvl w:ilvl="5" w:tplc="53865900" w:tentative="1">
      <w:start w:val="1"/>
      <w:numFmt w:val="lowerRoman"/>
      <w:lvlText w:val="%6."/>
      <w:lvlJc w:val="right"/>
      <w:pPr>
        <w:ind w:left="4320" w:hanging="180"/>
      </w:pPr>
    </w:lvl>
    <w:lvl w:ilvl="6" w:tplc="53865900" w:tentative="1">
      <w:start w:val="1"/>
      <w:numFmt w:val="decimal"/>
      <w:lvlText w:val="%7."/>
      <w:lvlJc w:val="left"/>
      <w:pPr>
        <w:ind w:left="5040" w:hanging="360"/>
      </w:pPr>
    </w:lvl>
    <w:lvl w:ilvl="7" w:tplc="53865900" w:tentative="1">
      <w:start w:val="1"/>
      <w:numFmt w:val="lowerLetter"/>
      <w:lvlText w:val="%8."/>
      <w:lvlJc w:val="left"/>
      <w:pPr>
        <w:ind w:left="5760" w:hanging="360"/>
      </w:pPr>
    </w:lvl>
    <w:lvl w:ilvl="8" w:tplc="53865900" w:tentative="1">
      <w:start w:val="1"/>
      <w:numFmt w:val="lowerRoman"/>
      <w:lvlText w:val="%9."/>
      <w:lvlJc w:val="right"/>
      <w:pPr>
        <w:ind w:left="6480" w:hanging="180"/>
      </w:pPr>
    </w:lvl>
  </w:abstractNum>
  <w:abstractNum w:abstractNumId="25475">
    <w:multiLevelType w:val="hybridMultilevel"/>
    <w:lvl w:ilvl="0" w:tplc="12810538">
      <w:start w:val="1"/>
      <w:numFmt w:val="decimal"/>
      <w:lvlText w:val="%1."/>
      <w:lvlJc w:val="left"/>
      <w:pPr>
        <w:ind w:left="720" w:hanging="360"/>
      </w:pPr>
    </w:lvl>
    <w:lvl w:ilvl="1" w:tplc="12810538" w:tentative="1">
      <w:start w:val="1"/>
      <w:numFmt w:val="lowerLetter"/>
      <w:lvlText w:val="%2."/>
      <w:lvlJc w:val="left"/>
      <w:pPr>
        <w:ind w:left="1440" w:hanging="360"/>
      </w:pPr>
    </w:lvl>
    <w:lvl w:ilvl="2" w:tplc="12810538" w:tentative="1">
      <w:start w:val="1"/>
      <w:numFmt w:val="lowerRoman"/>
      <w:lvlText w:val="%3."/>
      <w:lvlJc w:val="right"/>
      <w:pPr>
        <w:ind w:left="2160" w:hanging="180"/>
      </w:pPr>
    </w:lvl>
    <w:lvl w:ilvl="3" w:tplc="12810538" w:tentative="1">
      <w:start w:val="1"/>
      <w:numFmt w:val="decimal"/>
      <w:lvlText w:val="%4."/>
      <w:lvlJc w:val="left"/>
      <w:pPr>
        <w:ind w:left="2880" w:hanging="360"/>
      </w:pPr>
    </w:lvl>
    <w:lvl w:ilvl="4" w:tplc="12810538" w:tentative="1">
      <w:start w:val="1"/>
      <w:numFmt w:val="lowerLetter"/>
      <w:lvlText w:val="%5."/>
      <w:lvlJc w:val="left"/>
      <w:pPr>
        <w:ind w:left="3600" w:hanging="360"/>
      </w:pPr>
    </w:lvl>
    <w:lvl w:ilvl="5" w:tplc="12810538" w:tentative="1">
      <w:start w:val="1"/>
      <w:numFmt w:val="lowerRoman"/>
      <w:lvlText w:val="%6."/>
      <w:lvlJc w:val="right"/>
      <w:pPr>
        <w:ind w:left="4320" w:hanging="180"/>
      </w:pPr>
    </w:lvl>
    <w:lvl w:ilvl="6" w:tplc="12810538" w:tentative="1">
      <w:start w:val="1"/>
      <w:numFmt w:val="decimal"/>
      <w:lvlText w:val="%7."/>
      <w:lvlJc w:val="left"/>
      <w:pPr>
        <w:ind w:left="5040" w:hanging="360"/>
      </w:pPr>
    </w:lvl>
    <w:lvl w:ilvl="7" w:tplc="12810538" w:tentative="1">
      <w:start w:val="1"/>
      <w:numFmt w:val="lowerLetter"/>
      <w:lvlText w:val="%8."/>
      <w:lvlJc w:val="left"/>
      <w:pPr>
        <w:ind w:left="5760" w:hanging="360"/>
      </w:pPr>
    </w:lvl>
    <w:lvl w:ilvl="8" w:tplc="12810538" w:tentative="1">
      <w:start w:val="1"/>
      <w:numFmt w:val="lowerRoman"/>
      <w:lvlText w:val="%9."/>
      <w:lvlJc w:val="right"/>
      <w:pPr>
        <w:ind w:left="6480" w:hanging="180"/>
      </w:pPr>
    </w:lvl>
  </w:abstractNum>
  <w:abstractNum w:abstractNumId="25474">
    <w:multiLevelType w:val="hybridMultilevel"/>
    <w:lvl w:ilvl="0" w:tplc="17543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5474">
    <w:abstractNumId w:val="25474"/>
  </w:num>
  <w:num w:numId="25475">
    <w:abstractNumId w:val="25475"/>
  </w:num>
  <w:num w:numId="25476">
    <w:abstractNumId w:val="25476"/>
  </w:num>
  <w:num w:numId="25477">
    <w:abstractNumId w:val="25477"/>
  </w:num>
  <w:num w:numId="25478">
    <w:abstractNumId w:val="25478"/>
  </w:num>
  <w:num w:numId="25479">
    <w:abstractNumId w:val="25479"/>
  </w:num>
  <w:num w:numId="25480">
    <w:abstractNumId w:val="254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58904474" Type="http://schemas.openxmlformats.org/officeDocument/2006/relationships/comments" Target="comments.xml"/><Relationship Id="rId209231583" Type="http://schemas.microsoft.com/office/2011/relationships/commentsExtended" Target="commentsExtended.xml"/><Relationship Id="rId45005805" Type="http://schemas.openxmlformats.org/officeDocument/2006/relationships/image" Target="media/imgrId45005805.jpg"/><Relationship Id="rId2155638f080782cb6" Type="http://schemas.openxmlformats.org/officeDocument/2006/relationships/hyperlink" Target="https://iservice.lombardini.it/jsp/Template2/manuale.jsp?id=228&amp;parent=1105" TargetMode="External"/><Relationship Id="rId8812638f080782f66" Type="http://schemas.openxmlformats.org/officeDocument/2006/relationships/hyperlink" Target="https://iservice.lombardini.it/jsp/Template2/manuale.jsp?id=229&amp;parent=1105" TargetMode="External"/><Relationship Id="rId3685638f08078eb2a" Type="http://schemas.openxmlformats.org/officeDocument/2006/relationships/hyperlink" Target="https://iservice.lombardini.it/jsp/Template2/manuale.jsp?id=248&amp;parent=1105" TargetMode="External"/><Relationship Id="rId3045638f08078f9dc" Type="http://schemas.openxmlformats.org/officeDocument/2006/relationships/hyperlink" Target="https://iservice.lombardini.it/jsp/Template2/manuale.jsp?id=251&amp;parent=1105" TargetMode="External"/><Relationship Id="rId3994638f0807b328e" Type="http://schemas.openxmlformats.org/officeDocument/2006/relationships/hyperlink" Target="https://iservice.lombardini.it/jsp/Template2/manuale.jsp?id=60&amp;parent=962" TargetMode="External"/><Relationship Id="rId3996638f0807be6cb" Type="http://schemas.openxmlformats.org/officeDocument/2006/relationships/hyperlink" Target="https://iservice.lombardini.it/jsp/Template2/manuale.jsp?id=214&amp;parent=1105" TargetMode="External"/><Relationship Id="rId3602638f0807c1918" Type="http://schemas.openxmlformats.org/officeDocument/2006/relationships/hyperlink" Target="https://iservice.lombardini.it/jsp/Template2/manuale.jsp?id=248&amp;parent=1105" TargetMode="External"/><Relationship Id="rId8664638f0807cf2c0" Type="http://schemas.openxmlformats.org/officeDocument/2006/relationships/hyperlink" Target="https://iservice.lombardini.it/jsp/Template2/manuale.jsp?id=268&amp;parent=1105" TargetMode="External"/><Relationship Id="rId2447638f0807cfbeb" Type="http://schemas.openxmlformats.org/officeDocument/2006/relationships/hyperlink" Target="https://iservice.lombardini.it/jsp/Template2/manuale.jsp?id=60&amp;parent=962" TargetMode="External"/><Relationship Id="rId6787638f0807d0fec" Type="http://schemas.openxmlformats.org/officeDocument/2006/relationships/hyperlink" Target="https://iservice.lombardini.it/jsp/Template2/manuale.jsp?id=211&amp;parent=1105" TargetMode="External"/><Relationship Id="rId5300638f0807d123c" Type="http://schemas.openxmlformats.org/officeDocument/2006/relationships/hyperlink" Target="https://iservice.lombardini.it/jsp/Template2/manuale.jsp?id=213&amp;parent=1105" TargetMode="External"/><Relationship Id="rId7654638f0807e427d" Type="http://schemas.openxmlformats.org/officeDocument/2006/relationships/hyperlink" Target="https://www.youtube.com/embed/Tt4mNQVDzWk?rel=0" TargetMode="External"/><Relationship Id="rId2914638f0807ed4db" Type="http://schemas.openxmlformats.org/officeDocument/2006/relationships/hyperlink" Target="https://iservice.lombardini.it/jsp/Template2/manuale.jsp?id=60&amp;parent=962" TargetMode="External"/><Relationship Id="rId7516638f080833c03" Type="http://schemas.openxmlformats.org/officeDocument/2006/relationships/hyperlink" Target="https://www.youtube.com/embed/0uYYsLPsseg?rel=0" TargetMode="External"/><Relationship Id="rId8126638f0807804b0" Type="http://schemas.openxmlformats.org/officeDocument/2006/relationships/image" Target="media/imgrId8126638f0807804b0.jpg"/><Relationship Id="rId8019638f08078ce75" Type="http://schemas.openxmlformats.org/officeDocument/2006/relationships/image" Target="media/imgrId8019638f08078ce75.jpg"/><Relationship Id="rId6926638f08079dc28" Type="http://schemas.openxmlformats.org/officeDocument/2006/relationships/image" Target="media/imgrId6926638f08079dc28.jpg"/><Relationship Id="rId1430638f0807a9416" Type="http://schemas.openxmlformats.org/officeDocument/2006/relationships/image" Target="media/imgrId1430638f0807a9416.jpg"/><Relationship Id="rId3985638f0807b2485" Type="http://schemas.openxmlformats.org/officeDocument/2006/relationships/image" Target="media/imgrId3985638f0807b2485.jpg"/><Relationship Id="rId4218638f0807bc9bb" Type="http://schemas.openxmlformats.org/officeDocument/2006/relationships/image" Target="media/imgrId4218638f0807bc9bb.jpg"/><Relationship Id="rId5582638f0807cdc96" Type="http://schemas.openxmlformats.org/officeDocument/2006/relationships/image" Target="media/imgrId5582638f0807cdc96.jpg"/><Relationship Id="rId7167638f0807d9f1b" Type="http://schemas.openxmlformats.org/officeDocument/2006/relationships/image" Target="media/imgrId7167638f0807d9f1b.jpg"/><Relationship Id="rId6361638f0807e3a15" Type="http://schemas.openxmlformats.org/officeDocument/2006/relationships/image" Target="media/imgrId6361638f0807e3a15.jpg"/><Relationship Id="rId7134638f0807ecdf9" Type="http://schemas.openxmlformats.org/officeDocument/2006/relationships/image" Target="media/imgrId7134638f0807ecdf9.jpg"/><Relationship Id="rId3101638f080801fb0" Type="http://schemas.openxmlformats.org/officeDocument/2006/relationships/image" Target="media/imgrId3101638f080801fb0.jpg"/><Relationship Id="rId1762638f08080c026" Type="http://schemas.openxmlformats.org/officeDocument/2006/relationships/image" Target="media/imgrId1762638f08080c026.jpg"/><Relationship Id="rId8380638f080818a7d" Type="http://schemas.openxmlformats.org/officeDocument/2006/relationships/image" Target="media/imgrId8380638f080818a7d.jpg"/><Relationship Id="rId6255638f080826661" Type="http://schemas.openxmlformats.org/officeDocument/2006/relationships/image" Target="media/imgrId6255638f080826661.jpg"/><Relationship Id="rId5318638f080832905" Type="http://schemas.openxmlformats.org/officeDocument/2006/relationships/image" Target="media/imgrId5318638f080832905.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5005805" Type="http://schemas.openxmlformats.org/officeDocument/2006/relationships/image" Target="media/imgrId4500580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5005805" Type="http://schemas.openxmlformats.org/officeDocument/2006/relationships/image" Target="media/imgrId4500580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5005805" Type="http://schemas.openxmlformats.org/officeDocument/2006/relationships/image" Target="media/imgrId4500580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5005805" Type="http://schemas.openxmlformats.org/officeDocument/2006/relationships/image" Target="media/imgrId4500580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5005805" Type="http://schemas.openxmlformats.org/officeDocument/2006/relationships/image" Target="media/imgrId4500580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5005805" Type="http://schemas.openxmlformats.org/officeDocument/2006/relationships/image" Target="media/imgrId4500580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