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34513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4957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998962" w:name="ctxt"/>
    <w:bookmarkEnd w:id="28998962"/>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3265437" name="name901163d2c43a5e23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98163d2c43a5e22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6351567" name="name989263d2c43a7120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6763d2c43a711f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effectExtent b="0" l="0" r="0" t="0"/>
            <wp:docPr id="90837120" name="name439363d2c43a808a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4563d2c43a8089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60634" name="name985563d2c43a865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663d2c43a865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3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63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63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63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63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38867" name="name374563d2c43a8c7d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363d2c43a8c7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3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63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63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63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63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630"/>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5630"/>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563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369032" name="name684563d2c43a9b4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4263d2c43a9b4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9792364" name="name254963d2c43aa057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3563d2c43aa05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25630"/>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25630"/>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25630"/>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Contactez Kohler pour plus d'informations sur le filtre approuvé à cet effet.</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Fonctionnement avec carburéacteurs</w:t>
                  </w:r>
                </w:p>
                <w:p/>
                <w:p/>
                <w:p>
                  <w:pPr>
                    <w:widowControl w:val="on"/>
                    <w:pBdr/>
                    <w:spacing w:before="0" w:after="0" w:line="262" w:lineRule="auto"/>
                    <w:ind w:left="0" w:right="0"/>
                    <w:jc w:val="left"/>
                    <w:textAlignment w:val="center"/>
                  </w:pPr>
                  <w:r>
                    <w:rPr>
                      <w:color w:val="00274C"/>
                      <w:position w:val="-2"/>
                      <w:sz w:val="20"/>
                      <w:szCs w:val="20"/>
                      <w:u w:val="none"/>
                    </w:rPr>
                    <w:t xml:space="preserve">Les carburéacteurs peuvent être utilisés mais uniquement en adoptant un filtre carburant supplémentaire avec doseur de lubrifiant.</w:t>
                  </w:r>
                </w:p>
                <w:p>
                  <w:pPr>
                    <w:widowControl w:val="on"/>
                    <w:pBdr/>
                    <w:spacing w:before="0" w:after="0" w:line="262" w:lineRule="auto"/>
                    <w:ind w:left="0" w:right="0"/>
                    <w:jc w:val="left"/>
                    <w:textAlignment w:val="center"/>
                  </w:pPr>
                  <w:r>
                    <w:rPr>
                      <w:color w:val="00274C"/>
                      <w:position w:val="-2"/>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center"/>
                  </w:pPr>
                  <w:r>
                    <w:rPr>
                      <w:color w:val="00274C"/>
                      <w:position w:val="-2"/>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89332" name="name792063d2c43aba6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4263d2c43aba6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63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2523057" name="name552163d2c43ac7a8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84863d2c43ac7a7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31">
    <w:multiLevelType w:val="hybridMultilevel"/>
    <w:lvl w:ilvl="0" w:tplc="15575958">
      <w:start w:val="1"/>
      <w:numFmt w:val="decimal"/>
      <w:lvlText w:val="%1."/>
      <w:lvlJc w:val="left"/>
      <w:pPr>
        <w:ind w:left="720" w:hanging="360"/>
      </w:pPr>
    </w:lvl>
    <w:lvl w:ilvl="1" w:tplc="15575958" w:tentative="1">
      <w:start w:val="1"/>
      <w:numFmt w:val="lowerLetter"/>
      <w:lvlText w:val="%2."/>
      <w:lvlJc w:val="left"/>
      <w:pPr>
        <w:ind w:left="1440" w:hanging="360"/>
      </w:pPr>
    </w:lvl>
    <w:lvl w:ilvl="2" w:tplc="15575958" w:tentative="1">
      <w:start w:val="1"/>
      <w:numFmt w:val="lowerRoman"/>
      <w:lvlText w:val="%3."/>
      <w:lvlJc w:val="right"/>
      <w:pPr>
        <w:ind w:left="2160" w:hanging="180"/>
      </w:pPr>
    </w:lvl>
    <w:lvl w:ilvl="3" w:tplc="15575958" w:tentative="1">
      <w:start w:val="1"/>
      <w:numFmt w:val="decimal"/>
      <w:lvlText w:val="%4."/>
      <w:lvlJc w:val="left"/>
      <w:pPr>
        <w:ind w:left="2880" w:hanging="360"/>
      </w:pPr>
    </w:lvl>
    <w:lvl w:ilvl="4" w:tplc="15575958" w:tentative="1">
      <w:start w:val="1"/>
      <w:numFmt w:val="lowerLetter"/>
      <w:lvlText w:val="%5."/>
      <w:lvlJc w:val="left"/>
      <w:pPr>
        <w:ind w:left="3600" w:hanging="360"/>
      </w:pPr>
    </w:lvl>
    <w:lvl w:ilvl="5" w:tplc="15575958" w:tentative="1">
      <w:start w:val="1"/>
      <w:numFmt w:val="lowerRoman"/>
      <w:lvlText w:val="%6."/>
      <w:lvlJc w:val="right"/>
      <w:pPr>
        <w:ind w:left="4320" w:hanging="180"/>
      </w:pPr>
    </w:lvl>
    <w:lvl w:ilvl="6" w:tplc="15575958" w:tentative="1">
      <w:start w:val="1"/>
      <w:numFmt w:val="decimal"/>
      <w:lvlText w:val="%7."/>
      <w:lvlJc w:val="left"/>
      <w:pPr>
        <w:ind w:left="5040" w:hanging="360"/>
      </w:pPr>
    </w:lvl>
    <w:lvl w:ilvl="7" w:tplc="15575958" w:tentative="1">
      <w:start w:val="1"/>
      <w:numFmt w:val="lowerLetter"/>
      <w:lvlText w:val="%8."/>
      <w:lvlJc w:val="left"/>
      <w:pPr>
        <w:ind w:left="5760" w:hanging="360"/>
      </w:pPr>
    </w:lvl>
    <w:lvl w:ilvl="8" w:tplc="15575958" w:tentative="1">
      <w:start w:val="1"/>
      <w:numFmt w:val="lowerRoman"/>
      <w:lvlText w:val="%9."/>
      <w:lvlJc w:val="right"/>
      <w:pPr>
        <w:ind w:left="6480" w:hanging="180"/>
      </w:pPr>
    </w:lvl>
  </w:abstractNum>
  <w:abstractNum w:abstractNumId="25630">
    <w:multiLevelType w:val="hybridMultilevel"/>
    <w:lvl w:ilvl="0" w:tplc="446592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630">
    <w:abstractNumId w:val="25630"/>
  </w:num>
  <w:num w:numId="25631">
    <w:abstractNumId w:val="256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0259181" Type="http://schemas.openxmlformats.org/officeDocument/2006/relationships/comments" Target="comments.xml"/><Relationship Id="rId835753974" Type="http://schemas.microsoft.com/office/2011/relationships/commentsExtended" Target="commentsExtended.xml"/><Relationship Id="rId99495776" Type="http://schemas.openxmlformats.org/officeDocument/2006/relationships/image" Target="media/imgrId99495776.jpg"/><Relationship Id="rId198163d2c43a5e22f" Type="http://schemas.openxmlformats.org/officeDocument/2006/relationships/image" Target="media/imgrId198163d2c43a5e22f.jpg"/><Relationship Id="rId806763d2c43a711fe" Type="http://schemas.openxmlformats.org/officeDocument/2006/relationships/image" Target="media/imgrId806763d2c43a711fe.jpg"/><Relationship Id="rId944563d2c43a8089f" Type="http://schemas.openxmlformats.org/officeDocument/2006/relationships/image" Target="media/imgrId944563d2c43a8089f.jpg"/><Relationship Id="rId254663d2c43a8658b" Type="http://schemas.openxmlformats.org/officeDocument/2006/relationships/image" Target="media/imgrId254663d2c43a8658b.jpg"/><Relationship Id="rId708363d2c43a8c7ce" Type="http://schemas.openxmlformats.org/officeDocument/2006/relationships/image" Target="media/imgrId708363d2c43a8c7ce.jpg"/><Relationship Id="rId484263d2c43a9b493" Type="http://schemas.openxmlformats.org/officeDocument/2006/relationships/image" Target="media/imgrId484263d2c43a9b493.png"/><Relationship Id="rId203563d2c43aa057a" Type="http://schemas.openxmlformats.org/officeDocument/2006/relationships/image" Target="media/imgrId203563d2c43aa057a.png"/><Relationship Id="rId524263d2c43aba69e" Type="http://schemas.openxmlformats.org/officeDocument/2006/relationships/image" Target="media/imgrId524263d2c43aba69e.png"/><Relationship Id="rId784863d2c43ac7a7c" Type="http://schemas.openxmlformats.org/officeDocument/2006/relationships/image" Target="media/imgrId784863d2c43ac7a7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495776" Type="http://schemas.openxmlformats.org/officeDocument/2006/relationships/image" Target="media/imgrId994957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495776" Type="http://schemas.openxmlformats.org/officeDocument/2006/relationships/image" Target="media/imgrId994957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495776" Type="http://schemas.openxmlformats.org/officeDocument/2006/relationships/image" Target="media/imgrId994957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495776" Type="http://schemas.openxmlformats.org/officeDocument/2006/relationships/image" Target="media/imgrId994957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495776" Type="http://schemas.openxmlformats.org/officeDocument/2006/relationships/image" Target="media/imgrId994957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495776" Type="http://schemas.openxmlformats.org/officeDocument/2006/relationships/image" Target="media/imgrId994957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