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1903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386843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0482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43184" w:name="ctxt"/>
    <w:bookmarkEnd w:id="4943184"/>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p>
      <w:pPr>
        <w:numPr>
          <w:ilvl w:val="0"/>
          <w:numId w:val="55312337"/>
        </w:numPr>
        <w:spacing w:before="0" w:after="0" w:line="240" w:lineRule="auto"/>
        <w:jc w:val="left"/>
        <w:rPr>
          <w:color w:val="00274C"/>
          <w:sz w:val="20"/>
          <w:szCs w:val="20"/>
        </w:rPr>
      </w:pPr>
      <w:r>
        <w:rPr>
          <w:color w:val="00274C"/>
          <w:sz w:val="20"/>
          <w:szCs w:val="20"/>
        </w:rPr>
        <w:t xml:space="preserve">本手册所包含的发动机使用及维护操作说明必须严格执行，因此必须妥善保存以便将来需要的时候使用。</w:t>
      </w:r>
    </w:p>
    <w:p>
      <w:pPr>
        <w:numPr>
          <w:ilvl w:val="0"/>
          <w:numId w:val="55312337"/>
        </w:numPr>
        <w:spacing w:before="0" w:after="0" w:line="240" w:lineRule="auto"/>
        <w:jc w:val="left"/>
        <w:rPr>
          <w:color w:val="00274C"/>
          <w:sz w:val="20"/>
          <w:szCs w:val="20"/>
        </w:rPr>
      </w:pPr>
      <w:r>
        <w:rPr>
          <w:color w:val="00274C"/>
          <w:sz w:val="20"/>
          <w:szCs w:val="20"/>
        </w:rPr>
        <w:t xml:space="preserve">本手册是发动机的一部分，在销售和运输过程中本手册必须和发动机放一起。</w:t>
      </w:r>
    </w:p>
    <w:p>
      <w:pPr>
        <w:numPr>
          <w:ilvl w:val="0"/>
          <w:numId w:val="55312337"/>
        </w:numPr>
        <w:spacing w:before="0" w:after="0" w:line="240" w:lineRule="auto"/>
        <w:jc w:val="left"/>
        <w:rPr>
          <w:color w:val="00274C"/>
          <w:sz w:val="20"/>
          <w:szCs w:val="20"/>
        </w:rPr>
      </w:pPr>
      <w:r>
        <w:rPr>
          <w:color w:val="00274C"/>
          <w:sz w:val="20"/>
          <w:szCs w:val="20"/>
        </w:rPr>
        <w:t xml:space="preserve">客户有责任必须保证发动机上的安全标识在容易看见的地方并且当它们不容易识别的时候进行更换。</w:t>
      </w:r>
    </w:p>
    <w:p>
      <w:pPr>
        <w:numPr>
          <w:ilvl w:val="0"/>
          <w:numId w:val="55312337"/>
        </w:numPr>
        <w:spacing w:before="0" w:after="0" w:line="240" w:lineRule="auto"/>
        <w:jc w:val="left"/>
        <w:rPr>
          <w:color w:val="00274C"/>
          <w:sz w:val="20"/>
          <w:szCs w:val="20"/>
        </w:rPr>
      </w:pPr>
      <w:r>
        <w:rPr>
          <w:color w:val="00274C"/>
          <w:sz w:val="20"/>
          <w:szCs w:val="20"/>
        </w:rPr>
        <w:t xml:space="preserve">本手册中的信息，说明和图片反映的是当时市场销售的发动机的状态。</w:t>
      </w:r>
    </w:p>
    <w:p>
      <w:pPr>
        <w:numPr>
          <w:ilvl w:val="0"/>
          <w:numId w:val="55312337"/>
        </w:numPr>
        <w:spacing w:before="0" w:after="0" w:line="240" w:lineRule="auto"/>
        <w:jc w:val="left"/>
        <w:rPr>
          <w:color w:val="00274C"/>
          <w:sz w:val="20"/>
          <w:szCs w:val="20"/>
        </w:rPr>
      </w:pPr>
      <w:r>
        <w:rPr>
          <w:color w:val="00274C"/>
          <w:sz w:val="20"/>
          <w:szCs w:val="20"/>
        </w:rPr>
        <w:t xml:space="preserve">无论如何发动机改进是持续的，对于本手册信息的更改是无需通知和无责的。</w:t>
      </w:r>
    </w:p>
    <w:p>
      <w:pPr>
        <w:numPr>
          <w:ilvl w:val="0"/>
          <w:numId w:val="55312337"/>
        </w:numPr>
        <w:spacing w:before="0" w:after="0" w:line="240" w:lineRule="auto"/>
        <w:jc w:val="left"/>
        <w:rPr>
          <w:color w:val="00274C"/>
          <w:sz w:val="20"/>
          <w:szCs w:val="20"/>
        </w:rPr>
      </w:pPr>
      <w:r>
        <w:rPr>
          <w:color w:val="00274C"/>
          <w:sz w:val="20"/>
          <w:szCs w:val="20"/>
        </w:rPr>
        <w:t xml:space="preserve">任何时候科勒公司因为技术或商务原因有权对发动机做改动。</w:t>
      </w:r>
    </w:p>
    <w:p>
      <w:pPr>
        <w:numPr>
          <w:ilvl w:val="0"/>
          <w:numId w:val="55312337"/>
        </w:numPr>
        <w:spacing w:before="0" w:after="0" w:line="240" w:lineRule="auto"/>
        <w:jc w:val="left"/>
        <w:rPr>
          <w:color w:val="00274C"/>
          <w:sz w:val="20"/>
          <w:szCs w:val="20"/>
        </w:rPr>
      </w:pPr>
      <w:r>
        <w:rPr>
          <w:color w:val="00274C"/>
          <w:sz w:val="20"/>
          <w:szCs w:val="20"/>
        </w:rPr>
        <w:t xml:space="preserve">这些改变不要求科勒公司对市场上的发动机做相应改动并且不需要考虑本手册的不适宜。</w:t>
      </w:r>
    </w:p>
    <w:p>
      <w:pPr>
        <w:numPr>
          <w:ilvl w:val="0"/>
          <w:numId w:val="55312337"/>
        </w:numPr>
        <w:spacing w:before="0" w:after="0" w:line="240" w:lineRule="auto"/>
        <w:jc w:val="left"/>
        <w:rPr>
          <w:color w:val="00274C"/>
          <w:sz w:val="20"/>
          <w:szCs w:val="20"/>
        </w:rPr>
      </w:pPr>
      <w:r>
        <w:rPr>
          <w:color w:val="00274C"/>
          <w:sz w:val="20"/>
          <w:szCs w:val="20"/>
        </w:rPr>
        <w:t xml:space="preserve">在本手册发布后的科勒公司认为所需任何的附件将要和本手册一起并被视为本手册的一部分。</w:t>
      </w:r>
    </w:p>
    <w:p>
      <w:pPr>
        <w:numPr>
          <w:ilvl w:val="0"/>
          <w:numId w:val="55312337"/>
        </w:numPr>
        <w:spacing w:before="0" w:after="0" w:line="240" w:lineRule="auto"/>
        <w:jc w:val="left"/>
        <w:rPr>
          <w:color w:val="00274C"/>
          <w:sz w:val="20"/>
          <w:szCs w:val="20"/>
        </w:rPr>
      </w:pPr>
      <w:r>
        <w:rPr>
          <w:color w:val="00274C"/>
          <w:sz w:val="20"/>
          <w:szCs w:val="20"/>
        </w:rPr>
        <w:t xml:space="preserve">本手册包含的信息是科勒公司独有的财产。未经科勒公司书面允许不能全部或部分复制和印刷本手册。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p>
      <w:pPr>
        <w:widowControl w:val="on"/>
        <w:pBdr/>
        <w:spacing w:before="0" w:after="0" w:line="262" w:lineRule="auto"/>
        <w:ind w:left="0" w:right="0"/>
        <w:jc w:val="left"/>
      </w:pPr>
      <w:r>
        <w:rPr>
          <w:color w:val="00274C"/>
          <w:sz w:val="20"/>
          <w:szCs w:val="20"/>
        </w:rPr>
        <w:t xml:space="preserve">段落，表格和图片根据渐进的数字以章节划分的。</w:t>
      </w:r>
    </w:p>
    <w:p>
      <w:pPr>
        <w:widowControl w:val="on"/>
        <w:pBdr/>
        <w:spacing w:before="0" w:after="0" w:line="262" w:lineRule="auto"/>
        <w:ind w:left="0" w:right="0"/>
        <w:jc w:val="left"/>
      </w:pPr>
      <w:r>
        <w:rPr>
          <w:color w:val="00274C"/>
          <w:sz w:val="20"/>
          <w:szCs w:val="20"/>
        </w:rPr>
        <w:t xml:space="preserve">例如:   段落. 2.3 - 章节2 段落 3.</w:t>
      </w:r>
    </w:p>
    <w:p>
      <w:pPr>
        <w:widowControl w:val="on"/>
        <w:pBdr/>
        <w:spacing w:before="0" w:after="0" w:line="262" w:lineRule="auto"/>
        <w:ind w:left="0" w:right="0"/>
        <w:jc w:val="left"/>
      </w:pPr>
      <w:r>
        <w:rPr>
          <w:color w:val="00274C"/>
          <w:sz w:val="20"/>
          <w:szCs w:val="20"/>
        </w:rPr>
        <w:t xml:space="preserve">    表格. 3.4 - 章节3 表格 4.</w:t>
      </w:r>
    </w:p>
    <w:p>
      <w:pPr>
        <w:widowControl w:val="on"/>
        <w:pBdr/>
        <w:spacing w:before="0" w:after="0" w:line="262" w:lineRule="auto"/>
        <w:ind w:left="0" w:right="0"/>
        <w:jc w:val="left"/>
      </w:pPr>
      <w:r>
        <w:rPr>
          <w:color w:val="00274C"/>
          <w:sz w:val="20"/>
          <w:szCs w:val="20"/>
        </w:rPr>
        <w:t xml:space="preserve">    图片. 5.5 - 章节5 图片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本手册中通过文字描述的对象，图片和数字总是和你正在阅读的段落相关，除非其它的图片和段落有特别指明。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注意: 所有的数据，测量和单位都在定义章节显示了。</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排放相关的安装说明</w:t>
      </w:r>
    </w:p>
    <w:p>
      <w:pPr>
        <w:widowControl w:val="on"/>
        <w:pBdr/>
        <w:spacing w:before="0" w:after="0" w:line="262" w:lineRule="auto"/>
        <w:ind w:left="0" w:right="0"/>
        <w:jc w:val="left"/>
      </w:pPr>
      <w:r>
        <w:rPr>
          <w:color w:val="00274C"/>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pPr>
      <w:r>
        <w:rPr>
          <w:color w:val="00274C"/>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pPr>
      <w:r>
        <w:rPr>
          <w:color w:val="00274C"/>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pPr>
      <w:r>
        <w:rPr>
          <w:color w:val="00274C"/>
          <w:sz w:val="20"/>
          <w:szCs w:val="20"/>
        </w:rPr>
        <w:t xml:space="preserve">假如设备中的发动机的排放控制信息标签在正常维护中难以辨认，必须按照40 CFR 1068.105要求复制一个完全一样的标签放置在设备上。</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p>
      <w:pPr>
        <w:numPr>
          <w:ilvl w:val="0"/>
          <w:numId w:val="55312337"/>
        </w:numPr>
        <w:spacing w:before="0" w:after="0" w:line="240" w:lineRule="auto"/>
        <w:jc w:val="left"/>
        <w:rPr>
          <w:color w:val="00274C"/>
          <w:sz w:val="20"/>
          <w:szCs w:val="20"/>
        </w:rPr>
      </w:pPr>
      <w:r>
        <w:rPr>
          <w:color w:val="00274C"/>
          <w:sz w:val="20"/>
          <w:szCs w:val="20"/>
        </w:rPr>
        <w:t xml:space="preserve">完整的和最新的科勒公司授权服务代理商可以在我们的网站上找到： </w:t>
      </w:r>
      <w:hyperlink r:id="rId37725eedcd103ad56" w:history="1">
        <w:r>
          <w:rPr>
            <w:b/>
            <w:bCs/>
            <w:color w:val="0000FF"/>
            <w:sz w:val="20"/>
            <w:szCs w:val="20"/>
            <w:u w:val="single"/>
          </w:rPr>
          <w:t xml:space="preserve">www.kohlerengines.com</w:t>
        </w:r>
      </w:hyperlink>
      <w:r>
        <w:rPr>
          <w:b/>
          <w:bCs/>
          <w:color w:val="00274C"/>
          <w:sz w:val="20"/>
          <w:szCs w:val="20"/>
        </w:rPr>
        <w:t xml:space="preserve"> &amp;</w:t>
      </w:r>
      <w:r>
        <w:rPr>
          <w:color w:val="00274C"/>
          <w:sz w:val="20"/>
          <w:szCs w:val="20"/>
        </w:rPr>
        <w:t xml:space="preserve"> </w:t>
      </w:r>
      <w:hyperlink r:id="rId83475eedcd103ad7c" w:history="1">
        <w:r>
          <w:rPr>
            <w:b/>
            <w:bCs/>
            <w:color w:val="0000FF"/>
            <w:sz w:val="20"/>
            <w:szCs w:val="20"/>
          </w:rPr>
          <w:t xml:space="preserve">dealers.kohlerpower.it</w:t>
        </w:r>
      </w:hyperlink>
    </w:p>
    <w:p>
      <w:pPr>
        <w:numPr>
          <w:ilvl w:val="0"/>
          <w:numId w:val="55312337"/>
        </w:numPr>
        <w:spacing w:before="0" w:after="0" w:line="240" w:lineRule="auto"/>
        <w:jc w:val="left"/>
        <w:rPr>
          <w:color w:val="00274C"/>
          <w:sz w:val="20"/>
          <w:szCs w:val="20"/>
        </w:rPr>
      </w:pPr>
      <w:r>
        <w:rPr>
          <w:color w:val="00274C"/>
          <w:sz w:val="20"/>
          <w:szCs w:val="20"/>
        </w:rPr>
        <w:t xml:space="preserve">如果有任何关于质保权利和责任的问题或者最近的科勒公司授权的服务代理商，请致电科勒公司 1-800-544-2444 或登入我们的网站 </w:t>
      </w:r>
      <w:hyperlink r:id="rId43915eedcd103ad9d" w:history="1">
        <w:r>
          <w:rPr>
            <w:b/>
            <w:bCs/>
            <w:color w:val="0000FF"/>
            <w:sz w:val="20"/>
            <w:szCs w:val="20"/>
            <w:u w:val="single"/>
          </w:rPr>
          <w:t xml:space="preserve">www.kohlerengines.com</w:t>
        </w:r>
      </w:hyperlink>
      <w:r>
        <w:rPr>
          <w:color w:val="00274C"/>
          <w:sz w:val="20"/>
          <w:szCs w:val="20"/>
        </w:rPr>
        <w:t xml:space="preserve"> (美国和北美洲)。</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发动机部件指示</w:t>
      </w:r>
    </w:p>
    <w:p>
      <w:pPr>
        <w:widowControl w:val="on"/>
        <w:pBdr/>
        <w:spacing w:before="225" w:after="225" w:line="262" w:lineRule="auto"/>
        <w:ind w:left="0" w:right="0"/>
        <w:jc w:val="left"/>
      </w:pPr>
      <w:r>
        <w:drawing>
          <wp:inline distT="0" distB="0" distL="0" distR="0">
            <wp:extent cx="4752000" cy="6321600"/>
            <wp:docPr id="22429354" name="name81725eedcd10660a1" descr="Viste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ZH.jpg"/>
                    <pic:cNvPicPr/>
                  </pic:nvPicPr>
                  <pic:blipFill>
                    <a:blip r:embed="rId62985eedcd106609d" cstate="print"/>
                    <a:stretch>
                      <a:fillRect/>
                    </a:stretch>
                  </pic:blipFill>
                  <pic:spPr>
                    <a:xfrm>
                      <a:off x="0" y="0"/>
                      <a:ext cx="4752000" cy="632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发动机铭牌在A或B侧。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44000" cy="2527200"/>
            <wp:docPr id="86196657" name="name91365eedcd1091947" descr="Identificazione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_ZH.jpg"/>
                    <pic:cNvPicPr/>
                  </pic:nvPicPr>
                  <pic:blipFill>
                    <a:blip r:embed="rId54725eedcd1091943" cstate="print"/>
                    <a:stretch>
                      <a:fillRect/>
                    </a:stretch>
                  </pic:blipFill>
                  <pic:spPr>
                    <a:xfrm>
                      <a:off x="0" y="0"/>
                      <a:ext cx="3744000" cy="252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91154181" w:name="__mcenew"/>
      <w:bookmarkEnd w:id="91154181"/>
      <w:r>
        <w:drawing>
          <wp:inline distT="0" distB="0" distL="0" distR="0">
            <wp:extent cx="3722400" cy="1512000"/>
            <wp:docPr id="8014857" name="name96945eedcd10b4c41" descr="Targhetta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motore_ZH.jpg"/>
                    <pic:cNvPicPr/>
                  </pic:nvPicPr>
                  <pic:blipFill>
                    <a:blip r:embed="rId59505eedcd10b4c39" cstate="print"/>
                    <a:stretch>
                      <a:fillRect/>
                    </a:stretch>
                  </pic:blipFill>
                  <pic:spPr>
                    <a:xfrm>
                      <a:off x="0" y="0"/>
                      <a:ext cx="3722400" cy="1512000"/>
                    </a:xfrm>
                    <a:prstGeom prst="rect">
                      <a:avLst/>
                    </a:prstGeom>
                    <a:ln w="0">
                      <a:noFill/>
                    </a:ln>
                  </pic:spPr>
                </pic:pic>
              </a:graphicData>
            </a:graphic>
          </wp:inline>
        </w:drawing>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p>
      <w:pPr>
        <w:numPr>
          <w:ilvl w:val="0"/>
          <w:numId w:val="55312337"/>
        </w:numPr>
        <w:spacing w:before="0" w:after="0" w:line="240" w:lineRule="auto"/>
        <w:jc w:val="left"/>
        <w:rPr>
          <w:color w:val="00274C"/>
          <w:sz w:val="20"/>
          <w:szCs w:val="20"/>
        </w:rPr>
      </w:pPr>
      <w:r>
        <w:rPr>
          <w:color w:val="00274C"/>
          <w:sz w:val="20"/>
          <w:szCs w:val="20"/>
        </w:rPr>
        <w:t xml:space="preserve">四冲程，直列式气缸-柴油-发动机；</w:t>
      </w:r>
    </w:p>
    <w:p>
      <w:pPr>
        <w:numPr>
          <w:ilvl w:val="0"/>
          <w:numId w:val="55312337"/>
        </w:numPr>
        <w:spacing w:before="0" w:after="0" w:line="240" w:lineRule="auto"/>
        <w:jc w:val="left"/>
        <w:rPr>
          <w:color w:val="00274C"/>
          <w:sz w:val="20"/>
          <w:szCs w:val="20"/>
        </w:rPr>
      </w:pPr>
      <w:r>
        <w:rPr>
          <w:color w:val="00274C"/>
          <w:sz w:val="20"/>
          <w:szCs w:val="20"/>
        </w:rPr>
        <w:t xml:space="preserve">液冷系统；</w:t>
      </w:r>
    </w:p>
    <w:p>
      <w:pPr>
        <w:numPr>
          <w:ilvl w:val="0"/>
          <w:numId w:val="55312337"/>
        </w:numPr>
        <w:spacing w:before="0" w:after="0" w:line="240" w:lineRule="auto"/>
        <w:jc w:val="left"/>
        <w:rPr>
          <w:color w:val="00274C"/>
          <w:sz w:val="20"/>
          <w:szCs w:val="20"/>
        </w:rPr>
      </w:pPr>
      <w:r>
        <w:rPr>
          <w:color w:val="00274C"/>
          <w:sz w:val="20"/>
          <w:szCs w:val="20"/>
        </w:rPr>
        <w:t xml:space="preserve">带液压挺柱，每缸四气门；</w:t>
      </w:r>
    </w:p>
    <w:p>
      <w:pPr>
        <w:numPr>
          <w:ilvl w:val="0"/>
          <w:numId w:val="55312337"/>
        </w:numPr>
        <w:spacing w:before="0" w:after="0" w:line="240" w:lineRule="auto"/>
        <w:jc w:val="left"/>
        <w:rPr>
          <w:color w:val="00274C"/>
          <w:sz w:val="20"/>
          <w:szCs w:val="20"/>
        </w:rPr>
      </w:pPr>
      <w:r>
        <w:rPr>
          <w:color w:val="00274C"/>
          <w:sz w:val="20"/>
          <w:szCs w:val="20"/>
        </w:rPr>
        <w:t xml:space="preserve">直喷。</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表.</w:t>
      </w:r>
      <w:r>
        <w:rPr>
          <w:color w:val="00274C"/>
          <w:sz w:val="20"/>
          <w:szCs w:val="20"/>
        </w:rPr>
        <w:t xml:space="preserve"> </w:t>
      </w:r>
      <w:r>
        <w:rPr>
          <w:b/>
          <w:bCs/>
          <w:color w:val="00274C"/>
          <w:sz w:val="20"/>
          <w:szCs w:val="20"/>
        </w:rPr>
        <w:t xml:space="preserve">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97779921" name="name73905eedcd10cfc13"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45055eedcd10cfc09"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63939131" name="name63015eedcd10ec68e"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76225eedcd10ec686" cstate="print"/>
                          <a:stretch>
                            <a:fillRect/>
                          </a:stretch>
                        </pic:blipFill>
                        <pic:spPr>
                          <a:xfrm>
                            <a:off x="0" y="0"/>
                            <a:ext cx="1101600" cy="7560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发动机型号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运行时的最大倾角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最大30°，30分钟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最大35°，1分钟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机油容量（最大  液位）</w:t>
            </w:r>
          </w:p>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包括机油滤清器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标准型号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发动机外型尺寸(mm)</w:t>
      </w:r>
    </w:p>
    <w:p>
      <w:pPr>
        <w:widowControl w:val="on"/>
        <w:pBdr/>
        <w:spacing w:before="225" w:after="225" w:line="262" w:lineRule="auto"/>
        <w:ind w:left="0" w:right="0"/>
        <w:jc w:val="left"/>
      </w:pPr>
      <w:r>
        <w:drawing>
          <wp:inline distT="0" distB="0" distL="0" distR="0">
            <wp:extent cx="4752000" cy="2462400"/>
            <wp:docPr id="92901989" name="name81995eedcd110fb43"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36215eedcd110fb3d"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13130" name="name24405eedcd11256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05eedcd112567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312337"/>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55312337"/>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55312337"/>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55312337"/>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55312337"/>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43398" name="name20515eedcd11399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635eedcd11399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312337"/>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55312337"/>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55312337"/>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55312337"/>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55312337"/>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推荐机油</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55312337"/>
        </w:numPr>
        <w:spacing w:before="0" w:after="0" w:line="240" w:lineRule="auto"/>
        <w:jc w:val="left"/>
        <w:rPr>
          <w:color w:val="00274C"/>
          <w:sz w:val="20"/>
          <w:szCs w:val="20"/>
        </w:rPr>
      </w:pPr>
      <w:r>
        <w:rPr>
          <w:color w:val="00274C"/>
          <w:sz w:val="20"/>
          <w:szCs w:val="20"/>
        </w:rPr>
        <w:t xml:space="preserve">硫酸盐灰分低于 1% 的低 S.A.P.S. 燃油无法使用含硫量高于 50ppm 的燃料。</w:t>
      </w:r>
    </w:p>
    <w:p>
      <w:pPr>
        <w:numPr>
          <w:ilvl w:val="0"/>
          <w:numId w:val="55312337"/>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94368" name="name13655eedcd11475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75eedcd11475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312337"/>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55312337"/>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28040" name="name43705eedcd115662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075eedcd11566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312337"/>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55312337"/>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机械喷射 Tier 3 - Stage IIIA 认证发动机（带以及带/不带废气循环 (EGR)）</w:t>
      </w:r>
    </w:p>
    <w:p>
      <w:pPr>
        <w:numPr>
          <w:ilvl w:val="0"/>
          <w:numId w:val="55312337"/>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机械喷射未认证发动机（无 EGR 发动机）</w:t>
      </w:r>
    </w:p>
    <w:p>
      <w:pPr>
        <w:numPr>
          <w:ilvl w:val="0"/>
          <w:numId w:val="55312337"/>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低温燃料</w:t>
      </w:r>
    </w:p>
    <w:p>
      <w:pPr>
        <w:numPr>
          <w:ilvl w:val="0"/>
          <w:numId w:val="55312337"/>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55312337"/>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55312337"/>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55312337"/>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55312337"/>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color w:val="00274C"/>
          <w:sz w:val="20"/>
          <w:szCs w:val="20"/>
        </w:rPr>
        <w:b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喷气燃料</w:t>
      </w:r>
      <w:r>
        <w:rPr>
          <w:i/>
          <w:iCs/>
          <w:color w:val="00274C"/>
          <w:sz w:val="20"/>
          <w:szCs w:val="20"/>
        </w:rPr>
        <w:br/>
        <w:t xml:space="preserve">仅限 KDI 机械喷射未认证发动机（无 EGR 发动机）。</w:t>
      </w:r>
      <w:r>
        <w:rPr>
          <w:color w:val="00274C"/>
          <w:sz w:val="20"/>
          <w:szCs w:val="20"/>
        </w:rPr>
        <w:br/>
        <w:t xml:space="preserve">可使用以下喷气燃料，但只需额外采用带有润滑剂量仪的燃料过滤器：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55312337"/>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60465984" name="name85485eedcd116e0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485eedcd116e0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5312337"/>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55312337"/>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p>
      <w:pPr>
        <w:numPr>
          <w:ilvl w:val="0"/>
          <w:numId w:val="55312337"/>
        </w:numPr>
        <w:spacing w:before="0" w:after="0" w:line="240" w:lineRule="auto"/>
        <w:jc w:val="left"/>
        <w:rPr>
          <w:color w:val="00274C"/>
          <w:sz w:val="20"/>
          <w:szCs w:val="20"/>
        </w:rPr>
      </w:pPr>
      <w:r>
        <w:rPr>
          <w:color w:val="00274C"/>
          <w:sz w:val="20"/>
          <w:szCs w:val="20"/>
        </w:rPr>
        <w:t xml:space="preserve">发动机的用途是符合其所安装的设备性能要求的。</w:t>
      </w:r>
    </w:p>
    <w:p>
      <w:pPr>
        <w:numPr>
          <w:ilvl w:val="0"/>
          <w:numId w:val="55312337"/>
        </w:numPr>
        <w:spacing w:before="0" w:after="0" w:line="240" w:lineRule="auto"/>
        <w:jc w:val="left"/>
        <w:rPr>
          <w:color w:val="00274C"/>
          <w:sz w:val="20"/>
          <w:szCs w:val="20"/>
        </w:rPr>
      </w:pPr>
      <w:r>
        <w:rPr>
          <w:color w:val="00274C"/>
          <w:sz w:val="20"/>
          <w:szCs w:val="20"/>
        </w:rPr>
        <w:t xml:space="preserve"> 科勒公司规定没有按照发动机要求所使用的设备将不被视为符合其使用目的。</w:t>
      </w:r>
    </w:p>
    <w:p>
      <w:pPr>
        <w:numPr>
          <w:ilvl w:val="0"/>
          <w:numId w:val="55312337"/>
        </w:numPr>
        <w:spacing w:before="0" w:after="0" w:line="240" w:lineRule="auto"/>
        <w:jc w:val="left"/>
        <w:rPr>
          <w:color w:val="00274C"/>
          <w:sz w:val="20"/>
          <w:szCs w:val="20"/>
        </w:rPr>
      </w:pPr>
      <w:r>
        <w:rPr>
          <w:color w:val="00274C"/>
          <w:sz w:val="20"/>
          <w:szCs w:val="20"/>
        </w:rPr>
        <w:t xml:space="preserve">没有科勒公司授权的人为改动本手册中描述的发动机，科勒公司拒绝承担一切责任。</w:t>
      </w:r>
    </w:p>
    <w:p>
      <w:pPr>
        <w:numPr>
          <w:ilvl w:val="0"/>
          <w:numId w:val="55312337"/>
        </w:numPr>
        <w:spacing w:before="0" w:after="0" w:line="240" w:lineRule="auto"/>
        <w:jc w:val="left"/>
        <w:rPr>
          <w:color w:val="00274C"/>
          <w:sz w:val="20"/>
          <w:szCs w:val="20"/>
        </w:rPr>
      </w:pPr>
      <w:r>
        <w:rPr>
          <w:color w:val="00274C"/>
          <w:sz w:val="20"/>
          <w:szCs w:val="20"/>
        </w:rPr>
        <w:t xml:space="preserve">正确使用发动机，严格遵守下面列出的规定和严格执行所有的预防措施将能避免事故和受伤。</w:t>
      </w:r>
    </w:p>
    <w:p>
      <w:pPr>
        <w:numPr>
          <w:ilvl w:val="0"/>
          <w:numId w:val="55312337"/>
        </w:numPr>
        <w:spacing w:before="0" w:after="0" w:line="240" w:lineRule="auto"/>
        <w:jc w:val="left"/>
        <w:rPr>
          <w:color w:val="00274C"/>
          <w:sz w:val="20"/>
          <w:szCs w:val="20"/>
        </w:rPr>
      </w:pPr>
      <w:r>
        <w:rPr>
          <w:color w:val="00274C"/>
          <w:sz w:val="20"/>
          <w:szCs w:val="20"/>
        </w:rPr>
        <w:t xml:space="preserve">使用和维护发动机的人员必须穿戴安全装备和事故预防保护装备。</w:t>
      </w:r>
    </w:p>
    <w:p>
      <w:pPr>
        <w:numPr>
          <w:ilvl w:val="0"/>
          <w:numId w:val="55312337"/>
        </w:numPr>
        <w:spacing w:before="0" w:after="0" w:line="240" w:lineRule="auto"/>
        <w:jc w:val="left"/>
        <w:rPr>
          <w:color w:val="00274C"/>
          <w:sz w:val="20"/>
          <w:szCs w:val="20"/>
        </w:rPr>
      </w:pPr>
      <w:r>
        <w:rPr>
          <w:color w:val="00274C"/>
          <w:sz w:val="20"/>
          <w:szCs w:val="20"/>
        </w:rPr>
        <w:t xml:space="preserve">对不遵守本手册规定而造成的事故，科勒公司拒绝承担一切直接和间接的责任。</w:t>
      </w:r>
    </w:p>
    <w:p>
      <w:pPr>
        <w:numPr>
          <w:ilvl w:val="0"/>
          <w:numId w:val="55312337"/>
        </w:numPr>
        <w:spacing w:before="0" w:after="0" w:line="240" w:lineRule="auto"/>
        <w:jc w:val="left"/>
        <w:rPr>
          <w:color w:val="00274C"/>
          <w:sz w:val="20"/>
          <w:szCs w:val="20"/>
        </w:rPr>
      </w:pPr>
      <w:r>
        <w:rPr>
          <w:color w:val="00274C"/>
          <w:sz w:val="20"/>
          <w:szCs w:val="20"/>
        </w:rPr>
        <w:t xml:space="preserve"> 科勒公司对不可预见的误用而导致的潜在风险拒绝承担一切责任。</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55312337"/>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55312337"/>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55312337"/>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55312337"/>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55312337"/>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55312337"/>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55312337"/>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55312337"/>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55312337"/>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55312337"/>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55312337"/>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55312337"/>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55312337"/>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55312337"/>
        </w:numPr>
        <w:spacing w:before="0" w:after="0" w:line="240" w:lineRule="auto"/>
        <w:jc w:val="left"/>
        <w:rPr>
          <w:color w:val="00274C"/>
          <w:sz w:val="20"/>
          <w:szCs w:val="20"/>
        </w:rPr>
      </w:pPr>
      <w:r>
        <w:rPr>
          <w:color w:val="00274C"/>
          <w:sz w:val="20"/>
          <w:szCs w:val="20"/>
        </w:rPr>
        <w:t xml:space="preserve">为了避免附加的污染/身体损害，在运行发动机之前请仔细清洗并清洁发动机所有的外部的零件。只能使用水和/或相似的产品清洁发动机。如果使用高压水或蒸汽清洗，请保持高压喷嘴到物体表面最少200mm的距离，这是非常重要的。避免喷嘴直接对着电气部件、连接线和密封圈（油封等）。请仔细按照设备制造商提供的说明清洗并清洁发动机外表面。</w:t>
      </w:r>
    </w:p>
    <w:p>
      <w:pPr>
        <w:numPr>
          <w:ilvl w:val="0"/>
          <w:numId w:val="55312337"/>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55312337"/>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55312337"/>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55312337"/>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55312337"/>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55312337"/>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55312337"/>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55312337"/>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55312337"/>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55312337"/>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w:t>
      </w:r>
    </w:p>
    <w:p>
      <w:pPr>
        <w:numPr>
          <w:ilvl w:val="0"/>
          <w:numId w:val="55312337"/>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55312337"/>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55312337"/>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55312337"/>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55312337"/>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55312337"/>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55312337"/>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55312337"/>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55312337"/>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55312337"/>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22325" name="name64225eedcd11822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55eedcd11822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312337"/>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55312337"/>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55312337"/>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55312337"/>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55312337"/>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2331933" name="name12545eedcd11ad438"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84015eedcd11ad430"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p>
      <w:pPr>
        <w:numPr>
          <w:ilvl w:val="0"/>
          <w:numId w:val="55312337"/>
        </w:numPr>
        <w:spacing w:before="0" w:after="0" w:line="240" w:lineRule="auto"/>
        <w:jc w:val="left"/>
        <w:rPr>
          <w:color w:val="00274C"/>
          <w:sz w:val="20"/>
          <w:szCs w:val="20"/>
        </w:rPr>
      </w:pPr>
      <w:r>
        <w:rPr>
          <w:color w:val="00274C"/>
          <w:sz w:val="20"/>
          <w:szCs w:val="20"/>
        </w:rPr>
        <w:t xml:space="preserve">为了确保安全操作，请阅读以下说明并了解其含义。</w:t>
      </w:r>
    </w:p>
    <w:p>
      <w:pPr>
        <w:numPr>
          <w:ilvl w:val="0"/>
          <w:numId w:val="55312337"/>
        </w:numPr>
        <w:spacing w:before="0" w:after="0" w:line="240" w:lineRule="auto"/>
        <w:jc w:val="left"/>
        <w:rPr>
          <w:color w:val="00274C"/>
          <w:sz w:val="20"/>
          <w:szCs w:val="20"/>
        </w:rPr>
      </w:pPr>
      <w:r>
        <w:rPr>
          <w:color w:val="00274C"/>
          <w:sz w:val="20"/>
          <w:szCs w:val="20"/>
        </w:rPr>
        <w:t xml:space="preserve">另请参阅设备制造商的说明书以了解其他安全方面的重要信息。</w:t>
      </w:r>
    </w:p>
    <w:p>
      <w:pPr>
        <w:numPr>
          <w:ilvl w:val="0"/>
          <w:numId w:val="55312337"/>
        </w:numPr>
        <w:spacing w:before="0" w:after="0" w:line="240" w:lineRule="auto"/>
        <w:jc w:val="left"/>
        <w:rPr>
          <w:color w:val="00274C"/>
          <w:sz w:val="20"/>
          <w:szCs w:val="20"/>
        </w:rPr>
      </w:pPr>
      <w:r>
        <w:rPr>
          <w:color w:val="00274C"/>
          <w:sz w:val="20"/>
          <w:szCs w:val="20"/>
        </w:rPr>
        <w:t xml:space="preserve">本手册中的安全预防措施解释如下。</w:t>
      </w:r>
    </w:p>
    <w:p>
      <w:pPr>
        <w:numPr>
          <w:ilvl w:val="0"/>
          <w:numId w:val="55312337"/>
        </w:numPr>
        <w:spacing w:before="0" w:after="0" w:line="240" w:lineRule="auto"/>
        <w:jc w:val="left"/>
        <w:rPr>
          <w:color w:val="00274C"/>
          <w:sz w:val="20"/>
          <w:szCs w:val="20"/>
        </w:rPr>
      </w:pPr>
      <w:r>
        <w:rPr>
          <w:color w:val="00274C"/>
          <w:sz w:val="20"/>
          <w:szCs w:val="20"/>
        </w:rPr>
        <w:t xml:space="preserve">请仔细阅读。</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Mar>
              <w:top w:w="150" w:type="dxa"/>
              <w:bottom w:w="150" w:type="dxa"/>
            </w:tcMar>
            <w:vAlign w:val="center"/>
          </w:tcPr>
          <w:p>
            <w:r>
              <w:rPr>
                <w:position w:val="-52"/>
              </w:rPr>
              <w:drawing>
                <wp:inline distT="0" distB="0" distL="0" distR="0">
                  <wp:extent cx="360000" cy="727200"/>
                  <wp:docPr id="45699307" name="name47425eedcd11c8e5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6685eedcd11c8e56"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Mar>
              <w:top w:w="150" w:type="dxa"/>
              <w:bottom w:w="150" w:type="dxa"/>
            </w:tcMar>
            <w:vAlign w:val="center"/>
          </w:tcPr>
          <w:p>
            <w:r>
              <w:rPr>
                <w:position w:val="-51"/>
              </w:rPr>
              <w:drawing>
                <wp:inline distT="0" distB="0" distL="0" distR="0">
                  <wp:extent cx="360000" cy="720000"/>
                  <wp:docPr id="4370238" name="name79135eedcd11db88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4635eedcd11db884"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Mar>
              <w:top w:w="150" w:type="dxa"/>
              <w:bottom w:w="150" w:type="dxa"/>
            </w:tcMar>
            <w:vAlign w:val="center"/>
          </w:tcPr>
          <w:p>
            <w:r>
              <w:rPr>
                <w:position w:val="-52"/>
              </w:rPr>
              <w:drawing>
                <wp:inline distT="0" distB="0" distL="0" distR="0">
                  <wp:extent cx="360000" cy="727200"/>
                  <wp:docPr id="528506" name="name86145eedcd11f070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7585eedcd11f0707"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Mar>
              <w:top w:w="150" w:type="dxa"/>
              <w:bottom w:w="150" w:type="dxa"/>
            </w:tcMar>
            <w:vAlign w:val="center"/>
          </w:tcPr>
          <w:p>
            <w:r>
              <w:rPr>
                <w:position w:val="-51"/>
              </w:rPr>
              <w:drawing>
                <wp:inline distT="0" distB="0" distL="0" distR="0">
                  <wp:extent cx="360000" cy="720000"/>
                  <wp:docPr id="64622912" name="name45035eedcd120d71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1735eedcd120d71a"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1442132" name="name19085eedcd121e07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6665eedcd121e06d"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Mar>
              <w:top w:w="150" w:type="dxa"/>
              <w:bottom w:w="150" w:type="dxa"/>
            </w:tcMar>
            <w:vAlign w:val="center"/>
          </w:tcPr>
          <w:p>
            <w:r>
              <w:rPr>
                <w:position w:val="-20"/>
              </w:rPr>
              <w:drawing>
                <wp:inline distT="0" distB="0" distL="0" distR="0">
                  <wp:extent cx="324000" cy="324000"/>
                  <wp:docPr id="80640959" name="name55415eedcd122e2b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5825eedcd122e2ae"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Mar>
              <w:top w:w="150" w:type="dxa"/>
              <w:bottom w:w="150" w:type="dxa"/>
            </w:tcMar>
            <w:vAlign w:val="center"/>
          </w:tcPr>
          <w:p>
            <w:r>
              <w:rPr>
                <w:position w:val="-20"/>
              </w:rPr>
              <w:drawing>
                <wp:inline distT="0" distB="0" distL="0" distR="0">
                  <wp:extent cx="324000" cy="324000"/>
                  <wp:docPr id="46350175" name="name59245eedcd12423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545eedcd12423f2"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Mar>
              <w:top w:w="150" w:type="dxa"/>
              <w:bottom w:w="150" w:type="dxa"/>
            </w:tcMar>
            <w:vAlign w:val="center"/>
          </w:tcPr>
          <w:p>
            <w:r>
              <w:rPr>
                <w:position w:val="-20"/>
              </w:rPr>
              <w:drawing>
                <wp:inline distT="0" distB="0" distL="0" distR="0">
                  <wp:extent cx="324000" cy="324000"/>
                  <wp:docPr id="62948355" name="name74085eedcd12577f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0815eedcd12577f8"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Mar>
              <w:top w:w="150" w:type="dxa"/>
              <w:bottom w:w="150" w:type="dxa"/>
            </w:tcMar>
            <w:vAlign w:val="center"/>
          </w:tcPr>
          <w:p>
            <w:r>
              <w:rPr>
                <w:position w:val="-22"/>
              </w:rPr>
              <w:drawing>
                <wp:inline distT="0" distB="0" distL="0" distR="0">
                  <wp:extent cx="360000" cy="352800"/>
                  <wp:docPr id="45842211" name="name26645eedcd126b59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9075eedcd126b595"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Mar>
              <w:top w:w="150" w:type="dxa"/>
              <w:bottom w:w="150" w:type="dxa"/>
            </w:tcMar>
            <w:vAlign w:val="center"/>
          </w:tcPr>
          <w:p>
            <w:r>
              <w:rPr>
                <w:position w:val="-24"/>
              </w:rPr>
              <w:drawing>
                <wp:inline distT="0" distB="0" distL="0" distR="0">
                  <wp:extent cx="360000" cy="381600"/>
                  <wp:docPr id="82571810" name="name65025eedcd127c41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7945eedcd127c41c"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Mar>
              <w:top w:w="150" w:type="dxa"/>
              <w:bottom w:w="150" w:type="dxa"/>
            </w:tcMar>
            <w:vAlign w:val="center"/>
          </w:tcPr>
          <w:p>
            <w:r>
              <w:rPr>
                <w:position w:val="-22"/>
              </w:rPr>
              <w:drawing>
                <wp:inline distT="0" distB="0" distL="0" distR="0">
                  <wp:extent cx="360000" cy="360000"/>
                  <wp:docPr id="59733341" name="name52395eedcd128dc1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6415eedcd128dc14"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246803" name="name47505eedcd129de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535eedcd129de4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561788" name="name34595eedcd12af3a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6915eedcd12af39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4311494" name="name96125eedcd12c272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4125eedcd12c272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8767746" name="name57595eedcd12d97d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3025eedcd12d97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61377" name="name77405eedcd12ec2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495eedcd12ec28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377759" name="name49635eedcd130b32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5375eedcd130b3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371456" name="name47505eedcd131f5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635eedcd131f5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997462" name="name91385eedcd13312f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4005eedcd13312f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748082" name="name40835eedcd1344c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345eedcd1344c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108168" name="name78715eedcd135938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6285eedcd13592a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855904" name="name63085eedcd136e9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315eedcd136e9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433643" name="name72025eedcd138292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3555eedcd138292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60996" name="name58555eedcd1393d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395eedcd1393d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061170" name="name86125eedcd13a7ad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1575eedcd13a7ad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0083869" name="name13735eedcd13bb2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555eedcd13bb2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750271" name="name86085eedcd13ccd5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0555eedcd13ccd4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864201" name="name48105eedcd13e13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235eedcd13e131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240779" name="name95955eedcd13f195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9625eedcd13f195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9213967" name="name77825eedcd140bd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825eedcd140bd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p>
      <w:pPr>
        <w:widowControl w:val="on"/>
        <w:pBdr/>
        <w:spacing w:before="0" w:after="0" w:line="262" w:lineRule="auto"/>
        <w:ind w:left="0" w:right="0"/>
        <w:jc w:val="left"/>
      </w:pPr>
      <w:r>
        <w:rPr>
          <w:color w:val="00274C"/>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pPr>
      <w:r>
        <w:rPr>
          <w:color w:val="00274C"/>
          <w:sz w:val="20"/>
          <w:szCs w:val="20"/>
        </w:rPr>
        <w:t xml:space="preserve">对环境影响的程度的规定必须考虑以下因素：</w:t>
      </w:r>
    </w:p>
    <w:p>
      <w:pPr>
        <w:numPr>
          <w:ilvl w:val="0"/>
          <w:numId w:val="55312337"/>
        </w:numPr>
        <w:spacing w:before="0" w:after="0" w:line="240" w:lineRule="auto"/>
        <w:jc w:val="left"/>
        <w:rPr>
          <w:color w:val="00274C"/>
          <w:sz w:val="20"/>
          <w:szCs w:val="20"/>
        </w:rPr>
      </w:pPr>
      <w:r>
        <w:rPr>
          <w:color w:val="00274C"/>
          <w:sz w:val="20"/>
          <w:szCs w:val="20"/>
        </w:rPr>
        <w:t xml:space="preserve">废液</w:t>
      </w:r>
    </w:p>
    <w:p>
      <w:pPr>
        <w:numPr>
          <w:ilvl w:val="0"/>
          <w:numId w:val="55312337"/>
        </w:numPr>
        <w:spacing w:before="0" w:after="0" w:line="240" w:lineRule="auto"/>
        <w:jc w:val="left"/>
        <w:rPr>
          <w:color w:val="00274C"/>
          <w:sz w:val="20"/>
          <w:szCs w:val="20"/>
        </w:rPr>
      </w:pPr>
      <w:r>
        <w:rPr>
          <w:color w:val="00274C"/>
          <w:sz w:val="20"/>
          <w:szCs w:val="20"/>
        </w:rPr>
        <w:t xml:space="preserve">废弃物管理</w:t>
      </w:r>
    </w:p>
    <w:p>
      <w:pPr>
        <w:numPr>
          <w:ilvl w:val="0"/>
          <w:numId w:val="55312337"/>
        </w:numPr>
        <w:spacing w:before="0" w:after="0" w:line="240" w:lineRule="auto"/>
        <w:jc w:val="left"/>
        <w:rPr>
          <w:color w:val="00274C"/>
          <w:sz w:val="20"/>
          <w:szCs w:val="20"/>
        </w:rPr>
      </w:pPr>
      <w:r>
        <w:rPr>
          <w:color w:val="00274C"/>
          <w:sz w:val="20"/>
          <w:szCs w:val="20"/>
        </w:rPr>
        <w:t xml:space="preserve">固体污染物</w:t>
      </w:r>
    </w:p>
    <w:p>
      <w:pPr>
        <w:numPr>
          <w:ilvl w:val="0"/>
          <w:numId w:val="55312337"/>
        </w:numPr>
        <w:spacing w:before="0" w:after="0" w:line="240" w:lineRule="auto"/>
        <w:jc w:val="left"/>
        <w:rPr>
          <w:color w:val="00274C"/>
          <w:sz w:val="20"/>
          <w:szCs w:val="20"/>
        </w:rPr>
      </w:pPr>
      <w:r>
        <w:rPr>
          <w:color w:val="00274C"/>
          <w:sz w:val="20"/>
          <w:szCs w:val="20"/>
        </w:rPr>
        <w:t xml:space="preserve">气体排放物</w:t>
      </w:r>
    </w:p>
    <w:p>
      <w:pPr>
        <w:numPr>
          <w:ilvl w:val="0"/>
          <w:numId w:val="55312337"/>
        </w:numPr>
        <w:spacing w:before="0" w:after="0" w:line="240" w:lineRule="auto"/>
        <w:jc w:val="left"/>
        <w:rPr>
          <w:color w:val="00274C"/>
          <w:sz w:val="20"/>
          <w:szCs w:val="20"/>
        </w:rPr>
      </w:pPr>
      <w:r>
        <w:rPr>
          <w:color w:val="00274C"/>
          <w:sz w:val="20"/>
          <w:szCs w:val="20"/>
        </w:rPr>
        <w:t xml:space="preserve">使用法律规定的材料和自然资源</w:t>
      </w:r>
    </w:p>
    <w:p>
      <w:pPr>
        <w:numPr>
          <w:ilvl w:val="0"/>
          <w:numId w:val="55312337"/>
        </w:numPr>
        <w:spacing w:before="0" w:after="0" w:line="240" w:lineRule="auto"/>
        <w:jc w:val="left"/>
        <w:rPr>
          <w:color w:val="00274C"/>
          <w:sz w:val="20"/>
          <w:szCs w:val="20"/>
        </w:rPr>
      </w:pPr>
      <w:r>
        <w:rPr>
          <w:color w:val="00274C"/>
          <w:sz w:val="20"/>
          <w:szCs w:val="20"/>
        </w:rPr>
        <w:t xml:space="preserve">影响与环境相关的规章和指令任何原因在发动机期望使用寿命</w:t>
      </w:r>
    </w:p>
    <w:p>
      <w:pPr>
        <w:widowControl w:val="on"/>
        <w:pBdr/>
        <w:spacing w:before="0" w:after="0" w:line="262" w:lineRule="auto"/>
        <w:ind w:left="0" w:right="0"/>
        <w:jc w:val="left"/>
      </w:pPr>
      <w:r>
        <w:rPr>
          <w:color w:val="00274C"/>
          <w:sz w:val="20"/>
          <w:szCs w:val="20"/>
        </w:rPr>
        <w:t xml:space="preserve">里，为了对环境影响最小，科勒公司提供一些需要操作处理发动机的的所有人遵守的指示。</w:t>
      </w:r>
    </w:p>
    <w:p>
      <w:pPr>
        <w:numPr>
          <w:ilvl w:val="0"/>
          <w:numId w:val="55312337"/>
        </w:numPr>
        <w:spacing w:before="0" w:after="0" w:line="240" w:lineRule="auto"/>
        <w:jc w:val="left"/>
        <w:rPr>
          <w:color w:val="00274C"/>
          <w:sz w:val="20"/>
          <w:szCs w:val="20"/>
        </w:rPr>
      </w:pPr>
      <w:r>
        <w:rPr>
          <w:color w:val="00274C"/>
          <w:sz w:val="20"/>
          <w:szCs w:val="20"/>
        </w:rPr>
        <w:t xml:space="preserve">所有的包装材料的处理必须遵从当事国的法律来处理。</w:t>
      </w:r>
    </w:p>
    <w:p>
      <w:pPr>
        <w:numPr>
          <w:ilvl w:val="0"/>
          <w:numId w:val="55312337"/>
        </w:numPr>
        <w:spacing w:before="0" w:after="0" w:line="240" w:lineRule="auto"/>
        <w:jc w:val="left"/>
        <w:rPr>
          <w:color w:val="00274C"/>
          <w:sz w:val="20"/>
          <w:szCs w:val="20"/>
        </w:rPr>
      </w:pPr>
      <w:r>
        <w:rPr>
          <w:color w:val="00274C"/>
          <w:sz w:val="20"/>
          <w:szCs w:val="20"/>
        </w:rPr>
        <w:t xml:space="preserve">为了环境和噪音的最小限度的污染，请保持柴油和发动机的控制系统和排烟管路有效的工作。</w:t>
      </w:r>
    </w:p>
    <w:p>
      <w:pPr>
        <w:numPr>
          <w:ilvl w:val="0"/>
          <w:numId w:val="55312337"/>
        </w:numPr>
        <w:spacing w:before="0" w:after="0" w:line="240" w:lineRule="auto"/>
        <w:jc w:val="left"/>
        <w:rPr>
          <w:color w:val="00274C"/>
          <w:sz w:val="20"/>
          <w:szCs w:val="20"/>
        </w:rPr>
      </w:pPr>
      <w:r>
        <w:rPr>
          <w:color w:val="00274C"/>
          <w:sz w:val="20"/>
          <w:szCs w:val="20"/>
        </w:rPr>
        <w:t xml:space="preserve">当不再使用发动机的时候，请按照所有部件的化学特性分开储存它们。</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5544000" cy="3232800"/>
            <wp:docPr id="87900369" name="name23665eedcd1432ec8"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99645eedcd1432ec0"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55312337"/>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72371" name="name38725eedcd1446c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75eedcd1446c1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312337"/>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55312337"/>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p>
      <w:pPr>
        <w:widowControl w:val="on"/>
        <w:pBdr/>
        <w:spacing w:before="0" w:after="0" w:line="262" w:lineRule="auto"/>
        <w:ind w:left="0" w:right="0"/>
        <w:jc w:val="left"/>
      </w:pPr>
      <w:r>
        <w:rPr>
          <w:color w:val="00274C"/>
          <w:sz w:val="20"/>
          <w:szCs w:val="20"/>
        </w:rPr>
        <w:t xml:space="preserve">注意: 发动机前50小时运行，不要超过75%额定最大功率。</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w:t>
            </w:r>
            <w:r>
              <w:rPr>
                <w:color w:val="00274C"/>
                <w:position w:val="-2"/>
                <w:sz w:val="20"/>
                <w:szCs w:val="20"/>
              </w:rPr>
              <w:t xml:space="preserve"> </w:t>
            </w:r>
            <w:r>
              <w:rPr>
                <w:b/>
                <w:bCs/>
                <w:color w:val="00274C"/>
                <w:position w:val="-2"/>
                <w:sz w:val="20"/>
                <w:szCs w:val="20"/>
              </w:rPr>
              <w:t xml:space="preserve">起动</w:t>
            </w:r>
            <w:r>
              <w:rPr>
                <w:color w:val="00274C"/>
                <w:position w:val="-2"/>
                <w:sz w:val="20"/>
                <w:szCs w:val="20"/>
              </w:rPr>
              <w:t xml:space="preserve">  </w:t>
            </w:r>
          </w:p>
          <w:p>
            <w:pPr>
              <w:numPr>
                <w:ilvl w:val="0"/>
                <w:numId w:val="55312339"/>
              </w:numPr>
              <w:spacing w:before="0" w:after="0" w:line="262" w:lineRule="auto"/>
              <w:jc w:val="left"/>
              <w:rPr>
                <w:color w:val="00274C"/>
                <w:sz w:val="20"/>
                <w:szCs w:val="20"/>
              </w:rPr>
            </w:pPr>
            <w:r>
              <w:rPr>
                <w:color w:val="00274C"/>
                <w:position w:val="-2"/>
                <w:sz w:val="20"/>
                <w:szCs w:val="20"/>
              </w:rPr>
              <w:t xml:space="preserve">检查机油液位，柴油液位，冷却液液位如果需要请添加。 (第 4.5章 和 第 4.6章)</w:t>
            </w:r>
          </w:p>
          <w:p>
            <w:pPr>
              <w:numPr>
                <w:ilvl w:val="0"/>
                <w:numId w:val="55312339"/>
              </w:numPr>
              <w:spacing w:before="0" w:after="0" w:line="262" w:lineRule="auto"/>
              <w:jc w:val="left"/>
              <w:rPr>
                <w:color w:val="00274C"/>
                <w:sz w:val="20"/>
                <w:szCs w:val="20"/>
              </w:rPr>
            </w:pPr>
            <w:r>
              <w:rPr>
                <w:color w:val="00274C"/>
                <w:position w:val="-2"/>
                <w:sz w:val="20"/>
                <w:szCs w:val="20"/>
              </w:rPr>
              <w:t xml:space="preserve">把点火钥匙插入控制面板上（如果安装）。</w:t>
            </w:r>
          </w:p>
          <w:p>
            <w:pPr>
              <w:numPr>
                <w:ilvl w:val="0"/>
                <w:numId w:val="55312339"/>
              </w:numPr>
              <w:spacing w:before="0" w:after="0" w:line="262" w:lineRule="auto"/>
              <w:jc w:val="left"/>
              <w:rPr>
                <w:color w:val="00274C"/>
                <w:sz w:val="20"/>
                <w:szCs w:val="20"/>
              </w:rPr>
            </w:pPr>
            <w:r>
              <w:rPr>
                <w:color w:val="00274C"/>
                <w:position w:val="-2"/>
                <w:sz w:val="20"/>
                <w:szCs w:val="20"/>
              </w:rPr>
              <w:t xml:space="preserve">转动钥匙到“开”位置。</w:t>
            </w:r>
          </w:p>
          <w:p>
            <w:pPr>
              <w:numPr>
                <w:ilvl w:val="0"/>
                <w:numId w:val="55312339"/>
              </w:numPr>
              <w:spacing w:before="0" w:after="0" w:line="262" w:lineRule="auto"/>
              <w:jc w:val="left"/>
              <w:rPr>
                <w:color w:val="00274C"/>
                <w:sz w:val="20"/>
                <w:szCs w:val="20"/>
              </w:rPr>
            </w:pPr>
            <w:r>
              <w:rPr>
                <w:color w:val="00274C"/>
                <w:position w:val="-2"/>
                <w:sz w:val="20"/>
                <w:szCs w:val="20"/>
              </w:rPr>
              <w:t xml:space="preserve">转动钥匙过“开”的位置，当发动机起动后放开（钥匙会自动转回到“开”位置）</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55871" name="name27515eedcd1456b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65eedcd1456b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第一次添加柴油后或油箱是空的添加柴油后 </w:t>
            </w:r>
            <w:hyperlink r:id="rId51465eedcd14572df" w:history="1">
              <w:r>
                <w:rPr>
                  <w:b/>
                  <w:bCs/>
                  <w:color w:val="0000FF"/>
                  <w:position w:val="-2"/>
                  <w:sz w:val="20"/>
                  <w:szCs w:val="20"/>
                </w:rPr>
                <w:t xml:space="preserve">，需要给柴油灌装(第 6.4章第4节到第6节)</w:t>
              </w:r>
            </w:hyperlink>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不要一次触发起动马达超过15秒。如果发动机没有起动，再次起动需要等1分钟。</w:t>
            </w:r>
          </w:p>
          <w:p>
            <w:pPr>
              <w:numPr>
                <w:ilvl w:val="0"/>
                <w:numId w:val="55312337"/>
              </w:numPr>
              <w:spacing w:before="0" w:after="0" w:line="262" w:lineRule="auto"/>
              <w:jc w:val="left"/>
              <w:rPr>
                <w:color w:val="00274C"/>
                <w:sz w:val="20"/>
                <w:szCs w:val="20"/>
              </w:rPr>
            </w:pPr>
            <w:r>
              <w:rPr>
                <w:color w:val="00274C"/>
                <w:position w:val="-2"/>
                <w:sz w:val="20"/>
                <w:szCs w:val="20"/>
              </w:rPr>
              <w:t xml:space="preserve">如果发动机两次没有起动成功， 请参看  </w:t>
            </w:r>
            <w:r>
              <w:rPr>
                <w:b/>
                <w:bCs/>
                <w:color w:val="0000FF"/>
                <w:position w:val="-2"/>
                <w:sz w:val="20"/>
                <w:szCs w:val="20"/>
              </w:rPr>
              <w:t xml:space="preserve">表</w:t>
            </w:r>
            <w:r>
              <w:rPr>
                <w:color w:val="00274C"/>
                <w:position w:val="-2"/>
                <w:sz w:val="20"/>
                <w:szCs w:val="20"/>
              </w:rPr>
              <w:t xml:space="preserve"> </w:t>
            </w:r>
            <w:hyperlink r:id="rId25455eedcd145736d" w:history="1">
              <w:r>
                <w:rPr>
                  <w:b/>
                  <w:bCs/>
                  <w:color w:val="0000FF"/>
                  <w:position w:val="-2"/>
                  <w:sz w:val="20"/>
                  <w:szCs w:val="20"/>
                  <w:u w:val="single"/>
                </w:rPr>
                <w:t xml:space="preserve">. 7.1 </w:t>
              </w:r>
            </w:hyperlink>
            <w:r>
              <w:rPr>
                <w:color w:val="00274C"/>
                <w:position w:val="-2"/>
                <w:sz w:val="20"/>
                <w:szCs w:val="20"/>
              </w:rPr>
              <w:t xml:space="preserve"> </w:t>
            </w:r>
            <w:r>
              <w:rPr>
                <w:b/>
                <w:bCs/>
                <w:color w:val="0000FF"/>
                <w:position w:val="-2"/>
                <w:sz w:val="20"/>
                <w:szCs w:val="20"/>
              </w:rPr>
              <w:t xml:space="preserve">表</w:t>
            </w:r>
            <w:r>
              <w:rPr>
                <w:color w:val="00274C"/>
                <w:position w:val="-2"/>
                <w:sz w:val="20"/>
                <w:szCs w:val="20"/>
              </w:rPr>
              <w:t xml:space="preserve"> </w:t>
            </w:r>
            <w:hyperlink r:id="rId98475eedcd145739e" w:history="1">
              <w:r>
                <w:rPr>
                  <w:b/>
                  <w:bCs/>
                  <w:color w:val="0000FF"/>
                  <w:position w:val="-2"/>
                  <w:sz w:val="20"/>
                  <w:szCs w:val="20"/>
                </w:rPr>
                <w:t xml:space="preserve">. 7.2</w:t>
              </w:r>
            </w:hyperlink>
            <w:r>
              <w:rPr>
                <w:color w:val="00274C"/>
                <w:position w:val="-2"/>
                <w:sz w:val="20"/>
                <w:szCs w:val="20"/>
              </w:rPr>
              <w:t xml:space="preserve"> , 查找原因。</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控制屏L能装在发动机或设备上。表.4.1 描述了它的主要功能。</w:t>
            </w:r>
          </w:p>
          <w:p/>
          <w:p/>
          <w:p>
            <w:pPr>
              <w:widowControl w:val="on"/>
              <w:pBdr/>
              <w:spacing w:before="0" w:after="0" w:line="262" w:lineRule="auto"/>
              <w:ind w:left="0" w:right="0"/>
              <w:jc w:val="left"/>
              <w:textAlignment w:val="center"/>
            </w:pPr>
            <w:r>
              <w:rPr>
                <w:b/>
                <w:bCs/>
                <w:color w:val="00274C"/>
                <w:position w:val="-2"/>
                <w:sz w:val="20"/>
                <w:szCs w:val="20"/>
              </w:rPr>
              <w:t xml:space="preserve">第.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起动发动机的控制开关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控制屏上电指示灯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电池充电失败告警灯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机油压力低告警灯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高冷却液温度告警灯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通用告警指示灯</w:t>
                  </w:r>
                </w:p>
              </w:tc>
            </w:tr>
          </w:tbl>
          <w:p/>
        </w:tc>
        <w:tc>
          <w:tcPr>
            <w:tcMar>
              <w:top w:w="150" w:type="dxa"/>
              <w:bottom w:w="150" w:type="dxa"/>
            </w:tcMar>
            <w:vAlign w:val="top"/>
          </w:tcPr>
          <w:p>
            <w:r>
              <w:rPr>
                <w:position w:val="-210"/>
              </w:rPr>
              <w:drawing>
                <wp:inline distT="0" distB="0" distL="0" distR="0">
                  <wp:extent cx="2232000" cy="1389600"/>
                  <wp:docPr id="86909952" name="name33535eedcd147868b"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7095eedcd1478686"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w:t>
            </w:r>
            <w:r>
              <w:rPr>
                <w:color w:val="00274C"/>
                <w:position w:val="-2"/>
                <w:sz w:val="20"/>
                <w:szCs w:val="20"/>
              </w:rPr>
              <w:t xml:space="preserve"> </w:t>
            </w:r>
            <w:r>
              <w:rPr>
                <w:b/>
                <w:bCs/>
                <w:color w:val="00274C"/>
                <w:position w:val="-2"/>
                <w:sz w:val="20"/>
                <w:szCs w:val="20"/>
              </w:rPr>
              <w:t xml:space="preserve">起动成功后</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29514" name="name39125eedcd148b10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545eedcd148b1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确保当发动机运行时，所有的告警灯都是熄灭的。</w:t>
            </w:r>
          </w:p>
          <w:p>
            <w:pPr>
              <w:numPr>
                <w:ilvl w:val="0"/>
                <w:numId w:val="55312340"/>
              </w:numPr>
              <w:spacing w:before="0" w:after="0" w:line="262" w:lineRule="auto"/>
              <w:jc w:val="left"/>
              <w:rPr>
                <w:color w:val="00274C"/>
                <w:sz w:val="20"/>
                <w:szCs w:val="20"/>
              </w:rPr>
            </w:pPr>
            <w:r>
              <w:rPr>
                <w:color w:val="00274C"/>
                <w:position w:val="-2"/>
                <w:sz w:val="20"/>
                <w:szCs w:val="20"/>
              </w:rPr>
              <w:t xml:space="preserve">按照以下表格运行发动机最低速度几分钟（除了固定转速发动机）。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4.3.3 </w:t>
            </w:r>
            <w:r>
              <w:rPr>
                <w:color w:val="00274C"/>
                <w:position w:val="-2"/>
                <w:sz w:val="20"/>
                <w:szCs w:val="20"/>
              </w:rPr>
              <w:t xml:space="preserve"> </w:t>
            </w:r>
            <w:r>
              <w:rPr>
                <w:b/>
                <w:bCs/>
                <w:color w:val="00274C"/>
                <w:position w:val="-2"/>
                <w:sz w:val="20"/>
                <w:szCs w:val="20"/>
              </w:rPr>
              <w:t xml:space="preserve">停机</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发动机在最高转速时不要停机(除了固定转速发动机)。</w:t>
            </w:r>
          </w:p>
          <w:p>
            <w:pPr>
              <w:numPr>
                <w:ilvl w:val="0"/>
                <w:numId w:val="55312337"/>
              </w:numPr>
              <w:spacing w:before="0" w:after="0" w:line="262" w:lineRule="auto"/>
              <w:jc w:val="left"/>
              <w:rPr>
                <w:color w:val="00274C"/>
                <w:sz w:val="20"/>
                <w:szCs w:val="20"/>
              </w:rPr>
            </w:pPr>
            <w:r>
              <w:rPr>
                <w:color w:val="00274C"/>
                <w:position w:val="-2"/>
                <w:sz w:val="20"/>
                <w:szCs w:val="20"/>
              </w:rPr>
              <w:t xml:space="preserve">在停机之前，请让发动机在低怠速运行一分钟。</w:t>
            </w:r>
          </w:p>
          <w:p>
            <w:pPr>
              <w:numPr>
                <w:ilvl w:val="0"/>
                <w:numId w:val="55312337"/>
              </w:numPr>
              <w:spacing w:before="0" w:after="0" w:line="262" w:lineRule="auto"/>
              <w:jc w:val="left"/>
              <w:rPr>
                <w:color w:val="00274C"/>
                <w:sz w:val="20"/>
                <w:szCs w:val="20"/>
              </w:rPr>
            </w:pPr>
            <w:r>
              <w:rPr>
                <w:color w:val="00274C"/>
                <w:position w:val="-2"/>
                <w:sz w:val="20"/>
                <w:szCs w:val="20"/>
              </w:rPr>
              <w:t xml:space="preserve">把钥匙转到“关”位置。</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58154" name="name51295eedcd149e3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25eedcd149e2f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312337"/>
        </w:numPr>
        <w:spacing w:before="0" w:after="0" w:line="240" w:lineRule="auto"/>
        <w:jc w:val="left"/>
        <w:rPr>
          <w:color w:val="00274C"/>
          <w:sz w:val="20"/>
          <w:szCs w:val="20"/>
        </w:rPr>
      </w:pPr>
      <w:r>
        <w:rPr>
          <w:color w:val="00274C"/>
          <w:sz w:val="20"/>
          <w:szCs w:val="20"/>
        </w:rPr>
        <w:t xml:space="preserve">在执行操作前，请阅读第  </w:t>
      </w:r>
      <w:hyperlink r:id="rId31425eedcd149eda9"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53098" name="name39465eedcd14ae2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115eedcd14ae2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312337"/>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55312337"/>
        </w:numPr>
        <w:spacing w:before="0" w:after="0" w:line="240" w:lineRule="auto"/>
        <w:jc w:val="left"/>
        <w:rPr>
          <w:color w:val="00274C"/>
          <w:sz w:val="20"/>
          <w:szCs w:val="20"/>
        </w:rPr>
      </w:pPr>
      <w:r>
        <w:rPr>
          <w:color w:val="00274C"/>
          <w:sz w:val="20"/>
          <w:szCs w:val="20"/>
        </w:rPr>
        <w:t xml:space="preserve">仅可使用12页  </w:t>
      </w:r>
      <w:hyperlink r:id="rId52265eedcd14ae91b"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55312337"/>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55312337"/>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55312337"/>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55312337"/>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55312337"/>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55312337"/>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rPr>
          <w:b/>
          <w:bCs/>
          <w:color w:val="00274C"/>
          <w:sz w:val="20"/>
          <w:szCs w:val="20"/>
        </w:rPr>
        <w:t xml:space="preserve">注意</w:t>
      </w:r>
      <w:r>
        <w:rPr>
          <w:color w:val="00274C"/>
          <w:sz w:val="20"/>
          <w:szCs w:val="20"/>
        </w:rPr>
        <w:t xml:space="preserve"> : 第一次添加柴油后或油箱是空的添加柴油后 </w:t>
      </w:r>
      <w:hyperlink r:id="rId89825eedcd14aea2f" w:history="1">
        <w:r>
          <w:rPr>
            <w:b/>
            <w:bCs/>
            <w:color w:val="0000FF"/>
            <w:sz w:val="20"/>
            <w:szCs w:val="20"/>
          </w:rPr>
          <w:t xml:space="preserve">，需要给柴油灌装(第 6.4章第4节到第6节)</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69307" name="name52995eedcd14c28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35eedcd14c28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安全预防措施请看 </w:t>
            </w:r>
            <w:hyperlink r:id="rId21055eedcd14c3645" w:history="1">
              <w:r>
                <w:rPr>
                  <w:b/>
                  <w:bCs/>
                  <w:color w:val="0000FF"/>
                  <w:position w:val="-2"/>
                  <w:sz w:val="20"/>
                  <w:szCs w:val="20"/>
                </w:rPr>
                <w:t xml:space="preserve">第2.4章</w:t>
              </w:r>
              <w:r>
                <w:rPr>
                  <w:color w:val="0000FF"/>
                  <w:position w:val="-2"/>
                  <w:sz w:val="20"/>
                  <w:szCs w:val="20"/>
                  <w:u w:val="single"/>
                </w:rPr>
                <w:t xml:space="preserve"> .</w:t>
              </w:r>
            </w:hyperlink>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75515eedcd14c36c1"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55312337"/>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55312341"/>
              </w:numPr>
              <w:spacing w:before="0" w:after="0" w:line="262" w:lineRule="auto"/>
              <w:jc w:val="left"/>
              <w:rPr>
                <w:color w:val="00274C"/>
                <w:sz w:val="20"/>
                <w:szCs w:val="20"/>
              </w:rPr>
            </w:pPr>
            <w:r>
              <w:rPr>
                <w:color w:val="00274C"/>
                <w:position w:val="-2"/>
                <w:sz w:val="20"/>
                <w:szCs w:val="20"/>
              </w:rPr>
              <w:t xml:space="preserve">松开加油盖A或加机油盖C（如果加机油盖A没有装）。</w:t>
            </w:r>
          </w:p>
        </w:tc>
        <w:tc>
          <w:tcPr>
            <w:tcMar>
              <w:top w:w="150" w:type="dxa"/>
              <w:bottom w:w="150" w:type="dxa"/>
            </w:tcMar>
            <w:vAlign w:val="top"/>
          </w:tcPr>
          <w:p>
            <w:r>
              <w:rPr>
                <w:position w:val="-200"/>
              </w:rPr>
              <w:drawing>
                <wp:inline distT="0" distB="0" distL="0" distR="0">
                  <wp:extent cx="2232000" cy="1317600"/>
                  <wp:docPr id="80764699" name="name62885eedcd14e324f"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0235eedcd14e3246"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55312342"/>
              </w:numPr>
              <w:spacing w:before="0" w:after="0" w:line="262" w:lineRule="auto"/>
              <w:jc w:val="left"/>
              <w:rPr>
                <w:color w:val="00274C"/>
                <w:sz w:val="20"/>
                <w:szCs w:val="20"/>
              </w:rPr>
            </w:pPr>
            <w:r>
              <w:rPr>
                <w:color w:val="00274C"/>
                <w:position w:val="-2"/>
                <w:sz w:val="20"/>
                <w:szCs w:val="20"/>
              </w:rPr>
              <w:t xml:space="preserve">检查发动机机油油位前需要把发动机放平。</w:t>
            </w:r>
          </w:p>
          <w:p>
            <w:pPr>
              <w:numPr>
                <w:ilvl w:val="0"/>
                <w:numId w:val="55312342"/>
              </w:numPr>
              <w:spacing w:before="0" w:after="0" w:line="262" w:lineRule="auto"/>
              <w:jc w:val="left"/>
              <w:rPr>
                <w:color w:val="00274C"/>
                <w:sz w:val="20"/>
                <w:szCs w:val="20"/>
              </w:rPr>
            </w:pPr>
            <w:r>
              <w:rPr>
                <w:color w:val="00274C"/>
                <w:position w:val="-2"/>
                <w:sz w:val="20"/>
                <w:szCs w:val="20"/>
              </w:rPr>
              <w:t xml:space="preserve">下机油尺B并检查机油油位达到但不要超过最大位。</w:t>
            </w:r>
          </w:p>
          <w:p>
            <w:pPr>
              <w:numPr>
                <w:ilvl w:val="0"/>
                <w:numId w:val="55312342"/>
              </w:numPr>
              <w:spacing w:before="0" w:after="0" w:line="262" w:lineRule="auto"/>
              <w:jc w:val="left"/>
              <w:rPr>
                <w:color w:val="00274C"/>
                <w:sz w:val="20"/>
                <w:szCs w:val="20"/>
              </w:rPr>
            </w:pPr>
            <w:r>
              <w:rPr>
                <w:color w:val="00274C"/>
                <w:position w:val="-2"/>
                <w:sz w:val="20"/>
                <w:szCs w:val="20"/>
              </w:rPr>
              <w:t xml:space="preserve">机油液位没到最大位，加到最大位，装入机油尺。</w:t>
            </w:r>
          </w:p>
          <w:p>
            <w:pPr>
              <w:numPr>
                <w:ilvl w:val="0"/>
                <w:numId w:val="55312342"/>
              </w:numPr>
              <w:spacing w:before="0" w:after="0" w:line="262" w:lineRule="auto"/>
              <w:jc w:val="left"/>
              <w:rPr>
                <w:color w:val="00274C"/>
                <w:sz w:val="20"/>
                <w:szCs w:val="20"/>
              </w:rPr>
            </w:pPr>
            <w:r>
              <w:rPr>
                <w:color w:val="00274C"/>
                <w:position w:val="-2"/>
                <w:sz w:val="20"/>
                <w:szCs w:val="20"/>
              </w:rPr>
              <w:t xml:space="preserve">上紧机油盖A或C。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14535518" name="name68155eedcd15120ce" descr="Fig.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_ZH.jpg"/>
                          <pic:cNvPicPr/>
                        </pic:nvPicPr>
                        <pic:blipFill>
                          <a:blip r:embed="rId63165eedcd15120c9"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22135eedcd15127d6"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29133" name="name57865eedcd15267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95eedcd15267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重要</w:t>
            </w: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br/>
              <w:t xml:space="preserve">在执行操作前，请阅读 </w:t>
            </w:r>
            <w:hyperlink r:id="rId72885eedcd1527218" w:history="1">
              <w:r>
                <w:rPr>
                  <w:b/>
                  <w:bCs/>
                  <w:color w:val="0000FF"/>
                  <w:position w:val="-2"/>
                  <w:sz w:val="20"/>
                  <w:szCs w:val="20"/>
                  <w:u w:val="single"/>
                </w:rPr>
                <w:t xml:space="preserve">第3.2.2章。</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67568" name="name60275eedcd15396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425eedcd15396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必须使用混合除钙水的防冻保护液（防冻液）。</w:t>
            </w:r>
          </w:p>
          <w:p>
            <w:pPr>
              <w:numPr>
                <w:ilvl w:val="0"/>
                <w:numId w:val="55312337"/>
              </w:numPr>
              <w:spacing w:before="0" w:after="0" w:line="262" w:lineRule="auto"/>
              <w:jc w:val="left"/>
              <w:rPr>
                <w:color w:val="00274C"/>
                <w:sz w:val="20"/>
                <w:szCs w:val="20"/>
              </w:rPr>
            </w:pPr>
            <w:r>
              <w:rPr>
                <w:color w:val="00274C"/>
                <w:position w:val="-2"/>
                <w:sz w:val="20"/>
                <w:szCs w:val="20"/>
              </w:rPr>
              <w:t xml:space="preserve">防冻液的结冰点取决于浓度。</w:t>
            </w:r>
          </w:p>
          <w:p>
            <w:pPr>
              <w:numPr>
                <w:ilvl w:val="0"/>
                <w:numId w:val="55312337"/>
              </w:numPr>
              <w:spacing w:before="0" w:after="0" w:line="262" w:lineRule="auto"/>
              <w:jc w:val="left"/>
              <w:rPr>
                <w:color w:val="00274C"/>
                <w:sz w:val="20"/>
                <w:szCs w:val="20"/>
              </w:rPr>
            </w:pPr>
            <w:r>
              <w:rPr>
                <w:color w:val="00274C"/>
                <w:position w:val="-2"/>
                <w:sz w:val="20"/>
                <w:szCs w:val="20"/>
              </w:rPr>
              <w:t xml:space="preserve">防冻液的冰点低，沸点也相应升高。</w:t>
            </w:r>
          </w:p>
          <w:p>
            <w:pPr>
              <w:numPr>
                <w:ilvl w:val="0"/>
                <w:numId w:val="55312337"/>
              </w:numPr>
              <w:spacing w:before="0" w:after="0" w:line="262" w:lineRule="auto"/>
              <w:jc w:val="left"/>
              <w:rPr>
                <w:color w:val="00274C"/>
                <w:sz w:val="20"/>
                <w:szCs w:val="20"/>
              </w:rPr>
            </w:pPr>
            <w:r>
              <w:rPr>
                <w:color w:val="00274C"/>
                <w:position w:val="-2"/>
                <w:sz w:val="20"/>
                <w:szCs w:val="20"/>
              </w:rPr>
              <w:t xml:space="preserve">保证较好的保护推荐50%浓度混合，防止生锈，弱电流和积垢。</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注意：在发动机上进行任何操作之前需要停机并冷却。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32345" name="name90365eedcd154b3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085eedcd154b3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 冷却液的热蒸汽存在小心烫伤。</w:t>
            </w:r>
          </w:p>
          <w:p>
            <w:pPr>
              <w:numPr>
                <w:ilvl w:val="0"/>
                <w:numId w:val="55312343"/>
              </w:numPr>
              <w:spacing w:before="0" w:after="0" w:line="262" w:lineRule="auto"/>
              <w:jc w:val="left"/>
              <w:rPr>
                <w:color w:val="00274C"/>
                <w:sz w:val="20"/>
                <w:szCs w:val="20"/>
              </w:rPr>
            </w:pPr>
            <w:r>
              <w:rPr>
                <w:color w:val="00274C"/>
                <w:position w:val="-2"/>
                <w:sz w:val="20"/>
                <w:szCs w:val="20"/>
              </w:rPr>
              <w:t xml:space="preserve">松开水箱盖A加入50%的防冻液和50%水的混合物。</w:t>
            </w:r>
          </w:p>
          <w:p>
            <w:pPr>
              <w:numPr>
                <w:ilvl w:val="0"/>
                <w:numId w:val="55312343"/>
              </w:numPr>
              <w:spacing w:before="0" w:after="0" w:line="262" w:lineRule="auto"/>
              <w:jc w:val="left"/>
              <w:rPr>
                <w:color w:val="00274C"/>
                <w:sz w:val="20"/>
                <w:szCs w:val="20"/>
              </w:rPr>
            </w:pPr>
            <w:r>
              <w:rPr>
                <w:color w:val="00274C"/>
                <w:position w:val="-2"/>
                <w:sz w:val="20"/>
                <w:szCs w:val="20"/>
              </w:rPr>
              <w:t xml:space="preserve">上液面要盖过散热器里管子大约5mm。不要过多加入冷却液，留出空间给冷却液膨胀。</w:t>
            </w:r>
          </w:p>
          <w:p>
            <w:pPr>
              <w:numPr>
                <w:ilvl w:val="0"/>
                <w:numId w:val="55312343"/>
              </w:numPr>
              <w:spacing w:before="0" w:after="0" w:line="262" w:lineRule="auto"/>
              <w:jc w:val="left"/>
              <w:rPr>
                <w:color w:val="00274C"/>
                <w:sz w:val="20"/>
                <w:szCs w:val="20"/>
              </w:rPr>
            </w:pPr>
            <w:r>
              <w:rPr>
                <w:color w:val="00274C"/>
                <w:position w:val="-2"/>
                <w:sz w:val="20"/>
                <w:szCs w:val="20"/>
              </w:rPr>
              <w:t xml:space="preserve">对于带膨胀水箱的机器设备，加入冷却直到最大液位处。</w:t>
            </w:r>
          </w:p>
          <w:p>
            <w:pPr>
              <w:numPr>
                <w:ilvl w:val="0"/>
                <w:numId w:val="55312343"/>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55312343"/>
              </w:numPr>
              <w:spacing w:before="0" w:after="0" w:line="262" w:lineRule="auto"/>
              <w:jc w:val="left"/>
              <w:rPr>
                <w:color w:val="00274C"/>
                <w:sz w:val="20"/>
                <w:szCs w:val="20"/>
              </w:rPr>
            </w:pPr>
            <w:r>
              <w:rPr>
                <w:color w:val="00274C"/>
                <w:position w:val="-2"/>
                <w:sz w:val="20"/>
                <w:szCs w:val="20"/>
              </w:rPr>
              <w:t xml:space="preserve">按  </w:t>
            </w:r>
            <w:hyperlink r:id="rId32535eedcd154bafe" w:history="1">
              <w:r>
                <w:rPr>
                  <w:b/>
                  <w:bCs/>
                  <w:color w:val="0000FF"/>
                  <w:position w:val="-2"/>
                  <w:sz w:val="20"/>
                  <w:szCs w:val="20"/>
                </w:rPr>
                <w:t xml:space="preserve">第5.8章</w:t>
              </w:r>
            </w:hyperlink>
            <w:r>
              <w:rPr>
                <w:color w:val="00274C"/>
                <w:position w:val="-2"/>
                <w:sz w:val="20"/>
                <w:szCs w:val="20"/>
              </w:rPr>
              <w:t xml:space="preserve"> . 指明的给冷却系统排气。</w:t>
            </w:r>
          </w:p>
          <w:p>
            <w:pPr>
              <w:numPr>
                <w:ilvl w:val="0"/>
                <w:numId w:val="55312343"/>
              </w:numPr>
              <w:spacing w:before="0" w:after="0" w:line="262" w:lineRule="auto"/>
              <w:jc w:val="left"/>
              <w:rPr>
                <w:color w:val="00274C"/>
                <w:sz w:val="20"/>
                <w:szCs w:val="20"/>
              </w:rPr>
            </w:pPr>
            <w:r>
              <w:rPr>
                <w:color w:val="00274C"/>
                <w:position w:val="-2"/>
                <w:sz w:val="20"/>
                <w:szCs w:val="20"/>
              </w:rPr>
              <w:t xml:space="preserve">待发动机运行几小时后，让发动机冷却后再次检查冷却液液位。</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9747429" name="name67955eedcd1563ab4"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52755eedcd1563a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docPr id="57414769" name="name19955eedcd157f34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1465eedcd157f3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9600794" name="name88885eedcd159bc7e"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20535eedcd159bc7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图. 4.5</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注意: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91175eedcd159c3b2" w:history="1">
              <w:r>
                <w:rPr>
                  <w:color w:val="0000FF"/>
                  <w:position w:val="0"/>
                  <w:sz w:val="20"/>
                  <w:szCs w:val="20"/>
                  <w:u w:val="single"/>
                </w:rPr>
                <w:t xml:space="preserve">https://www.youtube.com/embed/0uYYsLPsseg?rel=0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55312337"/>
        </w:numPr>
        <w:spacing w:before="0" w:after="0" w:line="240" w:lineRule="auto"/>
        <w:jc w:val="left"/>
        <w:rPr>
          <w:color w:val="00274C"/>
          <w:sz w:val="20"/>
          <w:szCs w:val="20"/>
        </w:rPr>
      </w:pPr>
      <w:r>
        <w:rPr>
          <w:color w:val="00274C"/>
          <w:sz w:val="20"/>
          <w:szCs w:val="20"/>
        </w:rPr>
        <w:t xml:space="preserve">用户需要执行这章节的表5.1和表5.2描述的操作。</w:t>
      </w:r>
    </w:p>
    <w:p>
      <w:pPr>
        <w:numPr>
          <w:ilvl w:val="0"/>
          <w:numId w:val="55312337"/>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55312337"/>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55312337"/>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70127" name="name12775eedcd15b05e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935eedcd15b05e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312337"/>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55312337"/>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55312337"/>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1822" name="name25495eedcd15c45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95eedcd15c454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312337"/>
        </w:numPr>
        <w:spacing w:before="0" w:after="0" w:line="240" w:lineRule="auto"/>
        <w:jc w:val="left"/>
        <w:rPr>
          <w:color w:val="00274C"/>
          <w:sz w:val="20"/>
          <w:szCs w:val="20"/>
        </w:rPr>
      </w:pPr>
      <w:r>
        <w:rPr>
          <w:color w:val="00274C"/>
          <w:sz w:val="20"/>
          <w:szCs w:val="20"/>
        </w:rPr>
        <w:t xml:space="preserve">在执行操作前，请阅读第  </w:t>
      </w:r>
      <w:hyperlink r:id="rId79785eedcd15c4cb7" w:history="1">
        <w:r>
          <w:rPr>
            <w:b/>
            <w:bCs/>
            <w:color w:val="0000FF"/>
            <w:sz w:val="20"/>
            <w:szCs w:val="20"/>
          </w:rPr>
          <w:t xml:space="preserve">第3.2.2</w:t>
        </w:r>
      </w:hyperlink>
      <w:r>
        <w:rPr>
          <w:color w:val="00274C"/>
          <w:sz w:val="20"/>
          <w:szCs w:val="20"/>
        </w:rPr>
        <w:t xml:space="preserve"> </w:t>
      </w:r>
      <w:hyperlink r:id="rId98045eedcd15c4cd9" w:history="1">
        <w:r>
          <w:rPr>
            <w:b/>
            <w:bCs/>
            <w:color w:val="0000FF"/>
            <w:sz w:val="20"/>
            <w:szCs w:val="20"/>
            <w:u w:val="single"/>
          </w:rPr>
          <w:t xml:space="preserve">第</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45746" name="name74135eedcd15d46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565eedcd15d46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312337"/>
        </w:numPr>
        <w:spacing w:before="0" w:after="0" w:line="240" w:lineRule="auto"/>
        <w:jc w:val="left"/>
        <w:rPr>
          <w:color w:val="00274C"/>
          <w:sz w:val="20"/>
          <w:szCs w:val="20"/>
        </w:rPr>
      </w:pPr>
      <w:r>
        <w:rPr>
          <w:color w:val="00274C"/>
          <w:sz w:val="20"/>
          <w:szCs w:val="20"/>
        </w:rPr>
        <w:t xml:space="preserve">安全预防措施看 </w:t>
      </w:r>
      <w:hyperlink r:id="rId91145eedcd15d4fa4"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rPr>
        <w:t xml:space="preserve">标签5.1、标签5.2、标签5.3 和标签5.4</w:t>
      </w:r>
      <w:r>
        <w:rPr>
          <w:color w:val="00274C"/>
          <w:sz w:val="20"/>
          <w:szCs w:val="20"/>
        </w:rPr>
        <w:t xml:space="preserve"> 中的定期维护间隔适用于正常运行条件下，使用符合建议规格的燃料和燃油的发动机。</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发动机油位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605eedcd15d5bd9"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冷却剂液位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9925eedcd15d5ece"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燃料过滤器中有水</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6615eedcd15d61ae"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7955eedcd15d6495"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散热器换热表面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1895eedcd15d6795"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交流发电机皮带张力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1025eedcd15d6aa3"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橡皮软管（进气/冷却剂）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3125eedcd15d6dd5"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起动电动机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3105eedcd15d7e4e"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7495eedcd15d8d6a"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1645eedcd15d8d94"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机械喷射未认证发动机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5285eedcd15d97f3"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机械喷射未认证发动机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使用率较低的情况下：12 个月。</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更换工作必须由经授权的 </w:t>
      </w:r>
      <w:r>
        <w:rPr>
          <w:b/>
          <w:bCs/>
          <w:color w:val="00274C"/>
          <w:sz w:val="20"/>
          <w:szCs w:val="20"/>
        </w:rPr>
        <w:t xml:space="preserve">KOHLER</w:t>
      </w:r>
      <w:r>
        <w:rPr>
          <w:color w:val="00274C"/>
          <w:sz w:val="20"/>
          <w:szCs w:val="20"/>
        </w:rPr>
        <w:t xml:space="preserve"> 车间进行。
</w:t>
      </w:r>
    </w:p>
    <w:p>
      <w:pPr>
        <w:widowControl w:val="on"/>
        <w:pBdr/>
        <w:spacing w:before="0" w:after="0" w:line="262" w:lineRule="auto"/>
        <w:ind w:left="0" w:right="0"/>
        <w:jc w:val="left"/>
      </w:pPr>
      <w:r>
        <w:rPr>
          <w:color w:val="00274C"/>
          <w:sz w:val="20"/>
          <w:szCs w:val="20"/>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rPr>
        <w:t xml:space="preserve">(8) - 第一次检查必须在 10 小时后完成。</w:t>
      </w:r>
    </w:p>
    <w:p>
      <w:pPr>
        <w:widowControl w:val="on"/>
        <w:pBdr/>
        <w:spacing w:before="0" w:after="0" w:line="262" w:lineRule="auto"/>
        <w:ind w:left="0" w:right="0"/>
        <w:jc w:val="left"/>
      </w:pPr>
      <w:r>
        <w:rPr>
          <w:color w:val="00274C"/>
          <w:sz w:val="20"/>
          <w:szCs w:val="20"/>
        </w:rPr>
        <w:t xml:space="preserve">(9) - 每年用冷却剂试纸测试冷却剂的状况。</w:t>
      </w:r>
      <w:r>
        <w:rPr>
          <w:color w:val="00274C"/>
          <w:sz w:val="20"/>
          <w:szCs w:val="20"/>
        </w:rPr>
        <w:br/>
        <w:t xml:space="preserve">(10) -  建议在第一次维护期间添加 SCA（补充冷却剂添加剂）。</w:t>
      </w:r>
    </w:p>
    <w:p>
      <w:pPr>
        <w:widowControl w:val="on"/>
        <w:pBdr/>
        <w:spacing w:before="0" w:after="0" w:line="262" w:lineRule="auto"/>
        <w:ind w:left="0" w:right="0"/>
        <w:jc w:val="left"/>
      </w:pPr>
      <w:r>
        <w:rPr>
          <w:color w:val="00274C"/>
          <w:sz w:val="20"/>
          <w:szCs w:val="20"/>
        </w:rPr>
        <w:t xml:space="preserve">(11) - 请阅读第 第2.5章。 </w:t>
      </w:r>
      <w:hyperlink r:id="rId32305eedcd15d9c06" w:history="1">
        <w:r>
          <w:rPr>
            <w:b/>
            <w:bCs/>
            <w:i/>
            <w:iCs/>
            <w:color w:val="0000FF"/>
            <w:sz w:val="20"/>
            <w:szCs w:val="20"/>
            <w:u w:val="single"/>
          </w:rPr>
          <w:t xml:space="preserve">"KDI 机械喷射未认证发动机（无 EGR 发动机)"</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26753" name="name53565eedcd15ea5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35eedcd15ea5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95335eedcd15eae7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hyperlink>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
          <w:p/>
          <w:p/>
          <w:p>
            <w:pPr>
              <w:numPr>
                <w:ilvl w:val="0"/>
                <w:numId w:val="55312344"/>
              </w:numPr>
              <w:spacing w:before="0" w:after="0" w:line="262" w:lineRule="auto"/>
              <w:jc w:val="left"/>
              <w:rPr>
                <w:color w:val="00274C"/>
                <w:sz w:val="20"/>
                <w:szCs w:val="20"/>
              </w:rPr>
            </w:pPr>
            <w:r>
              <w:rPr>
                <w:color w:val="00274C"/>
                <w:position w:val="-2"/>
                <w:sz w:val="20"/>
                <w:szCs w:val="20"/>
              </w:rPr>
              <w:t xml:space="preserve">打开加机油盖A。 取下机油尺B并检查机油油位达到最大位。</w:t>
            </w:r>
          </w:p>
          <w:p>
            <w:pPr>
              <w:numPr>
                <w:ilvl w:val="0"/>
                <w:numId w:val="55312344"/>
              </w:numPr>
              <w:spacing w:before="0" w:after="0" w:line="262" w:lineRule="auto"/>
              <w:jc w:val="left"/>
              <w:rPr>
                <w:color w:val="00274C"/>
                <w:sz w:val="20"/>
                <w:szCs w:val="20"/>
              </w:rPr>
            </w:pPr>
            <w:r>
              <w:rPr>
                <w:color w:val="00274C"/>
                <w:position w:val="-2"/>
                <w:sz w:val="20"/>
                <w:szCs w:val="20"/>
              </w:rPr>
              <w:t xml:space="preserve">机油液位没到最大位，加到最大位。</w:t>
            </w:r>
          </w:p>
          <w:p>
            <w:pPr>
              <w:numPr>
                <w:ilvl w:val="0"/>
                <w:numId w:val="55312344"/>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55312344"/>
              </w:numPr>
              <w:spacing w:before="0" w:after="0" w:line="262" w:lineRule="auto"/>
              <w:jc w:val="left"/>
              <w:rPr>
                <w:color w:val="00274C"/>
                <w:sz w:val="20"/>
                <w:szCs w:val="20"/>
              </w:rPr>
            </w:pPr>
            <w:r>
              <w:rPr>
                <w:color w:val="00274C"/>
                <w:position w:val="-2"/>
                <w:sz w:val="20"/>
                <w:szCs w:val="20"/>
              </w:rPr>
              <w:t xml:space="preserve">上紧机油盖A和/或C。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10"/>
              </w:rPr>
              <w:drawing>
                <wp:inline distT="0" distB="0" distL="0" distR="0">
                  <wp:extent cx="2232000" cy="1382400"/>
                  <wp:docPr id="29538164" name="name93105eedcd160ff48" descr="Fig.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_ZH.jpg"/>
                          <pic:cNvPicPr/>
                        </pic:nvPicPr>
                        <pic:blipFill>
                          <a:blip r:embed="rId66415eedcd160ff44"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图. 5.1</w:t>
            </w:r>
            <w:r>
              <w:rPr>
                <w:color w:val="00274C"/>
                <w:position w:val="0"/>
                <w:sz w:val="20"/>
                <w:szCs w:val="20"/>
              </w:rPr>
              <w:t xml:space="preserve">  </w:t>
            </w:r>
            <w:r>
              <w:rPr>
                <w:position w:val="-200"/>
              </w:rPr>
              <w:drawing>
                <wp:inline distT="0" distB="0" distL="0" distR="0">
                  <wp:extent cx="2232000" cy="1317600"/>
                  <wp:docPr id="43126622" name="name73295eedcd162515b"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0305eedcd1625150"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气缸盖处机油尺</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84371" name="name75615eedcd1636d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05eedcd1636d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35425eedcd1637428"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
          <w:p>
            <w:pPr>
              <w:widowControl w:val="on"/>
              <w:pBdr/>
              <w:spacing w:before="0" w:after="0" w:line="262" w:lineRule="auto"/>
              <w:ind w:left="0" w:right="0"/>
              <w:jc w:val="left"/>
              <w:textAlignment w:val="center"/>
            </w:pPr>
            <w:r>
              <w:rPr>
                <w:position w:val="-108"/>
              </w:rPr>
              <w:drawing>
                <wp:inline distT="0" distB="0" distL="0" distR="0">
                  <wp:extent cx="4752000" cy="1418400"/>
                  <wp:docPr id="96617966" name="name48555eedcd164d209" descr="Fig._5.3_E_5.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_ZH.jpg"/>
                          <pic:cNvPicPr/>
                        </pic:nvPicPr>
                        <pic:blipFill>
                          <a:blip r:embed="rId99845eedcd164d205"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检查空滤器</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65300" name="name11285eedcd16615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55eedcd16615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26575eedcd1662340"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注意: 科勒公司不一定提供该部件。</w:t>
            </w:r>
          </w:p>
          <w:p/>
          <w:p/>
          <w:p>
            <w:pPr>
              <w:numPr>
                <w:ilvl w:val="0"/>
                <w:numId w:val="55312345"/>
              </w:numPr>
              <w:spacing w:before="0" w:after="0" w:line="262" w:lineRule="auto"/>
              <w:jc w:val="left"/>
              <w:rPr>
                <w:color w:val="00274C"/>
                <w:sz w:val="20"/>
                <w:szCs w:val="20"/>
              </w:rPr>
            </w:pPr>
            <w:r>
              <w:rPr>
                <w:color w:val="00274C"/>
                <w:position w:val="-2"/>
                <w:sz w:val="20"/>
                <w:szCs w:val="20"/>
              </w:rPr>
              <w:t xml:space="preserve">松开空滤盖A上的两个锁扣D。</w:t>
            </w:r>
          </w:p>
          <w:p>
            <w:pPr>
              <w:numPr>
                <w:ilvl w:val="0"/>
                <w:numId w:val="55312345"/>
              </w:numPr>
              <w:spacing w:before="0" w:after="0" w:line="262" w:lineRule="auto"/>
              <w:jc w:val="left"/>
              <w:rPr>
                <w:color w:val="00274C"/>
                <w:sz w:val="20"/>
                <w:szCs w:val="20"/>
              </w:rPr>
            </w:pPr>
            <w:r>
              <w:rPr>
                <w:color w:val="00274C"/>
                <w:position w:val="-2"/>
                <w:sz w:val="20"/>
                <w:szCs w:val="20"/>
              </w:rPr>
              <w:t xml:space="preserve">取下滤芯B。</w:t>
            </w:r>
          </w:p>
          <w:p>
            <w:pPr>
              <w:numPr>
                <w:ilvl w:val="0"/>
                <w:numId w:val="55312345"/>
              </w:numPr>
              <w:spacing w:before="0" w:after="0" w:line="262" w:lineRule="auto"/>
              <w:jc w:val="left"/>
              <w:rPr>
                <w:color w:val="00274C"/>
                <w:sz w:val="20"/>
                <w:szCs w:val="20"/>
              </w:rPr>
            </w:pPr>
            <w:r>
              <w:rPr>
                <w:color w:val="00274C"/>
                <w:position w:val="-2"/>
                <w:sz w:val="20"/>
                <w:szCs w:val="20"/>
              </w:rPr>
              <w:t xml:space="preserve">用布清洁空滤壳A和C。</w:t>
            </w:r>
          </w:p>
          <w:p>
            <w:pPr>
              <w:numPr>
                <w:ilvl w:val="0"/>
                <w:numId w:val="55312345"/>
              </w:numPr>
              <w:spacing w:before="0" w:after="0" w:line="262" w:lineRule="auto"/>
              <w:jc w:val="left"/>
              <w:rPr>
                <w:color w:val="00274C"/>
                <w:sz w:val="20"/>
                <w:szCs w:val="20"/>
              </w:rPr>
            </w:pPr>
            <w:r>
              <w:rPr>
                <w:color w:val="00274C"/>
                <w:position w:val="-2"/>
                <w:sz w:val="20"/>
                <w:szCs w:val="20"/>
              </w:rPr>
              <w:t xml:space="preserve">不要使用压缩空气吹空滤，在平面上反复敲击滤芯前部E。</w:t>
            </w:r>
          </w:p>
          <w:p>
            <w:pPr>
              <w:numPr>
                <w:ilvl w:val="0"/>
                <w:numId w:val="55312345"/>
              </w:numPr>
              <w:spacing w:before="0" w:after="0" w:line="262" w:lineRule="auto"/>
              <w:jc w:val="left"/>
              <w:rPr>
                <w:color w:val="00274C"/>
                <w:sz w:val="20"/>
                <w:szCs w:val="20"/>
              </w:rPr>
            </w:pPr>
            <w:r>
              <w:rPr>
                <w:color w:val="00274C"/>
                <w:position w:val="-2"/>
                <w:sz w:val="20"/>
                <w:szCs w:val="20"/>
              </w:rPr>
              <w:t xml:space="preserve">装复:- 滤芯B。- 检查空滤盖A上的锁扣D扣好。</w:t>
            </w:r>
          </w:p>
          <w:p/>
          <w:p/>
          <w:p/>
          <w:p/>
          <w:p/>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90912966" name="name97075eedcd1676a2c"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95485eedcd1676a2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54027" name="name79985eedcd16899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395eedcd16899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安全预防措施看 </w:t>
            </w:r>
            <w:hyperlink r:id="rId92345eedcd168a057" w:history="1">
              <w:r>
                <w:rPr>
                  <w:b/>
                  <w:bCs/>
                  <w:color w:val="0000FF"/>
                  <w:position w:val="-2"/>
                  <w:sz w:val="20"/>
                  <w:szCs w:val="20"/>
                </w:rPr>
                <w:t xml:space="preserve">第3</w:t>
              </w:r>
              <w:r>
                <w:rPr>
                  <w:color w:val="0000FF"/>
                  <w:position w:val="-2"/>
                  <w:sz w:val="20"/>
                  <w:szCs w:val="20"/>
                  <w:u w:val="single"/>
                </w:rPr>
                <w:t xml:space="preserve"> .章。</w:t>
              </w:r>
            </w:hyperlink>
          </w:p>
          <w:p/>
          <w:p/>
          <w:p/>
          <w:p/>
          <w:p>
            <w:pPr>
              <w:widowControl w:val="on"/>
              <w:pBdr/>
              <w:spacing w:before="0" w:after="0" w:line="262" w:lineRule="auto"/>
              <w:ind w:left="0" w:right="0"/>
              <w:jc w:val="left"/>
              <w:textAlignment w:val="center"/>
            </w:pPr>
            <w:r>
              <w:rPr>
                <w:color w:val="00274C"/>
                <w:position w:val="-2"/>
                <w:sz w:val="20"/>
                <w:szCs w:val="20"/>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31128" name="name54675eedcd169ac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75eedcd169ac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68145eedcd169b337"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使用压缩空气时穿戴防护眼镜。</w:t>
            </w:r>
          </w:p>
          <w:p>
            <w:pPr>
              <w:numPr>
                <w:ilvl w:val="0"/>
                <w:numId w:val="55312337"/>
              </w:numPr>
              <w:spacing w:before="0" w:after="0" w:line="262" w:lineRule="auto"/>
              <w:jc w:val="left"/>
              <w:rPr>
                <w:color w:val="00274C"/>
                <w:sz w:val="20"/>
                <w:szCs w:val="20"/>
              </w:rPr>
            </w:pPr>
            <w:r>
              <w:rPr>
                <w:color w:val="00274C"/>
                <w:position w:val="-2"/>
                <w:sz w:val="20"/>
                <w:szCs w:val="20"/>
              </w:rPr>
              <w:t xml:space="preserve">散热器的换热面的两面都要清洁。</w:t>
            </w:r>
          </w:p>
          <w:p/>
          <w:p/>
          <w:p>
            <w:pPr>
              <w:numPr>
                <w:ilvl w:val="0"/>
                <w:numId w:val="55312346"/>
              </w:numPr>
              <w:spacing w:before="0" w:after="0" w:line="262" w:lineRule="auto"/>
              <w:jc w:val="left"/>
              <w:rPr>
                <w:color w:val="00274C"/>
                <w:sz w:val="20"/>
                <w:szCs w:val="20"/>
              </w:rPr>
            </w:pPr>
            <w:r>
              <w:rPr>
                <w:color w:val="00274C"/>
                <w:position w:val="-2"/>
                <w:sz w:val="20"/>
                <w:szCs w:val="20"/>
              </w:rPr>
              <w:t xml:space="preserve">检查散热器热交换面A。</w:t>
            </w:r>
          </w:p>
          <w:p>
            <w:pPr>
              <w:numPr>
                <w:ilvl w:val="0"/>
                <w:numId w:val="55312346"/>
              </w:numPr>
              <w:spacing w:before="0" w:after="0" w:line="262" w:lineRule="auto"/>
              <w:jc w:val="left"/>
              <w:rPr>
                <w:color w:val="00274C"/>
                <w:sz w:val="20"/>
                <w:szCs w:val="20"/>
              </w:rPr>
            </w:pPr>
            <w:r>
              <w:rPr>
                <w:color w:val="00274C"/>
                <w:position w:val="-2"/>
                <w:sz w:val="20"/>
                <w:szCs w:val="20"/>
              </w:rPr>
              <w:t xml:space="preserve">如果散热面堵塞可以使用浸过去污剂的刷子清洗。</w:t>
            </w:r>
          </w:p>
          <w:p/>
          <w:p/>
        </w:tc>
        <w:tc>
          <w:tcPr>
            <w:tcMar>
              <w:top w:w="150" w:type="dxa"/>
              <w:bottom w:w="150" w:type="dxa"/>
            </w:tcMar>
            <w:vAlign w:val="top"/>
          </w:tcPr>
          <w:p>
            <w:r>
              <w:rPr>
                <w:position w:val="-226"/>
              </w:rPr>
              <w:drawing>
                <wp:inline distT="0" distB="0" distL="0" distR="0">
                  <wp:extent cx="2232000" cy="1483200"/>
                  <wp:docPr id="4306423" name="name98475eedcd16b1698"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48675eedcd16b169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检查橡胶管</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33420" name="name17605eedcd16c49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435eedcd16c49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安全预防措施看 </w:t>
            </w:r>
            <w:hyperlink r:id="rId37585eedcd16c4f65" w:history="1">
              <w:r>
                <w:rPr>
                  <w:b/>
                  <w:bCs/>
                  <w:color w:val="0000FF"/>
                  <w:position w:val="-2"/>
                  <w:sz w:val="20"/>
                  <w:szCs w:val="20"/>
                </w:rPr>
                <w:t xml:space="preserve">第3</w:t>
              </w:r>
              <w:r>
                <w:rPr>
                  <w:color w:val="0000FF"/>
                  <w:position w:val="-2"/>
                  <w:sz w:val="20"/>
                  <w:szCs w:val="20"/>
                  <w:u w:val="single"/>
                </w:rPr>
                <w:t xml:space="preserve"> .章。</w:t>
              </w:r>
            </w:hyperlink>
          </w:p>
          <w:p/>
          <w:p/>
          <w:p>
            <w:pPr>
              <w:widowControl w:val="on"/>
              <w:pBdr/>
              <w:spacing w:before="0" w:after="0" w:line="262" w:lineRule="auto"/>
              <w:ind w:left="0" w:right="0"/>
              <w:jc w:val="left"/>
              <w:textAlignment w:val="center"/>
            </w:pPr>
            <w:r>
              <w:rPr>
                <w:color w:val="00274C"/>
                <w:position w:val="-2"/>
                <w:sz w:val="20"/>
                <w:szCs w:val="20"/>
              </w:rPr>
              <w:t xml:space="preserve">检查是从直的导向管或弯管或软管卡箍附近开始。</w:t>
            </w:r>
          </w:p>
          <w:p>
            <w:pPr>
              <w:widowControl w:val="on"/>
              <w:pBdr/>
              <w:spacing w:before="0" w:after="0" w:line="262" w:lineRule="auto"/>
              <w:ind w:left="0" w:right="0"/>
              <w:jc w:val="left"/>
              <w:textAlignment w:val="center"/>
            </w:pPr>
            <w:r>
              <w:rPr>
                <w:color w:val="00274C"/>
                <w:position w:val="-2"/>
                <w:sz w:val="20"/>
                <w:szCs w:val="20"/>
              </w:rP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77968" name="name35745eedcd16d3b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45eedcd16d3b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44665eedcd16df2ff" w:history="1">
              <w:r>
                <w:rPr>
                  <w:b/>
                  <w:bCs/>
                  <w:color w:val="0000FF"/>
                  <w:position w:val="-2"/>
                  <w:sz w:val="20"/>
                  <w:szCs w:val="20"/>
                  <w:u w:val="single"/>
                </w:rPr>
                <w:t xml:space="preserve">第3.2.2</w:t>
              </w:r>
            </w:hyperlink>
            <w:r>
              <w:rPr>
                <w:color w:val="00274C"/>
                <w:position w:val="-2"/>
                <w:sz w:val="20"/>
                <w:szCs w:val="20"/>
              </w:rPr>
              <w:t xml:space="preserve"> </w:t>
            </w:r>
            <w:hyperlink r:id="rId30985eedcd16df321" w:history="1">
              <w:r>
                <w:rPr>
                  <w:b/>
                  <w:bCs/>
                  <w:color w:val="0000FF"/>
                  <w:position w:val="-2"/>
                  <w:sz w:val="20"/>
                  <w:szCs w:val="20"/>
                  <w:u w:val="single"/>
                </w:rPr>
                <w:t xml:space="preserve">第</w:t>
              </w:r>
            </w:hyperlink>
          </w:p>
          <w:p>
            <w:pPr>
              <w:numPr>
                <w:ilvl w:val="0"/>
                <w:numId w:val="55312337"/>
              </w:numPr>
              <w:spacing w:before="0" w:after="0" w:line="262" w:lineRule="auto"/>
              <w:jc w:val="left"/>
              <w:rPr>
                <w:color w:val="00274C"/>
                <w:sz w:val="20"/>
                <w:szCs w:val="20"/>
              </w:rPr>
            </w:pPr>
            <w:r>
              <w:rPr>
                <w:color w:val="00274C"/>
                <w:position w:val="-2"/>
                <w:sz w:val="20"/>
                <w:szCs w:val="20"/>
              </w:rPr>
              <w:t xml:space="preserve">假如柴油管损坏请联系科勒公司授权的维修店。 </w:t>
            </w:r>
          </w:p>
          <w:p/>
          <w:p/>
          <w:p>
            <w:pPr>
              <w:numPr>
                <w:ilvl w:val="0"/>
                <w:numId w:val="55312347"/>
              </w:numPr>
              <w:spacing w:before="0" w:after="0" w:line="262" w:lineRule="auto"/>
              <w:jc w:val="left"/>
              <w:rPr>
                <w:color w:val="00274C"/>
                <w:sz w:val="20"/>
                <w:szCs w:val="20"/>
              </w:rPr>
            </w:pPr>
            <w:r>
              <w:rPr>
                <w:color w:val="00274C"/>
                <w:position w:val="-2"/>
                <w:sz w:val="20"/>
                <w:szCs w:val="20"/>
              </w:rPr>
              <w:t xml:space="preserve">松开四个螺丝 E。 拆下护罩F。.</w:t>
            </w:r>
          </w:p>
          <w:p>
            <w:pPr>
              <w:numPr>
                <w:ilvl w:val="0"/>
                <w:numId w:val="55312347"/>
              </w:numPr>
              <w:spacing w:before="0" w:after="0" w:line="262" w:lineRule="auto"/>
              <w:jc w:val="left"/>
              <w:rPr>
                <w:color w:val="00274C"/>
                <w:sz w:val="20"/>
                <w:szCs w:val="20"/>
              </w:rPr>
            </w:pPr>
            <w:r>
              <w:rPr>
                <w:color w:val="00274C"/>
                <w:position w:val="-2"/>
                <w:sz w:val="20"/>
                <w:szCs w:val="20"/>
              </w:rPr>
              <w:t xml:space="preserve">检查:</w:t>
            </w:r>
          </w:p>
          <w:p/>
          <w:p/>
          <w:p>
            <w:pPr>
              <w:widowControl w:val="on"/>
              <w:pBdr/>
              <w:spacing w:before="0" w:after="0" w:line="262" w:lineRule="auto"/>
              <w:ind w:left="0" w:right="0"/>
              <w:jc w:val="left"/>
              <w:textAlignment w:val="center"/>
            </w:pPr>
            <w:r>
              <w:rPr>
                <w:color w:val="00274C"/>
                <w:position w:val="-2"/>
                <w:sz w:val="20"/>
                <w:szCs w:val="20"/>
              </w:rPr>
              <w:t xml:space="preserve">- 燃油系统管A是完好的。</w:t>
            </w:r>
          </w:p>
          <w:p/>
          <w:p/>
          <w:p>
            <w:pPr>
              <w:widowControl w:val="on"/>
              <w:pBdr/>
              <w:spacing w:before="0" w:after="0" w:line="262" w:lineRule="auto"/>
              <w:ind w:left="0" w:right="0"/>
              <w:jc w:val="left"/>
              <w:textAlignment w:val="center"/>
            </w:pPr>
            <w:r>
              <w:rPr>
                <w:color w:val="00274C"/>
                <w:position w:val="-2"/>
                <w:sz w:val="20"/>
                <w:szCs w:val="20"/>
              </w:rPr>
              <w:t xml:space="preserve">- 冷却循环的软管B1和B2。</w:t>
            </w:r>
          </w:p>
          <w:p>
            <w:pPr>
              <w:widowControl w:val="on"/>
              <w:pBdr/>
              <w:spacing w:before="0" w:after="0" w:line="262" w:lineRule="auto"/>
              <w:ind w:left="0" w:right="0"/>
              <w:jc w:val="left"/>
              <w:textAlignment w:val="center"/>
            </w:pPr>
            <w:r>
              <w:rPr>
                <w:color w:val="00274C"/>
                <w:position w:val="-2"/>
                <w:sz w:val="20"/>
                <w:szCs w:val="20"/>
              </w:rPr>
              <w:t xml:space="preserve">先松开防护罩F上的四颗螺丝E取下  </w:t>
            </w:r>
          </w:p>
          <w:p>
            <w:pPr>
              <w:widowControl w:val="on"/>
              <w:pBdr/>
              <w:spacing w:before="0" w:after="0" w:line="262" w:lineRule="auto"/>
              <w:ind w:left="0" w:right="0"/>
              <w:jc w:val="left"/>
              <w:textAlignment w:val="center"/>
            </w:pPr>
            <w:r>
              <w:rPr>
                <w:color w:val="00274C"/>
                <w:position w:val="-2"/>
                <w:sz w:val="20"/>
                <w:szCs w:val="20"/>
              </w:rPr>
              <w:t xml:space="preserve">        护罩才能接触到冷却水管B1。</w:t>
            </w:r>
          </w:p>
          <w:p/>
          <w:p/>
          <w:p>
            <w:pPr>
              <w:widowControl w:val="on"/>
              <w:pBdr/>
              <w:spacing w:before="0" w:after="0" w:line="262" w:lineRule="auto"/>
              <w:ind w:left="0" w:right="0"/>
              <w:jc w:val="left"/>
              <w:textAlignment w:val="center"/>
            </w:pPr>
            <w:r>
              <w:rPr>
                <w:color w:val="00274C"/>
                <w:position w:val="-2"/>
                <w:sz w:val="20"/>
                <w:szCs w:val="20"/>
              </w:rPr>
              <w:t xml:space="preserve">- 给管路系统排气C。</w:t>
            </w:r>
          </w:p>
          <w:p/>
          <w:p/>
          <w:p>
            <w:pPr>
              <w:widowControl w:val="on"/>
              <w:pBdr/>
              <w:spacing w:before="0" w:after="0" w:line="262" w:lineRule="auto"/>
              <w:ind w:left="0" w:right="0"/>
              <w:jc w:val="left"/>
              <w:textAlignment w:val="center"/>
            </w:pPr>
            <w:r>
              <w:rPr>
                <w:color w:val="00274C"/>
                <w:position w:val="-2"/>
                <w:sz w:val="20"/>
                <w:szCs w:val="20"/>
              </w:rPr>
              <w:t xml:space="preserve">- 进气系统导管D。</w:t>
            </w:r>
          </w:p>
          <w:p/>
          <w:p/>
          <w:p>
            <w:pPr>
              <w:widowControl w:val="on"/>
              <w:pBdr/>
              <w:spacing w:before="0" w:after="0" w:line="262" w:lineRule="auto"/>
              <w:ind w:left="0" w:right="0"/>
              <w:jc w:val="left"/>
              <w:textAlignment w:val="center"/>
            </w:pPr>
            <w:r>
              <w:rPr>
                <w:color w:val="00274C"/>
                <w:position w:val="-2"/>
                <w:sz w:val="20"/>
                <w:szCs w:val="20"/>
              </w:rPr>
              <w:t xml:space="preserve">  当检查已经完成，把安全罩F装复并上紧四颗螺丝E。</w:t>
            </w:r>
          </w:p>
        </w:tc>
        <w:tc>
          <w:tcPr>
            <w:tcMar>
              <w:top w:w="150" w:type="dxa"/>
              <w:bottom w:w="150" w:type="dxa"/>
            </w:tcMar>
            <w:vAlign w:val="top"/>
          </w:tcPr>
          <w:p>
            <w:r>
              <w:rPr>
                <w:position w:val="-634"/>
              </w:rPr>
              <w:drawing>
                <wp:inline distT="0" distB="0" distL="0" distR="0">
                  <wp:extent cx="2232000" cy="4010400"/>
                  <wp:docPr id="10558660" name="name85325eedcd170a0ea"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4615eedcd170a0e0"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图.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检查冷却液液位</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04647" name="name42005eedcd171d65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05eedcd171d6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45575eedcd171e26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12238" name="name75105eedcd17320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245eedcd1731f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安全预防措施看 </w:t>
            </w:r>
            <w:hyperlink r:id="rId95065eedcd1732ccc" w:history="1">
              <w:r>
                <w:rPr>
                  <w:b/>
                  <w:bCs/>
                  <w:color w:val="0000FF"/>
                  <w:position w:val="-2"/>
                  <w:sz w:val="20"/>
                  <w:szCs w:val="20"/>
                </w:rPr>
                <w:t xml:space="preserve">第3</w:t>
              </w:r>
              <w:r>
                <w:rPr>
                  <w:color w:val="0000FF"/>
                  <w:position w:val="-2"/>
                  <w:sz w:val="20"/>
                  <w:szCs w:val="20"/>
                  <w:u w:val="single"/>
                </w:rPr>
                <w:t xml:space="preserve"> .章。</w:t>
              </w:r>
            </w:hyperlink>
          </w:p>
          <w:p/>
          <w:p/>
          <w:p>
            <w:pPr>
              <w:widowControl w:val="on"/>
              <w:pBdr/>
              <w:spacing w:before="0" w:after="0" w:line="262" w:lineRule="auto"/>
              <w:ind w:left="0" w:right="0"/>
              <w:jc w:val="left"/>
              <w:textAlignment w:val="center"/>
            </w:pPr>
            <w:r>
              <w:rPr>
                <w:color w:val="00274C"/>
                <w:position w:val="-2"/>
                <w:sz w:val="20"/>
                <w:szCs w:val="20"/>
              </w:rPr>
              <w:t xml:space="preserve">注意:在对发动机进行任何操作前必须在发动机停机和冷却后进行。</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70104" name="name22065eedcd174446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335eedcd17444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防止被冷却液的蒸汽烫伤。</w:t>
            </w:r>
          </w:p>
          <w:p/>
          <w:p/>
          <w:p>
            <w:pPr>
              <w:widowControl w:val="on"/>
              <w:pBdr/>
              <w:spacing w:before="0" w:after="0" w:line="262" w:lineRule="auto"/>
              <w:ind w:left="0" w:right="0"/>
              <w:jc w:val="left"/>
              <w:textAlignment w:val="center"/>
            </w:pPr>
            <w:r>
              <w:rPr>
                <w:color w:val="00274C"/>
                <w:position w:val="-2"/>
                <w:sz w:val="20"/>
                <w:szCs w:val="20"/>
              </w:rPr>
              <w:t xml:space="preserve">注意: 科勒公司不一定提供该部件。</w:t>
            </w:r>
          </w:p>
          <w:p/>
          <w:p/>
          <w:p>
            <w:pPr>
              <w:numPr>
                <w:ilvl w:val="0"/>
                <w:numId w:val="55312348"/>
              </w:numPr>
              <w:spacing w:before="0" w:after="0" w:line="262" w:lineRule="auto"/>
              <w:jc w:val="left"/>
              <w:rPr>
                <w:color w:val="00274C"/>
                <w:sz w:val="20"/>
                <w:szCs w:val="20"/>
              </w:rPr>
            </w:pPr>
            <w:r>
              <w:rPr>
                <w:color w:val="00274C"/>
                <w:position w:val="-2"/>
                <w:sz w:val="20"/>
                <w:szCs w:val="20"/>
              </w:rPr>
              <w:t xml:space="preserve">拿开盖散热器盖子A，起动发动机。</w:t>
            </w:r>
          </w:p>
          <w:p>
            <w:pPr>
              <w:numPr>
                <w:ilvl w:val="0"/>
                <w:numId w:val="55312348"/>
              </w:numPr>
              <w:spacing w:before="0" w:after="0" w:line="262" w:lineRule="auto"/>
              <w:jc w:val="left"/>
              <w:rPr>
                <w:color w:val="00274C"/>
                <w:sz w:val="20"/>
                <w:szCs w:val="20"/>
              </w:rPr>
            </w:pPr>
            <w:r>
              <w:rPr>
                <w:color w:val="00274C"/>
                <w:position w:val="-2"/>
                <w:sz w:val="20"/>
                <w:szCs w:val="20"/>
              </w:rPr>
              <w:t xml:space="preserve">加注冷却液上液面要盖过散热器里管子大约5mm。</w:t>
            </w:r>
          </w:p>
          <w:p>
            <w:pPr>
              <w:numPr>
                <w:ilvl w:val="0"/>
                <w:numId w:val="55312348"/>
              </w:numPr>
              <w:spacing w:before="0" w:after="0" w:line="262" w:lineRule="auto"/>
              <w:jc w:val="left"/>
              <w:rPr>
                <w:color w:val="00274C"/>
                <w:sz w:val="20"/>
                <w:szCs w:val="20"/>
              </w:rPr>
            </w:pPr>
            <w:r>
              <w:rPr>
                <w:color w:val="00274C"/>
                <w:position w:val="-2"/>
                <w:sz w:val="20"/>
                <w:szCs w:val="20"/>
              </w:rPr>
              <w:t xml:space="preserve">视情况添加。</w:t>
            </w:r>
          </w:p>
          <w:p>
            <w:pPr>
              <w:numPr>
                <w:ilvl w:val="0"/>
                <w:numId w:val="55312348"/>
              </w:numPr>
              <w:spacing w:before="0" w:after="0" w:line="262" w:lineRule="auto"/>
              <w:jc w:val="left"/>
              <w:rPr>
                <w:color w:val="00274C"/>
                <w:sz w:val="20"/>
                <w:szCs w:val="20"/>
              </w:rPr>
            </w:pPr>
            <w:r>
              <w:rPr>
                <w:color w:val="00274C"/>
                <w:position w:val="-2"/>
                <w:sz w:val="20"/>
                <w:szCs w:val="20"/>
              </w:rPr>
              <w:t xml:space="preserve">不要过多加入冷却液，留出空间给冷却液膨胀。</w:t>
            </w:r>
          </w:p>
          <w:p>
            <w:pPr>
              <w:numPr>
                <w:ilvl w:val="0"/>
                <w:numId w:val="55312348"/>
              </w:numPr>
              <w:spacing w:before="0" w:after="0" w:line="262" w:lineRule="auto"/>
              <w:jc w:val="left"/>
              <w:rPr>
                <w:color w:val="00274C"/>
                <w:sz w:val="20"/>
                <w:szCs w:val="20"/>
              </w:rPr>
            </w:pPr>
            <w:r>
              <w:rPr>
                <w:color w:val="00274C"/>
                <w:position w:val="-2"/>
                <w:sz w:val="20"/>
                <w:szCs w:val="20"/>
              </w:rPr>
              <w:t xml:space="preserve">上紧散热器盖子A。</w:t>
            </w:r>
          </w:p>
          <w:p>
            <w:pPr>
              <w:numPr>
                <w:ilvl w:val="0"/>
                <w:numId w:val="55312348"/>
              </w:numPr>
              <w:spacing w:before="0" w:after="0" w:line="262" w:lineRule="auto"/>
              <w:jc w:val="left"/>
              <w:rPr>
                <w:color w:val="00274C"/>
                <w:sz w:val="20"/>
                <w:szCs w:val="20"/>
              </w:rPr>
            </w:pPr>
            <w:r>
              <w:rPr>
                <w:color w:val="00274C"/>
                <w:position w:val="-2"/>
                <w:sz w:val="20"/>
                <w:szCs w:val="20"/>
              </w:rPr>
              <w:t xml:space="preserve">如果装了膨胀水箱（C）加注冷却液到最大液位处。</w:t>
            </w:r>
          </w:p>
          <w:p/>
          <w:p/>
          <w:p>
            <w:pPr>
              <w:widowControl w:val="on"/>
              <w:pBdr/>
              <w:spacing w:before="0" w:after="0" w:line="262" w:lineRule="auto"/>
              <w:ind w:left="0" w:right="0"/>
              <w:jc w:val="left"/>
              <w:textAlignment w:val="center"/>
            </w:pPr>
            <w:r>
              <w:rPr>
                <w:color w:val="00274C"/>
                <w:position w:val="-2"/>
                <w:sz w:val="20"/>
                <w:szCs w:val="20"/>
              </w:rPr>
              <w:t xml:space="preserve">注意: 冷却液添加看 </w:t>
            </w:r>
            <w:hyperlink r:id="rId12565eedcd1744cfb" w:history="1">
              <w:r>
                <w:rPr>
                  <w:b/>
                  <w:bCs/>
                  <w:color w:val="0000FF"/>
                  <w:position w:val="-2"/>
                  <w:sz w:val="20"/>
                  <w:szCs w:val="20"/>
                  <w:u w:val="single"/>
                </w:rPr>
                <w:t xml:space="preserve">第.4.6章。</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37023" name="name27105eedcd17555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755eedcd17555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在起动发动机之前确保散热器盖子盖好，避免冷却液或高温蒸汽的溢出。</w:t>
            </w:r>
          </w:p>
          <w:p/>
          <w:p/>
          <w:p/>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22061579" name="name48455eedcd1768399"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23975eedcd17683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5.8</w:t>
            </w:r>
            <w:r>
              <w:rPr>
                <w:position w:val="-248"/>
              </w:rPr>
              <w:drawing>
                <wp:inline distT="0" distB="0" distL="0" distR="0">
                  <wp:extent cx="2181600" cy="1620000"/>
                  <wp:docPr id="89643191" name="name78755eedcd178794c"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62635eedcd1787944" cstate="print"/>
                          <a:stretch>
                            <a:fillRect/>
                          </a:stretch>
                        </pic:blipFill>
                        <pic:spPr>
                          <a:xfrm>
                            <a:off x="0" y="0"/>
                            <a:ext cx="2181600" cy="1620000"/>
                          </a:xfrm>
                          <a:prstGeom prst="rect">
                            <a:avLst/>
                          </a:prstGeom>
                          <a:ln w="0">
                            <a:noFill/>
                          </a:ln>
                        </pic:spPr>
                      </pic:pic>
                    </a:graphicData>
                  </a:graphic>
                </wp:inline>
              </w:drawing>
            </w:r>
            <w:r>
              <w:rPr>
                <w:b/>
                <w:bCs/>
                <w:color w:val="00274C"/>
                <w:position w:val="0"/>
                <w:sz w:val="20"/>
                <w:szCs w:val="20"/>
              </w:rPr>
              <w:br/>
              <w:br/>
              <w:br/>
              <w:t xml:space="preserve">图.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检查充电机皮带松紧度</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46313" name="name75235eedcd1798b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095eedcd1798b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安全预防措施看 </w:t>
            </w:r>
            <w:hyperlink r:id="rId99655eedcd17993f5" w:history="1">
              <w:r>
                <w:rPr>
                  <w:b/>
                  <w:bCs/>
                  <w:color w:val="0000FF"/>
                  <w:position w:val="-2"/>
                  <w:sz w:val="20"/>
                  <w:szCs w:val="20"/>
                </w:rPr>
                <w:t xml:space="preserve">第3</w:t>
              </w:r>
              <w:r>
                <w:rPr>
                  <w:color w:val="0000FF"/>
                  <w:position w:val="-2"/>
                  <w:sz w:val="20"/>
                  <w:szCs w:val="20"/>
                  <w:u w:val="single"/>
                </w:rPr>
                <w:t xml:space="preserve"> .章。</w:t>
              </w:r>
            </w:hyperlink>
          </w:p>
          <w:p/>
          <w:p/>
          <w:p>
            <w:pPr>
              <w:widowControl w:val="on"/>
              <w:pBdr/>
              <w:spacing w:before="0" w:after="0" w:line="262" w:lineRule="auto"/>
              <w:ind w:left="0" w:right="0"/>
              <w:jc w:val="left"/>
              <w:textAlignment w:val="center"/>
            </w:pPr>
            <w:r>
              <w:rPr>
                <w:b/>
                <w:bCs/>
                <w:color w:val="00274C"/>
                <w:position w:val="-2"/>
                <w:sz w:val="20"/>
                <w:szCs w:val="20"/>
              </w:rPr>
              <w:t xml:space="preserve">5.9.1 </w:t>
            </w:r>
            <w:r>
              <w:rPr>
                <w:color w:val="00274C"/>
                <w:position w:val="-2"/>
                <w:sz w:val="20"/>
                <w:szCs w:val="20"/>
              </w:rPr>
              <w:t xml:space="preserve"> </w:t>
            </w:r>
            <w:r>
              <w:rPr>
                <w:b/>
                <w:bCs/>
                <w:color w:val="00274C"/>
                <w:position w:val="-2"/>
                <w:sz w:val="20"/>
                <w:szCs w:val="20"/>
              </w:rPr>
              <w:t xml:space="preserve">检查</w:t>
            </w:r>
          </w:p>
          <w:p/>
          <w:p/>
          <w:p>
            <w:pPr>
              <w:numPr>
                <w:ilvl w:val="0"/>
                <w:numId w:val="55312349"/>
              </w:numPr>
              <w:spacing w:before="0" w:after="0" w:line="262" w:lineRule="auto"/>
              <w:jc w:val="left"/>
              <w:rPr>
                <w:color w:val="00274C"/>
                <w:sz w:val="20"/>
                <w:szCs w:val="20"/>
              </w:rPr>
            </w:pPr>
            <w:r>
              <w:rPr>
                <w:color w:val="00274C"/>
                <w:position w:val="-2"/>
                <w:sz w:val="20"/>
                <w:szCs w:val="20"/>
              </w:rPr>
              <w:t xml:space="preserve">检查皮带的状况A，磨损就更换。</w:t>
            </w:r>
          </w:p>
          <w:p>
            <w:pPr>
              <w:numPr>
                <w:ilvl w:val="0"/>
                <w:numId w:val="55312349"/>
              </w:numPr>
              <w:spacing w:before="0" w:after="0" w:line="262" w:lineRule="auto"/>
              <w:jc w:val="left"/>
              <w:rPr>
                <w:color w:val="00274C"/>
                <w:sz w:val="20"/>
                <w:szCs w:val="20"/>
              </w:rPr>
            </w:pPr>
            <w:r>
              <w:rPr>
                <w:color w:val="00274C"/>
                <w:position w:val="-2"/>
                <w:sz w:val="20"/>
                <w:szCs w:val="20"/>
              </w:rPr>
              <w:t xml:space="preserve">在P点检查皮带的松紧度9mm皮带的数值是70到75Hz，17mm皮带数值是80到85Hz。(H)</w:t>
            </w:r>
          </w:p>
          <w:p/>
          <w:p/>
          <w:p>
            <w:pPr>
              <w:widowControl w:val="on"/>
              <w:pBdr/>
              <w:spacing w:before="0" w:after="0" w:line="262" w:lineRule="auto"/>
              <w:ind w:left="0" w:right="0"/>
              <w:jc w:val="left"/>
              <w:textAlignment w:val="center"/>
            </w:pPr>
            <w:r>
              <w:rPr>
                <w:color w:val="00274C"/>
                <w:position w:val="-2"/>
                <w:sz w:val="20"/>
                <w:szCs w:val="20"/>
              </w:rPr>
              <w:t xml:space="preserve">使用图中的（或类似的）工具F(DENSO-BTG-2)，这样可以直接看到数值单位是牛顿。9mmV型皮带数值是200到230N，17mmV型皮带数值是350到450N。(H)</w:t>
            </w:r>
          </w:p>
          <w:p/>
          <w:p/>
          <w:p>
            <w:pPr>
              <w:widowControl w:val="on"/>
              <w:pBdr/>
              <w:spacing w:before="0" w:after="0" w:line="262" w:lineRule="auto"/>
              <w:ind w:left="0" w:right="0"/>
              <w:jc w:val="left"/>
              <w:textAlignment w:val="center"/>
            </w:pPr>
            <w:r>
              <w:rPr>
                <w:color w:val="00274C"/>
                <w:position w:val="-2"/>
                <w:sz w:val="20"/>
                <w:szCs w:val="20"/>
              </w:rPr>
              <w:t xml:space="preserve">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rPr>
              <w:t xml:space="preserve">如果超过需要调整。</w:t>
            </w:r>
          </w:p>
          <w:p/>
          <w:p/>
          <w:p>
            <w:pPr>
              <w:widowControl w:val="on"/>
              <w:pBdr/>
              <w:spacing w:before="0" w:after="0" w:line="262" w:lineRule="auto"/>
              <w:ind w:left="0" w:right="0"/>
              <w:jc w:val="left"/>
              <w:textAlignment w:val="center"/>
            </w:pPr>
            <w:r>
              <w:rPr>
                <w:b/>
                <w:bCs/>
                <w:color w:val="00274C"/>
                <w:position w:val="-2"/>
                <w:sz w:val="20"/>
                <w:szCs w:val="20"/>
              </w:rPr>
              <w:t xml:space="preserve">5.9.2    </w:t>
            </w:r>
            <w:r>
              <w:rPr>
                <w:color w:val="00274C"/>
                <w:position w:val="-2"/>
                <w:sz w:val="20"/>
                <w:szCs w:val="20"/>
              </w:rPr>
              <w:t xml:space="preserve"> </w:t>
            </w:r>
            <w:r>
              <w:rPr>
                <w:b/>
                <w:bCs/>
                <w:color w:val="00274C"/>
                <w:position w:val="-2"/>
                <w:sz w:val="20"/>
                <w:szCs w:val="20"/>
              </w:rPr>
              <w:t xml:space="preserve">调整</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50"/>
              </w:numPr>
              <w:spacing w:before="0" w:after="0" w:line="262" w:lineRule="auto"/>
              <w:jc w:val="left"/>
              <w:rPr>
                <w:color w:val="00274C"/>
                <w:sz w:val="20"/>
                <w:szCs w:val="20"/>
              </w:rPr>
            </w:pPr>
            <w:r>
              <w:rPr>
                <w:color w:val="00274C"/>
                <w:position w:val="-2"/>
                <w:sz w:val="20"/>
                <w:szCs w:val="20"/>
              </w:rPr>
              <w:t xml:space="preserve">松开皮带固定螺栓B和C。</w:t>
            </w:r>
          </w:p>
          <w:p>
            <w:pPr>
              <w:numPr>
                <w:ilvl w:val="0"/>
                <w:numId w:val="55312350"/>
              </w:numPr>
              <w:spacing w:before="0" w:after="0" w:line="262" w:lineRule="auto"/>
              <w:jc w:val="left"/>
              <w:rPr>
                <w:color w:val="00274C"/>
                <w:sz w:val="20"/>
                <w:szCs w:val="20"/>
              </w:rPr>
            </w:pPr>
            <w:r>
              <w:rPr>
                <w:color w:val="00274C"/>
                <w:position w:val="-2"/>
                <w:sz w:val="20"/>
                <w:szCs w:val="20"/>
              </w:rPr>
              <w:t xml:space="preserve">朝外拉充电机（按箭头D的方向），来张紧皮带。</w:t>
            </w:r>
          </w:p>
          <w:p>
            <w:pPr>
              <w:numPr>
                <w:ilvl w:val="0"/>
                <w:numId w:val="55312350"/>
              </w:numPr>
              <w:spacing w:before="0" w:after="0" w:line="262" w:lineRule="auto"/>
              <w:jc w:val="left"/>
              <w:rPr>
                <w:color w:val="00274C"/>
                <w:sz w:val="20"/>
                <w:szCs w:val="20"/>
              </w:rPr>
            </w:pPr>
            <w:r>
              <w:rPr>
                <w:color w:val="00274C"/>
                <w:position w:val="-2"/>
                <w:sz w:val="20"/>
                <w:szCs w:val="20"/>
              </w:rPr>
              <w:t xml:space="preserve">上紧皮带固定螺栓B和C。</w:t>
            </w:r>
          </w:p>
          <w:p>
            <w:pPr>
              <w:numPr>
                <w:ilvl w:val="0"/>
                <w:numId w:val="55312350"/>
              </w:numPr>
              <w:spacing w:before="0" w:after="0" w:line="262" w:lineRule="auto"/>
              <w:jc w:val="left"/>
              <w:rPr>
                <w:color w:val="00274C"/>
                <w:sz w:val="20"/>
                <w:szCs w:val="20"/>
              </w:rPr>
            </w:pPr>
            <w:r>
              <w:rPr>
                <w:color w:val="00274C"/>
                <w:position w:val="-2"/>
                <w:sz w:val="20"/>
                <w:szCs w:val="20"/>
              </w:rPr>
              <w:t xml:space="preserve">使用扭力扳手E按顺序上紧螺栓B （上紧力矩25Nm） 和C</w:t>
            </w:r>
            <w:r>
              <w:rPr>
                <w:color w:val="00274C"/>
                <w:position w:val="-2"/>
                <w:sz w:val="20"/>
                <w:szCs w:val="20"/>
              </w:rPr>
              <w:br/>
              <w:t xml:space="preserve">（上紧力矩69Nm）。</w:t>
            </w:r>
          </w:p>
          <w:p>
            <w:pPr>
              <w:numPr>
                <w:ilvl w:val="0"/>
                <w:numId w:val="55312350"/>
              </w:numPr>
              <w:spacing w:before="0" w:after="0" w:line="262" w:lineRule="auto"/>
              <w:jc w:val="left"/>
              <w:rPr>
                <w:color w:val="00274C"/>
                <w:sz w:val="20"/>
                <w:szCs w:val="20"/>
              </w:rPr>
            </w:pPr>
            <w:r>
              <w:rPr>
                <w:color w:val="00274C"/>
                <w:position w:val="-2"/>
                <w:sz w:val="20"/>
                <w:szCs w:val="20"/>
              </w:rPr>
              <w:t xml:space="preserve">在P点检查皮带的松紧度9mm皮带的数值是70到75Hz，17mm皮带数值是80到85Hz。（图.5.10）(H)</w:t>
            </w:r>
          </w:p>
          <w:p/>
          <w:p/>
          <w:p>
            <w:pPr>
              <w:widowControl w:val="on"/>
              <w:pBdr/>
              <w:spacing w:before="0" w:after="0" w:line="262" w:lineRule="auto"/>
              <w:ind w:left="0" w:right="0"/>
              <w:jc w:val="left"/>
              <w:textAlignment w:val="center"/>
            </w:pPr>
            <w:r>
              <w:rPr>
                <w:color w:val="00274C"/>
                <w:position w:val="-2"/>
                <w:sz w:val="20"/>
                <w:szCs w:val="20"/>
              </w:rPr>
              <w:t xml:space="preserve">使用图中的（或类似的）工具F(DENSO-BTG-2)，这样可以直接看到数值单位是牛顿。9mmV型皮带数值是200到230N，17mmV型皮带数值是350到450N。(H)</w:t>
            </w:r>
          </w:p>
          <w:p>
            <w:pPr>
              <w:widowControl w:val="on"/>
              <w:pBdr/>
              <w:spacing w:before="0" w:after="0" w:line="262" w:lineRule="auto"/>
              <w:ind w:left="0" w:right="0"/>
              <w:jc w:val="left"/>
              <w:textAlignment w:val="center"/>
            </w:pPr>
            <w:r>
              <w:rPr>
                <w:color w:val="00274C"/>
                <w:position w:val="-2"/>
                <w:sz w:val="20"/>
                <w:szCs w:val="20"/>
              </w:rPr>
              <w:t xml:space="preserve">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rPr>
              <w:t xml:space="preserve">让发动机运行几分钟，并冷却到环境温度，如果皮带张紧力超过以上所述的数值，请重复操作第2,3,4和5步骤。</w:t>
            </w:r>
          </w:p>
          <w:p/>
          <w:p/>
          <w:p>
            <w:pPr>
              <w:widowControl w:val="on"/>
              <w:pBdr/>
              <w:spacing w:before="0" w:after="0" w:line="262" w:lineRule="auto"/>
              <w:ind w:left="0" w:right="0"/>
              <w:jc w:val="left"/>
              <w:textAlignment w:val="center"/>
            </w:pPr>
            <w:r>
              <w:rPr>
                <w:color w:val="00274C"/>
                <w:position w:val="-2"/>
                <w:sz w:val="20"/>
                <w:szCs w:val="20"/>
              </w:rPr>
              <w:t xml:space="preserve">注意:联系科勒公司授权的维修站更换皮带。</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3916190" name="name35295eedcd17b2f01"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42095eedcd17b2ef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5617876" name="name67155eedcd17caebd"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69695eedcd17cae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3393411" name="name62455eedcd17e7142"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12865eedcd17e71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85519200" name="name24195eedcd180c208"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44635eedcd180c1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图.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水分控制的柴油滤清器</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01506" name="name39905eedcd1820d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35eedcd1820d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73225eedcd18213c5"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08767" name="name78445eedcd18359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125eedcd18359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安全预防措施看 </w:t>
            </w:r>
            <w:hyperlink r:id="rId19325eedcd1836237" w:history="1">
              <w:r>
                <w:rPr>
                  <w:b/>
                  <w:bCs/>
                  <w:color w:val="0000FF"/>
                  <w:position w:val="-2"/>
                  <w:sz w:val="20"/>
                  <w:szCs w:val="20"/>
                </w:rPr>
                <w:t xml:space="preserve">第3</w:t>
              </w:r>
              <w:r>
                <w:rPr>
                  <w:color w:val="0000FF"/>
                  <w:position w:val="-2"/>
                  <w:sz w:val="20"/>
                  <w:szCs w:val="20"/>
                  <w:u w:val="single"/>
                </w:rPr>
                <w:t xml:space="preserve"> .章。</w:t>
              </w:r>
            </w:hyperlink>
          </w:p>
          <w:p/>
          <w:p/>
          <w:p>
            <w:pPr>
              <w:numPr>
                <w:ilvl w:val="0"/>
                <w:numId w:val="55312351"/>
              </w:numPr>
              <w:spacing w:before="0" w:after="0" w:line="262" w:lineRule="auto"/>
              <w:jc w:val="left"/>
              <w:rPr>
                <w:color w:val="00274C"/>
                <w:sz w:val="20"/>
                <w:szCs w:val="20"/>
              </w:rPr>
            </w:pPr>
            <w:r>
              <w:rPr>
                <w:color w:val="00274C"/>
                <w:position w:val="-2"/>
                <w:sz w:val="20"/>
                <w:szCs w:val="20"/>
              </w:rPr>
              <w:t xml:space="preserve">松开放水旋塞A不要取下。</w:t>
            </w:r>
          </w:p>
          <w:p>
            <w:pPr>
              <w:numPr>
                <w:ilvl w:val="0"/>
                <w:numId w:val="55312351"/>
              </w:numPr>
              <w:spacing w:before="0" w:after="0" w:line="262" w:lineRule="auto"/>
              <w:jc w:val="left"/>
              <w:rPr>
                <w:color w:val="00274C"/>
                <w:sz w:val="20"/>
                <w:szCs w:val="20"/>
              </w:rPr>
            </w:pPr>
            <w:r>
              <w:rPr>
                <w:color w:val="00274C"/>
                <w:position w:val="-2"/>
                <w:sz w:val="20"/>
                <w:szCs w:val="20"/>
              </w:rPr>
              <w:t xml:space="preserve">如果有水，就排出水。</w:t>
            </w:r>
          </w:p>
          <w:p>
            <w:pPr>
              <w:numPr>
                <w:ilvl w:val="0"/>
                <w:numId w:val="55312351"/>
              </w:numPr>
              <w:spacing w:before="0" w:after="0" w:line="262" w:lineRule="auto"/>
              <w:jc w:val="left"/>
              <w:rPr>
                <w:color w:val="00274C"/>
                <w:sz w:val="20"/>
                <w:szCs w:val="20"/>
              </w:rPr>
            </w:pPr>
            <w:r>
              <w:rPr>
                <w:color w:val="00274C"/>
                <w:position w:val="-2"/>
                <w:sz w:val="20"/>
                <w:szCs w:val="20"/>
              </w:rPr>
              <w:t xml:space="preserve">当柴油从放水旋塞A溢出的时候就上紧放水旋塞A。</w:t>
            </w:r>
          </w:p>
        </w:tc>
        <w:tc>
          <w:tcPr>
            <w:tcMar>
              <w:top w:w="150" w:type="dxa"/>
              <w:bottom w:w="150" w:type="dxa"/>
            </w:tcMar>
            <w:vAlign w:val="top"/>
          </w:tcPr>
          <w:p>
            <w:r>
              <w:rPr>
                <w:position w:val="-226"/>
              </w:rPr>
              <w:drawing>
                <wp:inline distT="0" distB="0" distL="0" distR="0">
                  <wp:extent cx="2232000" cy="1483200"/>
                  <wp:docPr id="7727315" name="name20085eedcd184e16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6785eedcd184e1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225" w:after="225" w:line="262" w:lineRule="auto"/>
        <w:ind w:left="0" w:right="0"/>
        <w:jc w:val="left"/>
      </w:pPr>
      <w:r>
        <w:drawing>
          <wp:inline distT="0" distB="0" distL="0" distR="0">
            <wp:extent cx="360000" cy="309600"/>
            <wp:docPr id="51634598" name="name30475eedcd18627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85eedcd186277d" cstate="print"/>
                    <a:stretch>
                      <a:fillRect/>
                    </a:stretch>
                  </pic:blipFill>
                  <pic:spPr>
                    <a:xfrm>
                      <a:off x="0" y="0"/>
                      <a:ext cx="360000" cy="309600"/>
                    </a:xfrm>
                    <a:prstGeom prst="rect">
                      <a:avLst/>
                    </a:prstGeom>
                    <a:ln w="0">
                      <a:noFill/>
                    </a:ln>
                  </pic:spPr>
                </pic:pic>
              </a:graphicData>
            </a:graphic>
          </wp:inline>
        </w:drawing>
      </w:r>
      <w:r>
        <w:rPr>
          <w:color w:val="00274C"/>
          <w:sz w:val="20"/>
          <w:szCs w:val="20"/>
        </w:rPr>
        <w:t xml:space="preserve">   </w:t>
      </w:r>
      <w:r>
        <w:rPr>
          <w:b/>
          <w:bCs/>
          <w:color w:val="00274C"/>
          <w:sz w:val="20"/>
          <w:szCs w:val="20"/>
        </w:rPr>
        <w:t xml:space="preserve">重要</w:t>
      </w:r>
    </w:p>
    <w:p>
      <w:pPr>
        <w:numPr>
          <w:ilvl w:val="0"/>
          <w:numId w:val="55312337"/>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51645eedcd186311b" w:history="1">
        <w:r>
          <w:rPr>
            <w:b/>
            <w:bCs/>
            <w:color w:val="0000FF"/>
            <w:sz w:val="20"/>
            <w:szCs w:val="20"/>
            <w:u w:val="single"/>
          </w:rPr>
          <w:t xml:space="preserve">第5.12章</w:t>
        </w:r>
      </w:hyperlink>
      <w:r>
        <w:rPr>
          <w:color w:val="00274C"/>
          <w:sz w:val="20"/>
          <w:szCs w:val="20"/>
        </w:rPr>
        <w:t xml:space="preserve"> )。</w:t>
      </w:r>
    </w:p>
    <w:p>
      <w:pPr>
        <w:numPr>
          <w:ilvl w:val="0"/>
          <w:numId w:val="55312337"/>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21765eedcd1863185" w:history="1">
        <w:r>
          <w:rPr>
            <w:b/>
            <w:bCs/>
            <w:color w:val="0000FF"/>
            <w:sz w:val="20"/>
            <w:szCs w:val="20"/>
            <w:u w:val="single"/>
          </w:rPr>
          <w:t xml:space="preserve">第5.13章</w:t>
        </w:r>
      </w:hyperlink>
      <w:r>
        <w:rPr>
          <w:color w:val="00274C"/>
          <w:sz w:val="20"/>
          <w:szCs w:val="20"/>
        </w:rPr>
        <w:t xml:space="preserve"> )。</w:t>
      </w:r>
    </w:p>
    <w:p>
      <w:pPr>
        <w:numPr>
          <w:ilvl w:val="0"/>
          <w:numId w:val="55312337"/>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p>
      <w:pPr>
        <w:widowControl w:val="on"/>
        <w:pBdr/>
        <w:spacing w:before="0" w:after="0" w:line="262" w:lineRule="auto"/>
        <w:ind w:left="0" w:right="0"/>
        <w:jc w:val="left"/>
      </w:pPr>
      <w:r>
        <w:rPr>
          <w:b/>
          <w:bCs/>
          <w:color w:val="00274C"/>
          <w:sz w:val="20"/>
          <w:szCs w:val="20"/>
        </w:rPr>
        <w:t xml:space="preserve">发动机保存前的检查:</w:t>
      </w:r>
    </w:p>
    <w:p>
      <w:pPr>
        <w:numPr>
          <w:ilvl w:val="0"/>
          <w:numId w:val="55312337"/>
        </w:numPr>
        <w:spacing w:before="0" w:after="0" w:line="240" w:lineRule="auto"/>
        <w:jc w:val="left"/>
        <w:rPr>
          <w:color w:val="00274C"/>
          <w:sz w:val="20"/>
          <w:szCs w:val="20"/>
        </w:rPr>
      </w:pPr>
      <w:r>
        <w:rPr>
          <w:color w:val="00274C"/>
          <w:sz w:val="20"/>
          <w:szCs w:val="20"/>
        </w:rPr>
        <w:t xml:space="preserve">储存环境不能太潮湿或不能暴露在恶劣天气下，使用合适的保护壳盖住发动机来防潮和空气腐蚀。</w:t>
      </w:r>
    </w:p>
    <w:p>
      <w:pPr>
        <w:numPr>
          <w:ilvl w:val="0"/>
          <w:numId w:val="55312337"/>
        </w:numPr>
        <w:spacing w:before="0" w:after="0" w:line="240" w:lineRule="auto"/>
        <w:jc w:val="left"/>
        <w:rPr>
          <w:color w:val="00274C"/>
          <w:sz w:val="20"/>
          <w:szCs w:val="20"/>
        </w:rPr>
      </w:pPr>
      <w:r>
        <w:rPr>
          <w:color w:val="00274C"/>
          <w:sz w:val="20"/>
          <w:szCs w:val="20"/>
        </w:rPr>
        <w:t xml:space="preserve">存放的地方要远离电气设备。</w:t>
      </w:r>
    </w:p>
    <w:p>
      <w:pPr>
        <w:numPr>
          <w:ilvl w:val="0"/>
          <w:numId w:val="55312337"/>
        </w:numPr>
        <w:spacing w:before="0" w:after="0" w:line="240" w:lineRule="auto"/>
        <w:jc w:val="left"/>
        <w:rPr>
          <w:color w:val="00274C"/>
          <w:sz w:val="20"/>
          <w:szCs w:val="20"/>
        </w:rPr>
      </w:pPr>
      <w:r>
        <w:rPr>
          <w:color w:val="00274C"/>
          <w:sz w:val="20"/>
          <w:szCs w:val="20"/>
        </w:rPr>
        <w:t xml:space="preserve">避免储存的发动机直接和地面接触。</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99135eedcd186339a" w:history="1">
        <w:r>
          <w:rPr>
            <w:b/>
            <w:bCs/>
            <w:color w:val="0000FF"/>
            <w:sz w:val="20"/>
            <w:szCs w:val="20"/>
            <w:u w:val="single"/>
          </w:rPr>
          <w:t xml:space="preserve">第5.12章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312352"/>
        </w:numPr>
        <w:spacing w:before="0" w:after="0" w:line="240" w:lineRule="auto"/>
        <w:jc w:val="left"/>
        <w:rPr>
          <w:color w:val="00274C"/>
          <w:sz w:val="20"/>
          <w:szCs w:val="20"/>
        </w:rPr>
      </w:pPr>
      <w:r>
        <w:rPr>
          <w:color w:val="00274C"/>
          <w:sz w:val="20"/>
          <w:szCs w:val="20"/>
        </w:rPr>
        <w:t xml:space="preserve">发动机机油更换（ </w:t>
      </w:r>
      <w:hyperlink r:id="rId83445eedcd186342f" w:history="1">
        <w:r>
          <w:rPr>
            <w:b/>
            <w:bCs/>
            <w:color w:val="0000FF"/>
            <w:sz w:val="20"/>
            <w:szCs w:val="20"/>
          </w:rPr>
          <w:t xml:space="preserve">第.6.1章</w:t>
        </w:r>
      </w:hyperlink>
      <w:r>
        <w:rPr>
          <w:color w:val="00274C"/>
          <w:sz w:val="20"/>
          <w:szCs w:val="20"/>
        </w:rPr>
        <w:t xml:space="preserve"> ）。</w:t>
      </w:r>
    </w:p>
    <w:p>
      <w:pPr>
        <w:numPr>
          <w:ilvl w:val="0"/>
          <w:numId w:val="55312352"/>
        </w:numPr>
        <w:spacing w:before="0" w:after="0" w:line="240" w:lineRule="auto"/>
        <w:jc w:val="left"/>
        <w:rPr>
          <w:color w:val="00274C"/>
          <w:sz w:val="20"/>
          <w:szCs w:val="20"/>
        </w:rPr>
      </w:pPr>
      <w:r>
        <w:rPr>
          <w:color w:val="00274C"/>
          <w:sz w:val="20"/>
          <w:szCs w:val="20"/>
        </w:rPr>
        <w:t xml:space="preserve">发动机机油更换（ </w:t>
      </w:r>
      <w:hyperlink r:id="rId27215eedcd186347f" w:history="1">
        <w:r>
          <w:rPr>
            <w:b/>
            <w:bCs/>
            <w:color w:val="0000FF"/>
            <w:sz w:val="20"/>
            <w:szCs w:val="20"/>
          </w:rPr>
          <w:t xml:space="preserve">第.6.1章</w:t>
        </w:r>
      </w:hyperlink>
      <w:r>
        <w:rPr>
          <w:color w:val="00274C"/>
          <w:sz w:val="20"/>
          <w:szCs w:val="20"/>
        </w:rPr>
        <w:t xml:space="preserve"> ）。</w:t>
      </w:r>
    </w:p>
    <w:p>
      <w:pPr>
        <w:numPr>
          <w:ilvl w:val="0"/>
          <w:numId w:val="55312352"/>
        </w:numPr>
        <w:spacing w:before="0" w:after="0" w:line="240" w:lineRule="auto"/>
        <w:jc w:val="left"/>
        <w:rPr>
          <w:color w:val="00274C"/>
          <w:sz w:val="20"/>
          <w:szCs w:val="20"/>
        </w:rPr>
      </w:pPr>
      <w:r>
        <w:rPr>
          <w:color w:val="00274C"/>
          <w:sz w:val="20"/>
          <w:szCs w:val="20"/>
        </w:rPr>
        <w:t xml:space="preserve">发动机机油更换（ </w:t>
      </w:r>
      <w:hyperlink r:id="rId94865eedcd18634cd" w:history="1">
        <w:r>
          <w:rPr>
            <w:b/>
            <w:bCs/>
            <w:color w:val="0000FF"/>
            <w:sz w:val="20"/>
            <w:szCs w:val="20"/>
          </w:rPr>
          <w:t xml:space="preserve">第.6.1章</w:t>
        </w:r>
      </w:hyperlink>
      <w:r>
        <w:rPr>
          <w:color w:val="00274C"/>
          <w:sz w:val="20"/>
          <w:szCs w:val="20"/>
        </w:rPr>
        <w:t xml:space="preserve"> ）。</w:t>
      </w:r>
    </w:p>
    <w:p>
      <w:pPr>
        <w:numPr>
          <w:ilvl w:val="0"/>
          <w:numId w:val="55312352"/>
        </w:numPr>
        <w:spacing w:before="0" w:after="0" w:line="240" w:lineRule="auto"/>
        <w:jc w:val="left"/>
        <w:rPr>
          <w:color w:val="00274C"/>
          <w:sz w:val="20"/>
          <w:szCs w:val="20"/>
        </w:rPr>
      </w:pPr>
      <w:r>
        <w:rPr>
          <w:color w:val="00274C"/>
          <w:sz w:val="20"/>
          <w:szCs w:val="20"/>
        </w:rPr>
        <w:t xml:space="preserve">发动机机油更换（ </w:t>
      </w:r>
      <w:hyperlink r:id="rId88405eedcd1863519" w:history="1">
        <w:r>
          <w:rPr>
            <w:b/>
            <w:bCs/>
            <w:color w:val="0000FF"/>
            <w:sz w:val="20"/>
            <w:szCs w:val="20"/>
          </w:rPr>
          <w:t xml:space="preserve">第.6.1章</w:t>
        </w:r>
      </w:hyperlink>
      <w:r>
        <w:rPr>
          <w:color w:val="00274C"/>
          <w:sz w:val="20"/>
          <w:szCs w:val="20"/>
        </w:rPr>
        <w:t xml:space="preserve"> ）。</w:t>
      </w:r>
    </w:p>
    <w:p>
      <w:pPr>
        <w:numPr>
          <w:ilvl w:val="0"/>
          <w:numId w:val="55312352"/>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0"/>
          <w:numId w:val="55312352"/>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0"/>
          <w:numId w:val="55312352"/>
        </w:numPr>
        <w:spacing w:before="0" w:after="0" w:line="240" w:lineRule="auto"/>
        <w:jc w:val="left"/>
        <w:rPr>
          <w:color w:val="00274C"/>
          <w:sz w:val="20"/>
          <w:szCs w:val="20"/>
        </w:rPr>
      </w:pPr>
      <w:r>
        <w:rPr>
          <w:color w:val="00274C"/>
          <w:sz w:val="20"/>
          <w:szCs w:val="20"/>
        </w:rPr>
        <w:t xml:space="preserve">停机。</w:t>
      </w:r>
    </w:p>
    <w:p>
      <w:pPr>
        <w:numPr>
          <w:ilvl w:val="0"/>
          <w:numId w:val="55312352"/>
        </w:numPr>
        <w:spacing w:before="0" w:after="0" w:line="240" w:lineRule="auto"/>
        <w:jc w:val="left"/>
        <w:rPr>
          <w:color w:val="00274C"/>
          <w:sz w:val="20"/>
          <w:szCs w:val="20"/>
        </w:rPr>
      </w:pPr>
      <w:r>
        <w:rPr>
          <w:color w:val="00274C"/>
          <w:sz w:val="20"/>
          <w:szCs w:val="20"/>
        </w:rPr>
        <w:t xml:space="preserve">全部倒空油箱的柴油。</w:t>
      </w:r>
    </w:p>
    <w:p>
      <w:pPr>
        <w:numPr>
          <w:ilvl w:val="0"/>
          <w:numId w:val="55312352"/>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0"/>
          <w:numId w:val="55312352"/>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0"/>
          <w:numId w:val="55312352"/>
        </w:numPr>
        <w:spacing w:before="0" w:after="0" w:line="240" w:lineRule="auto"/>
        <w:jc w:val="left"/>
        <w:rPr>
          <w:color w:val="00274C"/>
          <w:sz w:val="20"/>
          <w:szCs w:val="20"/>
        </w:rPr>
      </w:pPr>
      <w:r>
        <w:rPr>
          <w:color w:val="00274C"/>
          <w:sz w:val="20"/>
          <w:szCs w:val="20"/>
        </w:rPr>
        <w:t xml:space="preserve">发动机机油更换（ </w:t>
      </w:r>
      <w:hyperlink r:id="rId14725eedcd1863647" w:history="1">
        <w:r>
          <w:rPr>
            <w:b/>
            <w:bCs/>
            <w:color w:val="0000FF"/>
            <w:sz w:val="20"/>
            <w:szCs w:val="20"/>
          </w:rPr>
          <w:t xml:space="preserve">第.6.1章</w:t>
        </w:r>
      </w:hyperlink>
      <w:r>
        <w:rPr>
          <w:color w:val="00274C"/>
          <w:sz w:val="20"/>
          <w:szCs w:val="20"/>
        </w:rPr>
        <w:t xml:space="preserve"> ）。</w:t>
      </w:r>
    </w:p>
    <w:p>
      <w:pPr>
        <w:numPr>
          <w:ilvl w:val="0"/>
          <w:numId w:val="55312352"/>
        </w:numPr>
        <w:spacing w:before="0" w:after="0" w:line="240" w:lineRule="auto"/>
        <w:jc w:val="left"/>
        <w:rPr>
          <w:color w:val="00274C"/>
          <w:sz w:val="20"/>
          <w:szCs w:val="20"/>
        </w:rPr>
      </w:pPr>
      <w:r>
        <w:rPr>
          <w:color w:val="00274C"/>
          <w:sz w:val="20"/>
          <w:szCs w:val="20"/>
        </w:rPr>
        <w:t xml:space="preserve">没有喷漆的部件需要保护措施。</w:t>
      </w:r>
    </w:p>
    <w:p>
      <w:pPr>
        <w:widowControl w:val="on"/>
        <w:pBdr/>
        <w:spacing w:before="0" w:after="0" w:line="262" w:lineRule="auto"/>
        <w:ind w:left="0" w:right="0"/>
        <w:jc w:val="left"/>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55312353"/>
        </w:numPr>
        <w:spacing w:before="0" w:after="0" w:line="240" w:lineRule="auto"/>
        <w:jc w:val="left"/>
        <w:rPr>
          <w:color w:val="00274C"/>
          <w:sz w:val="20"/>
          <w:szCs w:val="20"/>
        </w:rPr>
      </w:pPr>
      <w:r>
        <w:rPr>
          <w:color w:val="00274C"/>
          <w:sz w:val="20"/>
          <w:szCs w:val="20"/>
        </w:rPr>
        <w:t xml:space="preserve">拿掉保护罩等防护物。</w:t>
      </w:r>
    </w:p>
    <w:p>
      <w:pPr>
        <w:numPr>
          <w:ilvl w:val="0"/>
          <w:numId w:val="55312353"/>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55312353"/>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55312353"/>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55312353"/>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55312353"/>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55312353"/>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55312353"/>
        </w:numPr>
        <w:spacing w:before="0" w:after="0" w:line="240" w:lineRule="auto"/>
        <w:jc w:val="left"/>
        <w:rPr>
          <w:color w:val="00274C"/>
          <w:sz w:val="20"/>
          <w:szCs w:val="20"/>
        </w:rPr>
      </w:pPr>
      <w:r>
        <w:rPr>
          <w:color w:val="00274C"/>
          <w:sz w:val="20"/>
          <w:szCs w:val="20"/>
        </w:rPr>
        <w:t xml:space="preserve">当机油是热的时候停止发动机排出机油（ </w:t>
      </w:r>
      <w:hyperlink r:id="rId77505eedcd1863897" w:history="1">
        <w:r>
          <w:rPr>
            <w:b/>
            <w:bCs/>
            <w:color w:val="0000FF"/>
            <w:sz w:val="20"/>
            <w:szCs w:val="20"/>
            <w:u w:val="single"/>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4770" name="name15525eedcd18713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605eedcd18713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312337"/>
        </w:numPr>
        <w:spacing w:before="0" w:after="0" w:line="240" w:lineRule="auto"/>
        <w:jc w:val="left"/>
        <w:rPr>
          <w:color w:val="00274C"/>
          <w:sz w:val="20"/>
          <w:szCs w:val="20"/>
        </w:rPr>
      </w:pPr>
      <w:r>
        <w:rPr>
          <w:color w:val="00274C"/>
          <w:sz w:val="20"/>
          <w:szCs w:val="20"/>
        </w:rPr>
        <w:t xml:space="preserve">润滑油和滤器长时间后会失去其性能，按照 </w:t>
      </w:r>
      <w:hyperlink r:id="rId73785eedcd1871924" w:history="1">
        <w:r>
          <w:rPr>
            <w:b/>
            <w:bCs/>
            <w:color w:val="0000FF"/>
            <w:sz w:val="20"/>
            <w:szCs w:val="20"/>
          </w:rPr>
          <w:t xml:space="preserve">表5.3/表5.4</w:t>
        </w:r>
      </w:hyperlink>
      <w:r>
        <w:rPr>
          <w:color w:val="00274C"/>
          <w:sz w:val="20"/>
          <w:szCs w:val="20"/>
        </w:rPr>
        <w:t xml:space="preserve"> 所描述的标准来判断是否需要更换机油和滤器。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312354"/>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55312354"/>
        </w:numPr>
        <w:spacing w:before="0" w:after="0" w:line="240" w:lineRule="auto"/>
        <w:jc w:val="left"/>
        <w:rPr>
          <w:color w:val="00274C"/>
          <w:sz w:val="20"/>
          <w:szCs w:val="20"/>
        </w:rPr>
      </w:pPr>
      <w:r>
        <w:rPr>
          <w:color w:val="00274C"/>
          <w:sz w:val="20"/>
          <w:szCs w:val="20"/>
        </w:rPr>
        <w:t xml:space="preserve">加入新机油（ </w:t>
      </w:r>
      <w:hyperlink r:id="rId21585eedcd1871991" w:history="1">
        <w:r>
          <w:rPr>
            <w:b/>
            <w:bCs/>
            <w:color w:val="0000FF"/>
            <w:sz w:val="20"/>
            <w:szCs w:val="20"/>
          </w:rPr>
          <w:t xml:space="preserve">第.4.5章</w:t>
        </w:r>
      </w:hyperlink>
      <w:r>
        <w:rPr>
          <w:color w:val="00274C"/>
          <w:sz w:val="20"/>
          <w:szCs w:val="20"/>
        </w:rPr>
        <w:t xml:space="preserve"> ）到最大位置。 </w:t>
      </w:r>
    </w:p>
    <w:p>
      <w:pPr>
        <w:numPr>
          <w:ilvl w:val="0"/>
          <w:numId w:val="55312354"/>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94705eedcd18719b7" w:history="1">
        <w:r>
          <w:rPr>
            <w:b/>
            <w:bCs/>
            <w:color w:val="0000FF"/>
            <w:sz w:val="20"/>
            <w:szCs w:val="20"/>
            <w:u w:val="single"/>
          </w:rPr>
          <w:t xml:space="preserve">第4.6章</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48884" name="name99505eedcd18859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295eedcd18859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从电池上断开负极线（-）来避免发动机突然起动。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74872" name="name62345eedcd18976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05eedcd18976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71815eedcd1897c31"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hyperlink>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放置发动机在水平面保证测量机油油位的准确。 </w:t>
            </w:r>
          </w:p>
          <w:p>
            <w:pPr>
              <w:widowControl w:val="on"/>
              <w:pBdr/>
              <w:spacing w:before="0" w:after="0" w:line="262" w:lineRule="auto"/>
              <w:ind w:left="0" w:right="0"/>
              <w:jc w:val="left"/>
              <w:textAlignment w:val="center"/>
            </w:pPr>
            <w:r>
              <w:rPr>
                <w:color w:val="00274C"/>
                <w:position w:val="-2"/>
                <w:sz w:val="20"/>
                <w:szCs w:val="20"/>
              </w:rPr>
              <w:t xml:space="preserve">注意: 在发动机热的时候进行换机油，这样机油流动更好，能比较完全的排出机油和里面的杂质</w:t>
            </w:r>
          </w:p>
          <w:p/>
          <w:p/>
          <w:p/>
          <w:p/>
          <w:p>
            <w:pPr>
              <w:numPr>
                <w:ilvl w:val="0"/>
                <w:numId w:val="55312355"/>
              </w:numPr>
              <w:spacing w:before="0" w:after="0" w:line="262" w:lineRule="auto"/>
              <w:jc w:val="left"/>
              <w:rPr>
                <w:color w:val="00274C"/>
                <w:sz w:val="20"/>
                <w:szCs w:val="20"/>
              </w:rPr>
            </w:pPr>
            <w:r>
              <w:rPr>
                <w:color w:val="00274C"/>
                <w:position w:val="-2"/>
                <w:sz w:val="20"/>
                <w:szCs w:val="20"/>
              </w:rPr>
              <w:t xml:space="preserve">打开加机油盖 A (图. 6.1)。</w:t>
            </w:r>
          </w:p>
          <w:p>
            <w:pPr>
              <w:numPr>
                <w:ilvl w:val="0"/>
                <w:numId w:val="55312355"/>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55312355"/>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55312355"/>
              </w:numPr>
              <w:spacing w:before="0" w:after="0" w:line="262" w:lineRule="auto"/>
              <w:jc w:val="left"/>
              <w:rPr>
                <w:color w:val="00274C"/>
                <w:sz w:val="20"/>
                <w:szCs w:val="20"/>
              </w:rPr>
            </w:pPr>
            <w:r>
              <w:rPr>
                <w:color w:val="00274C"/>
                <w:position w:val="-2"/>
                <w:sz w:val="20"/>
                <w:szCs w:val="20"/>
              </w:rPr>
              <w:t xml:space="preserve">放出机油到合适的容器。（废机油的处理请参看 </w:t>
            </w:r>
            <w:hyperlink r:id="rId16235eedcd1897cf6" w:history="1">
              <w:r>
                <w:rPr>
                  <w:b/>
                  <w:bCs/>
                  <w:color w:val="0000FF"/>
                  <w:position w:val="-2"/>
                  <w:sz w:val="20"/>
                  <w:szCs w:val="20"/>
                  <w:u w:val="single"/>
                </w:rPr>
                <w:t xml:space="preserve">第 6.6章</w:t>
              </w:r>
            </w:hyperlink>
            <w:r>
              <w:rPr>
                <w:color w:val="00274C"/>
                <w:position w:val="-2"/>
                <w:sz w:val="20"/>
                <w:szCs w:val="20"/>
              </w:rPr>
              <w:t xml:space="preserve"> 废弃物和废料处理）</w:t>
            </w:r>
          </w:p>
          <w:p>
            <w:pPr>
              <w:numPr>
                <w:ilvl w:val="0"/>
                <w:numId w:val="55312355"/>
              </w:numPr>
              <w:spacing w:before="0" w:after="0" w:line="262" w:lineRule="auto"/>
              <w:jc w:val="left"/>
              <w:rPr>
                <w:color w:val="00274C"/>
                <w:sz w:val="20"/>
                <w:szCs w:val="20"/>
              </w:rPr>
            </w:pPr>
            <w:r>
              <w:rPr>
                <w:color w:val="00274C"/>
                <w:position w:val="-2"/>
                <w:sz w:val="20"/>
                <w:szCs w:val="20"/>
              </w:rPr>
              <w:t xml:space="preserve">更换垫片E。</w:t>
            </w:r>
          </w:p>
          <w:p>
            <w:pPr>
              <w:numPr>
                <w:ilvl w:val="0"/>
                <w:numId w:val="55312355"/>
              </w:numPr>
              <w:spacing w:before="0" w:after="0" w:line="262" w:lineRule="auto"/>
              <w:jc w:val="left"/>
              <w:rPr>
                <w:color w:val="00274C"/>
                <w:sz w:val="20"/>
                <w:szCs w:val="20"/>
              </w:rPr>
            </w:pPr>
            <w:r>
              <w:rPr>
                <w:color w:val="00274C"/>
                <w:position w:val="-2"/>
                <w:sz w:val="20"/>
                <w:szCs w:val="20"/>
              </w:rPr>
              <w:t xml:space="preserve">上紧放油塞D（上紧力矩为50Nm）</w:t>
            </w:r>
          </w:p>
          <w:p>
            <w:pPr>
              <w:numPr>
                <w:ilvl w:val="0"/>
                <w:numId w:val="55312355"/>
              </w:numPr>
              <w:spacing w:before="0" w:after="0" w:line="262" w:lineRule="auto"/>
              <w:jc w:val="left"/>
              <w:rPr>
                <w:color w:val="00274C"/>
                <w:sz w:val="20"/>
                <w:szCs w:val="20"/>
              </w:rPr>
            </w:pPr>
            <w:r>
              <w:rPr>
                <w:color w:val="00274C"/>
                <w:position w:val="-2"/>
                <w:sz w:val="20"/>
                <w:szCs w:val="20"/>
              </w:rPr>
              <w:t xml:space="preserve">在执行操作前，请阅读第 </w:t>
            </w:r>
            <w:hyperlink r:id="rId69165eedcd1897d3d" w:history="1">
              <w:r>
                <w:rPr>
                  <w:b/>
                  <w:bCs/>
                  <w:color w:val="0000FF"/>
                  <w:position w:val="-2"/>
                  <w:sz w:val="20"/>
                  <w:szCs w:val="20"/>
                </w:rPr>
                <w:t xml:space="preserve">6.2</w:t>
              </w:r>
            </w:hyperlink>
            <w:r>
              <w:rPr>
                <w:color w:val="00274C"/>
                <w:position w:val="-2"/>
                <w:sz w:val="20"/>
                <w:szCs w:val="20"/>
              </w:rPr>
              <w:t xml:space="preserve"> 章.</w:t>
            </w:r>
          </w:p>
          <w:p>
            <w:pPr>
              <w:numPr>
                <w:ilvl w:val="0"/>
                <w:numId w:val="55312355"/>
              </w:numPr>
              <w:spacing w:before="0" w:after="0" w:line="262" w:lineRule="auto"/>
              <w:jc w:val="left"/>
              <w:rPr>
                <w:color w:val="00274C"/>
                <w:sz w:val="20"/>
                <w:szCs w:val="20"/>
              </w:rPr>
            </w:pPr>
            <w:r>
              <w:rPr>
                <w:color w:val="00274C"/>
                <w:position w:val="-2"/>
                <w:sz w:val="20"/>
                <w:szCs w:val="20"/>
              </w:rPr>
              <w:t xml:space="preserve">加入推荐的牌号和数量的机油( </w:t>
            </w:r>
            <w:hyperlink r:id="rId63935eedcd1897d62" w:history="1">
              <w:r>
                <w:rPr>
                  <w:b/>
                  <w:bCs/>
                  <w:color w:val="0000FF"/>
                  <w:position w:val="-2"/>
                  <w:sz w:val="20"/>
                  <w:szCs w:val="20"/>
                </w:rPr>
                <w:t xml:space="preserve">表1.1</w:t>
              </w:r>
            </w:hyperlink>
            <w:r>
              <w:rPr>
                <w:color w:val="00274C"/>
                <w:position w:val="-2"/>
                <w:sz w:val="20"/>
                <w:szCs w:val="20"/>
              </w:rPr>
              <w:t xml:space="preserve"> 和 </w:t>
            </w:r>
            <w:hyperlink r:id="rId84395eedcd1897d74" w:history="1">
              <w:r>
                <w:rPr>
                  <w:b/>
                  <w:bCs/>
                  <w:color w:val="0000FF"/>
                  <w:position w:val="-2"/>
                  <w:sz w:val="20"/>
                  <w:szCs w:val="20"/>
                </w:rPr>
                <w:t xml:space="preserve">表1.2</w:t>
              </w:r>
            </w:hyperlink>
            <w:r>
              <w:rPr>
                <w:color w:val="00274C"/>
                <w:position w:val="-2"/>
                <w:sz w:val="20"/>
                <w:szCs w:val="20"/>
              </w:rPr>
              <w:t xml:space="preserve"> )。</w:t>
            </w:r>
          </w:p>
          <w:p>
            <w:pPr>
              <w:numPr>
                <w:ilvl w:val="0"/>
                <w:numId w:val="55312355"/>
              </w:numPr>
              <w:spacing w:before="0" w:after="0" w:line="262" w:lineRule="auto"/>
              <w:jc w:val="left"/>
              <w:rPr>
                <w:color w:val="00274C"/>
                <w:sz w:val="20"/>
                <w:szCs w:val="20"/>
              </w:rPr>
            </w:pPr>
            <w:r>
              <w:rPr>
                <w:color w:val="00274C"/>
                <w:position w:val="-2"/>
                <w:sz w:val="20"/>
                <w:szCs w:val="20"/>
              </w:rPr>
              <w:t xml:space="preserve">如果加机油盖A没有，使用加机油盖C处加机油。</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04049" name="name20025eedcd18ab9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65eedcd18ab9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不要超过机油尺的最大位。</w:t>
            </w:r>
          </w:p>
          <w:p/>
          <w:p/>
          <w:p>
            <w:pPr>
              <w:numPr>
                <w:ilvl w:val="0"/>
                <w:numId w:val="55312356"/>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55312356"/>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55312356"/>
              </w:numPr>
              <w:spacing w:before="0" w:after="0" w:line="262" w:lineRule="auto"/>
              <w:jc w:val="left"/>
              <w:rPr>
                <w:color w:val="00274C"/>
                <w:sz w:val="20"/>
                <w:szCs w:val="20"/>
              </w:rPr>
            </w:pPr>
            <w:r>
              <w:rPr>
                <w:color w:val="00274C"/>
                <w:position w:val="-2"/>
                <w:sz w:val="20"/>
                <w:szCs w:val="20"/>
              </w:rPr>
              <w:t xml:space="preserve">旋紧加机油盖A或C。</w:t>
            </w:r>
          </w:p>
        </w:tc>
        <w:tc>
          <w:tcPr>
            <w:tcMar>
              <w:top w:w="150" w:type="dxa"/>
              <w:bottom w:w="150" w:type="dxa"/>
            </w:tcMar>
            <w:vAlign w:val="top"/>
          </w:tcPr>
          <w:p>
            <w:r>
              <w:rPr>
                <w:position w:val="-228"/>
              </w:rPr>
              <w:drawing>
                <wp:inline distT="0" distB="0" distL="0" distR="0">
                  <wp:extent cx="2232000" cy="1497600"/>
                  <wp:docPr id="29947870" name="name74885eedcd18cbee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6225eedcd18cbed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图. 6.1</w:t>
            </w:r>
            <w:r>
              <w:rPr>
                <w:position w:val="-224"/>
              </w:rPr>
              <w:drawing>
                <wp:inline distT="0" distB="0" distL="0" distR="0">
                  <wp:extent cx="2232000" cy="1476000"/>
                  <wp:docPr id="51404641" name="name46105eedcd18ea29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6305eedcd18ea28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图</w:t>
            </w:r>
            <w:r>
              <w:rPr>
                <w:color w:val="00274C"/>
                <w:position w:val="0"/>
                <w:sz w:val="20"/>
                <w:szCs w:val="20"/>
              </w:rPr>
              <w:t xml:space="preserve"> </w:t>
            </w:r>
            <w:r>
              <w:rPr>
                <w:b/>
                <w:bCs/>
                <w:color w:val="00274C"/>
                <w:position w:val="0"/>
                <w:sz w:val="20"/>
                <w:szCs w:val="20"/>
              </w:rPr>
              <w:t xml:space="preserve">. 6.2</w:t>
            </w:r>
            <w:r>
              <w:rPr>
                <w:position w:val="-224"/>
              </w:rPr>
              <w:drawing>
                <wp:inline distT="0" distB="0" distL="0" distR="0">
                  <wp:extent cx="2232000" cy="1476000"/>
                  <wp:docPr id="50868998" name="name88965eedcd191550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6565eedcd19154f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图</w:t>
            </w:r>
            <w:r>
              <w:rPr>
                <w:color w:val="00274C"/>
                <w:position w:val="0"/>
                <w:sz w:val="20"/>
                <w:szCs w:val="20"/>
              </w:rPr>
              <w:t xml:space="preserve"> </w:t>
            </w:r>
            <w:r>
              <w:rPr>
                <w:b/>
                <w:bCs/>
                <w:color w:val="00274C"/>
                <w:position w:val="0"/>
                <w:sz w:val="20"/>
                <w:szCs w:val="20"/>
              </w:rPr>
              <w:t xml:space="preserve">. 6.3</w:t>
            </w:r>
            <w:r>
              <w:rPr>
                <w:position w:val="-230"/>
              </w:rPr>
              <w:drawing>
                <wp:inline distT="0" distB="0" distL="0" distR="0">
                  <wp:extent cx="2433600" cy="1504800"/>
                  <wp:docPr id="68492714" name="name95425eedcd19261cc" descr="Fig.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_ZH.jpg"/>
                          <pic:cNvPicPr/>
                        </pic:nvPicPr>
                        <pic:blipFill>
                          <a:blip r:embed="rId85575eedcd19261c8" cstate="print"/>
                          <a:stretch>
                            <a:fillRect/>
                          </a:stretch>
                        </pic:blipFill>
                        <pic:spPr>
                          <a:xfrm>
                            <a:off x="0" y="0"/>
                            <a:ext cx="2433600" cy="1504800"/>
                          </a:xfrm>
                          <a:prstGeom prst="rect">
                            <a:avLst/>
                          </a:prstGeom>
                          <a:ln w="0">
                            <a:noFill/>
                          </a:ln>
                        </pic:spPr>
                      </pic:pic>
                    </a:graphicData>
                  </a:graphic>
                </wp:inline>
              </w:drawing>
            </w:r>
            <w:r>
              <w:rPr>
                <w:b/>
                <w:bCs/>
                <w:color w:val="00274C"/>
                <w:position w:val="0"/>
                <w:sz w:val="20"/>
                <w:szCs w:val="20"/>
              </w:rPr>
              <w:br/>
              <w:br/>
              <w:br/>
              <w:t xml:space="preserve">图</w:t>
            </w:r>
            <w:r>
              <w:rPr>
                <w:color w:val="00274C"/>
                <w:position w:val="0"/>
                <w:sz w:val="20"/>
                <w:szCs w:val="20"/>
              </w:rPr>
              <w:t xml:space="preserve"> </w:t>
            </w:r>
            <w:r>
              <w:rPr>
                <w:b/>
                <w:bCs/>
                <w:color w:val="00274C"/>
                <w:position w:val="0"/>
                <w:sz w:val="20"/>
                <w:szCs w:val="20"/>
              </w:rPr>
              <w:t xml:space="preserve">.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点击按钮来播放步骤。</w:t>
            </w:r>
          </w:p>
        </w:tc>
        <w:tc>
          <w:tcPr>
            <w:tcMar>
              <w:top w:w="150" w:type="dxa"/>
              <w:bottom w:w="150" w:type="dxa"/>
            </w:tcMar>
            <w:vAlign w:val="top"/>
          </w:tcPr>
          <w:p>
            <w:pPr>
              <w:widowControl w:val="on"/>
              <w:pBdr/>
              <w:spacing w:before="0" w:after="0" w:line="262" w:lineRule="auto"/>
              <w:ind w:left="0" w:right="0"/>
              <w:jc w:val="left"/>
              <w:textAlignment w:val="top"/>
            </w:pPr>
            <w:hyperlink r:id="rId77825eedcd1926c5e" w:history="1">
              <w:r>
                <w:rPr>
                  <w:color w:val="0000FF"/>
                  <w:position w:val="0"/>
                  <w:sz w:val="20"/>
                  <w:szCs w:val="20"/>
                  <w:u w:val="single"/>
                </w:rPr>
                <w:t xml:space="preserve">https://www.youtube.com/embed/EpASqRzBxe0?rel=0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机油滤芯更换</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70000" name="name32705eedcd1935f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75eedcd1935f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28915eedcd1936c1b"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17773" name="name73725eedcd194a52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485eedcd194a5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很少用的情况12个月更换。</w:t>
            </w:r>
          </w:p>
          <w:p>
            <w:pPr>
              <w:numPr>
                <w:ilvl w:val="0"/>
                <w:numId w:val="55312337"/>
              </w:numPr>
              <w:spacing w:before="0" w:after="0" w:line="262" w:lineRule="auto"/>
              <w:jc w:val="left"/>
              <w:rPr>
                <w:color w:val="00274C"/>
                <w:sz w:val="20"/>
                <w:szCs w:val="20"/>
              </w:rPr>
            </w:pPr>
            <w:r>
              <w:rPr>
                <w:color w:val="00274C"/>
                <w:position w:val="-2"/>
                <w:sz w:val="20"/>
                <w:szCs w:val="20"/>
              </w:rPr>
              <w:t xml:space="preserve">废机油滤器和燃油滤器的处理请参看 </w:t>
            </w:r>
            <w:hyperlink r:id="rId48915eedcd194b12f" w:history="1">
              <w:r>
                <w:rPr>
                  <w:b/>
                  <w:bCs/>
                  <w:color w:val="0000FF"/>
                  <w:position w:val="-2"/>
                  <w:sz w:val="20"/>
                  <w:szCs w:val="20"/>
                </w:rPr>
                <w:t xml:space="preserve">第6.6章</w:t>
              </w:r>
            </w:hyperlink>
            <w:r>
              <w:rPr>
                <w:color w:val="00274C"/>
                <w:position w:val="-2"/>
                <w:sz w:val="20"/>
                <w:szCs w:val="20"/>
              </w:rPr>
              <w:t xml:space="preserve"> 废弃物和废料处理</w:t>
            </w:r>
          </w:p>
          <w:p>
            <w:pPr>
              <w:numPr>
                <w:ilvl w:val="0"/>
                <w:numId w:val="55312357"/>
              </w:numPr>
              <w:spacing w:before="0" w:after="0" w:line="262" w:lineRule="auto"/>
              <w:jc w:val="left"/>
              <w:rPr>
                <w:color w:val="00274C"/>
                <w:sz w:val="20"/>
                <w:szCs w:val="20"/>
              </w:rPr>
            </w:pPr>
            <w:r>
              <w:rPr>
                <w:color w:val="00274C"/>
                <w:position w:val="-2"/>
                <w:sz w:val="20"/>
                <w:szCs w:val="20"/>
              </w:rPr>
              <w:t xml:space="preserve">使用机油滤芯扳手松开机油滤芯A。</w:t>
            </w:r>
          </w:p>
        </w:tc>
        <w:tc>
          <w:tcPr>
            <w:tcMar>
              <w:top w:w="150" w:type="dxa"/>
              <w:bottom w:w="150" w:type="dxa"/>
            </w:tcMar>
            <w:vAlign w:val="top"/>
          </w:tcPr>
          <w:p>
            <w:r>
              <w:rPr>
                <w:position w:val="-224"/>
              </w:rPr>
              <w:drawing>
                <wp:inline distT="0" distB="0" distL="0" distR="0">
                  <wp:extent cx="2224800" cy="1476000"/>
                  <wp:docPr id="18516913" name="name80715eedcd19604e1"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74465eedcd19604db"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图. 6.5</w:t>
            </w:r>
          </w:p>
        </w:tc>
      </w:tr>
      <w:tr>
        <w:trPr>
          <w:trHeight w:val="0" w:hRule="atLeast"/>
        </w:trPr>
        <w:tc>
          <w:tcPr>
            <w:tcMar>
              <w:top w:w="150" w:type="dxa"/>
              <w:bottom w:w="150" w:type="dxa"/>
            </w:tcMar>
            <w:vAlign w:val="center"/>
          </w:tcPr>
          <w:p>
            <w:pPr>
              <w:numPr>
                <w:ilvl w:val="0"/>
                <w:numId w:val="55312358"/>
              </w:numPr>
              <w:spacing w:before="0" w:after="0" w:line="262" w:lineRule="auto"/>
              <w:jc w:val="left"/>
              <w:rPr>
                <w:color w:val="00274C"/>
                <w:sz w:val="20"/>
                <w:szCs w:val="20"/>
              </w:rPr>
            </w:pPr>
            <w:r>
              <w:rPr>
                <w:color w:val="00274C"/>
                <w:position w:val="-2"/>
                <w:sz w:val="20"/>
                <w:szCs w:val="20"/>
              </w:rPr>
              <w:t xml:space="preserve">装好新的机油滤芯A，并使用扭力扳手B上紧（上紧力矩位15Nm）。</w:t>
            </w:r>
          </w:p>
        </w:tc>
        <w:tc>
          <w:tcPr>
            <w:tcMar>
              <w:top w:w="150" w:type="dxa"/>
              <w:bottom w:w="150" w:type="dxa"/>
            </w:tcMar>
            <w:vAlign w:val="top"/>
          </w:tcPr>
          <w:p>
            <w:r>
              <w:rPr>
                <w:position w:val="-224"/>
              </w:rPr>
              <w:drawing>
                <wp:inline distT="0" distB="0" distL="0" distR="0">
                  <wp:extent cx="2210400" cy="1468800"/>
                  <wp:docPr id="35610355" name="name86675eedcd197f302"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80895eedcd197f2f8"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图. 6.6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远置机油滤芯的更换（可选）</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99345" name="name21005eedcd19934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25eedcd19934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12185eedcd1994255"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
          <w:p>
            <w:pPr>
              <w:numPr>
                <w:ilvl w:val="0"/>
                <w:numId w:val="55312359"/>
              </w:numPr>
              <w:spacing w:before="0" w:after="0" w:line="262" w:lineRule="auto"/>
              <w:jc w:val="left"/>
              <w:rPr>
                <w:color w:val="00274C"/>
                <w:sz w:val="20"/>
                <w:szCs w:val="20"/>
              </w:rPr>
            </w:pPr>
            <w:r>
              <w:rPr>
                <w:color w:val="00274C"/>
                <w:position w:val="-2"/>
                <w:sz w:val="20"/>
                <w:szCs w:val="20"/>
              </w:rPr>
              <w:t xml:space="preserve">使用滤芯扳手松开并拆下滤芯A。</w:t>
            </w:r>
          </w:p>
          <w:p>
            <w:pPr>
              <w:numPr>
                <w:ilvl w:val="0"/>
                <w:numId w:val="55312359"/>
              </w:numPr>
              <w:spacing w:before="0" w:after="0" w:line="262" w:lineRule="auto"/>
              <w:jc w:val="left"/>
              <w:rPr>
                <w:color w:val="00274C"/>
                <w:sz w:val="20"/>
                <w:szCs w:val="20"/>
              </w:rPr>
            </w:pPr>
            <w:r>
              <w:rPr>
                <w:color w:val="00274C"/>
                <w:position w:val="-2"/>
                <w:sz w:val="20"/>
                <w:szCs w:val="20"/>
              </w:rPr>
              <w:t xml:space="preserve">密封胶圈上涂上机油并用滤芯扳手上紧新的滤芯A。</w:t>
            </w:r>
          </w:p>
        </w:tc>
        <w:tc>
          <w:tcPr>
            <w:tcMar>
              <w:top w:w="150" w:type="dxa"/>
              <w:bottom w:w="150" w:type="dxa"/>
            </w:tcMar>
            <w:vAlign w:val="top"/>
          </w:tcPr>
          <w:p>
            <w:r>
              <w:rPr>
                <w:position w:val="-226"/>
              </w:rPr>
              <w:drawing>
                <wp:inline distT="0" distB="0" distL="0" distR="0">
                  <wp:extent cx="2232000" cy="1483200"/>
                  <wp:docPr id="91883153" name="name65885eedcd19ab10c"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54485eedcd19ab10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28029" name="name87685eedcd19bdb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15eedcd19bdb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33925eedcd19be90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70131" name="name90305eedcd19d243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045eedcd19d24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很少用的情况12个月更换。</w:t>
            </w:r>
          </w:p>
          <w:p>
            <w:pPr>
              <w:numPr>
                <w:ilvl w:val="0"/>
                <w:numId w:val="55312337"/>
              </w:numPr>
              <w:spacing w:before="0" w:after="0" w:line="262" w:lineRule="auto"/>
              <w:jc w:val="left"/>
              <w:rPr>
                <w:color w:val="00274C"/>
                <w:sz w:val="20"/>
                <w:szCs w:val="20"/>
              </w:rPr>
            </w:pPr>
            <w:r>
              <w:rPr>
                <w:color w:val="00274C"/>
                <w:position w:val="-2"/>
                <w:sz w:val="20"/>
                <w:szCs w:val="20"/>
              </w:rPr>
              <w:t xml:space="preserve">废机油滤器和燃油滤器的处理请参看 </w:t>
            </w:r>
            <w:hyperlink r:id="rId44495eedcd19d2b0e" w:history="1">
              <w:r>
                <w:rPr>
                  <w:b/>
                  <w:bCs/>
                  <w:color w:val="0000FF"/>
                  <w:position w:val="-2"/>
                  <w:sz w:val="20"/>
                  <w:szCs w:val="20"/>
                </w:rPr>
                <w:t xml:space="preserve">第6.6章</w:t>
              </w:r>
            </w:hyperlink>
            <w:r>
              <w:rPr>
                <w:color w:val="00274C"/>
                <w:position w:val="-2"/>
                <w:sz w:val="20"/>
                <w:szCs w:val="20"/>
              </w:rPr>
              <w:t xml:space="preserve">  废弃物和废料处理</w:t>
            </w:r>
          </w:p>
          <w:p/>
          <w:p/>
          <w:p>
            <w:pPr>
              <w:numPr>
                <w:ilvl w:val="0"/>
                <w:numId w:val="55312360"/>
              </w:numPr>
              <w:spacing w:before="0" w:after="0" w:line="262" w:lineRule="auto"/>
              <w:jc w:val="left"/>
              <w:rPr>
                <w:color w:val="00274C"/>
                <w:sz w:val="20"/>
                <w:szCs w:val="20"/>
              </w:rPr>
            </w:pPr>
            <w:r>
              <w:rPr>
                <w:color w:val="00274C"/>
                <w:position w:val="-2"/>
                <w:sz w:val="20"/>
                <w:szCs w:val="20"/>
              </w:rPr>
              <w:t xml:space="preserve">从柴油滤器座B上松开柴油滤芯A。</w:t>
            </w:r>
          </w:p>
          <w:p>
            <w:pPr>
              <w:numPr>
                <w:ilvl w:val="0"/>
                <w:numId w:val="55312360"/>
              </w:numPr>
              <w:spacing w:before="0" w:after="0" w:line="262" w:lineRule="auto"/>
              <w:jc w:val="left"/>
              <w:rPr>
                <w:color w:val="00274C"/>
                <w:sz w:val="20"/>
                <w:szCs w:val="20"/>
              </w:rPr>
            </w:pPr>
            <w:r>
              <w:rPr>
                <w:color w:val="00274C"/>
                <w:position w:val="-2"/>
                <w:sz w:val="20"/>
                <w:szCs w:val="20"/>
              </w:rPr>
              <w:t xml:space="preserve">松开柴油水分传感器D。</w:t>
            </w:r>
          </w:p>
          <w:p>
            <w:pPr>
              <w:numPr>
                <w:ilvl w:val="0"/>
                <w:numId w:val="55312360"/>
              </w:numPr>
              <w:spacing w:before="0" w:after="0" w:line="262" w:lineRule="auto"/>
              <w:jc w:val="left"/>
              <w:rPr>
                <w:color w:val="00274C"/>
                <w:sz w:val="20"/>
                <w:szCs w:val="20"/>
              </w:rPr>
            </w:pPr>
            <w:r>
              <w:rPr>
                <w:color w:val="00274C"/>
                <w:position w:val="-2"/>
                <w:sz w:val="20"/>
                <w:szCs w:val="20"/>
              </w:rPr>
              <w:t xml:space="preserve">更换垫片C。</w:t>
            </w:r>
          </w:p>
          <w:p>
            <w:pPr>
              <w:numPr>
                <w:ilvl w:val="0"/>
                <w:numId w:val="55312360"/>
              </w:numPr>
              <w:spacing w:before="0" w:after="0" w:line="262" w:lineRule="auto"/>
              <w:jc w:val="left"/>
              <w:rPr>
                <w:color w:val="00274C"/>
                <w:sz w:val="20"/>
                <w:szCs w:val="20"/>
              </w:rPr>
            </w:pPr>
            <w:r>
              <w:rPr>
                <w:color w:val="00274C"/>
                <w:position w:val="-2"/>
                <w:sz w:val="20"/>
                <w:szCs w:val="20"/>
              </w:rPr>
              <w:t xml:space="preserve">密封圈E上涂上机油。</w:t>
            </w:r>
          </w:p>
          <w:p>
            <w:pPr>
              <w:numPr>
                <w:ilvl w:val="0"/>
                <w:numId w:val="55312360"/>
              </w:numPr>
              <w:spacing w:before="0" w:after="0" w:line="262" w:lineRule="auto"/>
              <w:jc w:val="left"/>
              <w:rPr>
                <w:color w:val="00274C"/>
                <w:sz w:val="20"/>
                <w:szCs w:val="20"/>
              </w:rPr>
            </w:pPr>
            <w:r>
              <w:rPr>
                <w:color w:val="00274C"/>
                <w:position w:val="-2"/>
                <w:sz w:val="20"/>
                <w:szCs w:val="20"/>
              </w:rPr>
              <w:t xml:space="preserve">上紧新的柴油滤芯A。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59771" name="name69185eedcd19e39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95eedcd19e39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新的柴油滤芯A不需要加入柴油。</w:t>
            </w:r>
          </w:p>
          <w:p/>
          <w:p/>
          <w:p>
            <w:pPr>
              <w:numPr>
                <w:ilvl w:val="0"/>
                <w:numId w:val="55312361"/>
              </w:numPr>
              <w:spacing w:before="0" w:after="0" w:line="262" w:lineRule="auto"/>
              <w:jc w:val="left"/>
              <w:rPr>
                <w:color w:val="00274C"/>
                <w:sz w:val="20"/>
                <w:szCs w:val="20"/>
              </w:rPr>
            </w:pPr>
            <w:r>
              <w:rPr>
                <w:color w:val="00274C"/>
                <w:position w:val="-2"/>
                <w:sz w:val="20"/>
                <w:szCs w:val="20"/>
              </w:rPr>
              <w:t xml:space="preserve">把控制屏上的钥匙放在“开”位置，柴油电子泵C会泵送柴油到滤器和喷油泵D上。</w:t>
            </w:r>
          </w:p>
          <w:p>
            <w:pPr>
              <w:numPr>
                <w:ilvl w:val="0"/>
                <w:numId w:val="55312361"/>
              </w:numPr>
              <w:spacing w:before="0" w:after="0" w:line="262" w:lineRule="auto"/>
              <w:jc w:val="left"/>
              <w:rPr>
                <w:color w:val="00274C"/>
                <w:sz w:val="20"/>
                <w:szCs w:val="20"/>
              </w:rPr>
            </w:pPr>
            <w:r>
              <w:rPr>
                <w:color w:val="00274C"/>
                <w:position w:val="-2"/>
                <w:sz w:val="20"/>
                <w:szCs w:val="20"/>
              </w:rPr>
              <w:t xml:space="preserve">使用合适的容器收集柴油。</w:t>
            </w:r>
          </w:p>
          <w:p>
            <w:pPr>
              <w:numPr>
                <w:ilvl w:val="0"/>
                <w:numId w:val="55312361"/>
              </w:numPr>
              <w:spacing w:before="0" w:after="0" w:line="262" w:lineRule="auto"/>
              <w:jc w:val="left"/>
              <w:rPr>
                <w:color w:val="00274C"/>
                <w:sz w:val="20"/>
                <w:szCs w:val="20"/>
              </w:rPr>
            </w:pPr>
            <w:r>
              <w:rPr>
                <w:color w:val="00274C"/>
                <w:position w:val="-2"/>
                <w:sz w:val="20"/>
                <w:szCs w:val="20"/>
              </w:rPr>
              <w:t xml:space="preserve">松开在柴油滤器架B上的放气螺丝A。在管路和柴油滤器的空气可以从螺丝A处泄放出来。</w:t>
            </w:r>
          </w:p>
          <w:p>
            <w:pPr>
              <w:numPr>
                <w:ilvl w:val="0"/>
                <w:numId w:val="55312361"/>
              </w:numPr>
              <w:spacing w:before="0" w:after="0" w:line="262" w:lineRule="auto"/>
              <w:jc w:val="left"/>
              <w:rPr>
                <w:color w:val="00274C"/>
                <w:sz w:val="20"/>
                <w:szCs w:val="20"/>
              </w:rPr>
            </w:pPr>
            <w:r>
              <w:rPr>
                <w:color w:val="00274C"/>
                <w:position w:val="-2"/>
                <w:sz w:val="20"/>
                <w:szCs w:val="20"/>
              </w:rPr>
              <w:t xml:space="preserve">当柴油从放气螺丝A处流出来时上紧它（上紧力矩1.5Nm）。</w:t>
            </w:r>
          </w:p>
        </w:tc>
        <w:tc>
          <w:tcPr>
            <w:tcMar>
              <w:top w:w="150" w:type="dxa"/>
              <w:bottom w:w="150" w:type="dxa"/>
            </w:tcMar>
            <w:vAlign w:val="top"/>
          </w:tcPr>
          <w:p>
            <w:r>
              <w:rPr>
                <w:position w:val="-226"/>
              </w:rPr>
              <w:drawing>
                <wp:inline distT="0" distB="0" distL="0" distR="0">
                  <wp:extent cx="2232000" cy="1483200"/>
                  <wp:docPr id="53609703" name="name53125eedcd1a14d28" desc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a:blip r:embed="rId45845eedcd1a14d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6.8</w:t>
            </w:r>
            <w:bookmarkStart w:id="86966747" w:name="__mcenew"/>
            <w:bookmarkEnd w:id="86966747"/>
            <w:r>
              <w:rPr>
                <w:position w:val="-226"/>
              </w:rPr>
              <w:drawing>
                <wp:inline distT="0" distB="0" distL="0" distR="0">
                  <wp:extent cx="2232000" cy="1483200"/>
                  <wp:docPr id="14218943" name="name42445eedcd1a31d50" desc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a:blip r:embed="rId46035eedcd1a31d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图.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点击按钮来播放步骤。</w:t>
            </w:r>
          </w:p>
        </w:tc>
        <w:tc>
          <w:tcPr>
            <w:tcMar>
              <w:top w:w="150" w:type="dxa"/>
              <w:bottom w:w="150" w:type="dxa"/>
            </w:tcMar>
            <w:vAlign w:val="top"/>
          </w:tcPr>
          <w:p>
            <w:pPr>
              <w:widowControl w:val="on"/>
              <w:pBdr/>
              <w:spacing w:before="0" w:after="0" w:line="262" w:lineRule="auto"/>
              <w:ind w:left="0" w:right="0"/>
              <w:jc w:val="left"/>
              <w:textAlignment w:val="top"/>
            </w:pPr>
            <w:hyperlink r:id="rId64005eedcd1a335e3" w:history="1">
              <w:r>
                <w:rPr>
                  <w:color w:val="0000FF"/>
                  <w:position w:val="0"/>
                  <w:sz w:val="20"/>
                  <w:szCs w:val="20"/>
                  <w:u w:val="single"/>
                </w:rPr>
                <w:t xml:space="preserve">https://www.youtube.com/embed/meko2s8_-U0?rel=0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14785" name="name10365eedcd1a440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965eedcd1a440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在执行操作前，请阅读第  </w:t>
            </w:r>
            <w:hyperlink r:id="rId69235eedcd1a446fd"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Pr>
              <w:numPr>
                <w:ilvl w:val="0"/>
                <w:numId w:val="55312362"/>
              </w:numPr>
              <w:spacing w:before="0" w:after="0" w:line="262" w:lineRule="auto"/>
              <w:jc w:val="left"/>
              <w:rPr>
                <w:color w:val="00274C"/>
                <w:sz w:val="20"/>
                <w:szCs w:val="20"/>
              </w:rPr>
            </w:pPr>
            <w:r>
              <w:rPr>
                <w:color w:val="00274C"/>
                <w:position w:val="-2"/>
                <w:sz w:val="20"/>
                <w:szCs w:val="20"/>
              </w:rPr>
              <w:t xml:space="preserve">松开空滤盖A上的两个固定锁扣F。</w:t>
            </w:r>
          </w:p>
          <w:p>
            <w:pPr>
              <w:numPr>
                <w:ilvl w:val="0"/>
                <w:numId w:val="55312362"/>
              </w:numPr>
              <w:spacing w:before="0" w:after="0" w:line="262" w:lineRule="auto"/>
              <w:jc w:val="left"/>
              <w:rPr>
                <w:color w:val="00274C"/>
                <w:sz w:val="20"/>
                <w:szCs w:val="20"/>
              </w:rPr>
            </w:pPr>
            <w:r>
              <w:rPr>
                <w:color w:val="00274C"/>
                <w:position w:val="-2"/>
                <w:sz w:val="20"/>
                <w:szCs w:val="20"/>
              </w:rPr>
              <w:t xml:space="preserve">拆下空滤芯B。</w:t>
            </w:r>
          </w:p>
          <w:p>
            <w:pPr>
              <w:numPr>
                <w:ilvl w:val="0"/>
                <w:numId w:val="55312362"/>
              </w:numPr>
              <w:spacing w:before="0" w:after="0" w:line="262" w:lineRule="auto"/>
              <w:jc w:val="left"/>
              <w:rPr>
                <w:color w:val="00274C"/>
                <w:sz w:val="20"/>
                <w:szCs w:val="20"/>
              </w:rPr>
            </w:pPr>
            <w:r>
              <w:rPr>
                <w:color w:val="00274C"/>
                <w:position w:val="-2"/>
                <w:sz w:val="20"/>
                <w:szCs w:val="20"/>
              </w:rPr>
              <w:t xml:space="preserve">装复:</w:t>
            </w:r>
          </w:p>
          <w:p>
            <w:pPr>
              <w:widowControl w:val="on"/>
              <w:pBdr/>
              <w:spacing w:before="0" w:after="0" w:line="262" w:lineRule="auto"/>
              <w:ind w:left="0" w:right="0"/>
              <w:jc w:val="left"/>
              <w:textAlignment w:val="center"/>
            </w:pPr>
            <w:r>
              <w:rPr>
                <w:color w:val="00274C"/>
                <w:position w:val="-2"/>
                <w:sz w:val="20"/>
                <w:szCs w:val="20"/>
              </w:rPr>
              <w:t xml:space="preserve">- 新的空滤芯B。</w:t>
            </w:r>
          </w:p>
          <w:p>
            <w:pPr>
              <w:widowControl w:val="on"/>
              <w:pBdr/>
              <w:spacing w:before="0" w:after="0" w:line="262" w:lineRule="auto"/>
              <w:ind w:left="0" w:right="0"/>
              <w:jc w:val="left"/>
              <w:textAlignment w:val="center"/>
            </w:pPr>
            <w:r>
              <w:rPr>
                <w:color w:val="00274C"/>
                <w:position w:val="-2"/>
                <w:sz w:val="20"/>
                <w:szCs w:val="20"/>
              </w:rPr>
              <w:t xml:space="preserve">- 空滤盖A，检查锁扣F的正确紧固。</w:t>
            </w:r>
          </w:p>
          <w:p/>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15216746" name="name35945eedcd1a5caa7"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59315eedcd1a5ca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废弃物和报废处理</w:t>
      </w:r>
    </w:p>
    <w:p>
      <w:pPr>
        <w:numPr>
          <w:ilvl w:val="0"/>
          <w:numId w:val="55312337"/>
        </w:numPr>
        <w:spacing w:before="0" w:after="0" w:line="240" w:lineRule="auto"/>
        <w:jc w:val="left"/>
        <w:rPr>
          <w:color w:val="00274C"/>
          <w:sz w:val="20"/>
          <w:szCs w:val="20"/>
        </w:rPr>
      </w:pPr>
      <w:r>
        <w:rPr>
          <w:color w:val="00274C"/>
          <w:sz w:val="20"/>
          <w:szCs w:val="20"/>
        </w:rPr>
        <w:t xml:space="preserve">如果需要报废处理，发动机需要遵从法律规定放置在合适的地方。</w:t>
      </w:r>
    </w:p>
    <w:p>
      <w:pPr>
        <w:numPr>
          <w:ilvl w:val="0"/>
          <w:numId w:val="55312337"/>
        </w:numPr>
        <w:spacing w:before="0" w:after="0" w:line="240" w:lineRule="auto"/>
        <w:jc w:val="left"/>
        <w:rPr>
          <w:color w:val="00274C"/>
          <w:sz w:val="20"/>
          <w:szCs w:val="20"/>
        </w:rPr>
      </w:pPr>
      <w:r>
        <w:rPr>
          <w:color w:val="00274C"/>
          <w:sz w:val="20"/>
          <w:szCs w:val="20"/>
        </w:rPr>
        <w:t xml:space="preserve">在发动机报废前，需要把橡胶或塑料部件分开。</w:t>
      </w:r>
    </w:p>
    <w:p>
      <w:pPr>
        <w:numPr>
          <w:ilvl w:val="0"/>
          <w:numId w:val="55312337"/>
        </w:numPr>
        <w:spacing w:before="0" w:after="0" w:line="240" w:lineRule="auto"/>
        <w:jc w:val="left"/>
        <w:rPr>
          <w:color w:val="00274C"/>
          <w:sz w:val="20"/>
          <w:szCs w:val="20"/>
        </w:rPr>
      </w:pPr>
      <w:r>
        <w:rPr>
          <w:color w:val="00274C"/>
          <w:sz w:val="20"/>
          <w:szCs w:val="20"/>
        </w:rPr>
        <w:t xml:space="preserve">完全由塑料，铝和钢制成的部件可以被回收中心回收。</w:t>
      </w:r>
    </w:p>
    <w:p>
      <w:pPr>
        <w:numPr>
          <w:ilvl w:val="0"/>
          <w:numId w:val="55312337"/>
        </w:numPr>
        <w:spacing w:before="0" w:after="0" w:line="240" w:lineRule="auto"/>
        <w:jc w:val="left"/>
        <w:rPr>
          <w:color w:val="00274C"/>
          <w:sz w:val="20"/>
          <w:szCs w:val="20"/>
        </w:rPr>
      </w:pPr>
      <w:r>
        <w:rPr>
          <w:color w:val="00274C"/>
          <w:sz w:val="20"/>
          <w:szCs w:val="20"/>
        </w:rPr>
        <w:t xml:space="preserve">为了环保废机油必须被回收并且合适的方式处理。法律强制规定废机油是有污染危险的种类，必须被回收中心回收。</w:t>
      </w:r>
    </w:p>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55312337"/>
        </w:numPr>
        <w:spacing w:before="0" w:after="0" w:line="240" w:lineRule="auto"/>
        <w:jc w:val="left"/>
        <w:rPr>
          <w:color w:val="00274C"/>
          <w:sz w:val="20"/>
          <w:szCs w:val="20"/>
        </w:rPr>
      </w:pPr>
      <w:r>
        <w:rPr>
          <w:color w:val="00274C"/>
          <w:sz w:val="20"/>
          <w:szCs w:val="20"/>
        </w:rPr>
        <w:t xml:space="preserve">章节所包含的发动机运行时出现的故障信息和问题解决（表7.2）。</w:t>
      </w:r>
    </w:p>
    <w:p>
      <w:pPr>
        <w:numPr>
          <w:ilvl w:val="0"/>
          <w:numId w:val="55312337"/>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w:t>
      </w:r>
      <w:r>
        <w:rPr>
          <w:color w:val="00274C"/>
          <w:sz w:val="20"/>
          <w:szCs w:val="20"/>
        </w:rPr>
        <w:t xml:space="preserve"> </w:t>
      </w:r>
      <w:r>
        <w:rPr>
          <w:b/>
          <w:bCs/>
          <w:color w:val="00274C"/>
          <w:sz w:val="20"/>
          <w:szCs w:val="20"/>
        </w:rP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突然听到不正常的杂音。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机器设备运行时机油压力指示灯亮了。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w:t>
      </w:r>
      <w:r>
        <w:rPr>
          <w:color w:val="00274C"/>
          <w:sz w:val="20"/>
          <w:szCs w:val="20"/>
        </w:rPr>
        <w:t xml:space="preserve"> </w:t>
      </w:r>
      <w:r>
        <w:rPr>
          <w:b/>
          <w:bCs/>
          <w:color w:val="00274C"/>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给蓄蓄电池充电或更换蓄蓄电池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柴油油位低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柴油添加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385eedcd1a6066a"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405eedcd1a609f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155eedcd1a60d8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285eedcd1a61f58"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705eedcd1a62330"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365eedcd1a6253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805eedcd1a628e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065eedcd1a63093"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325eedcd1a63473"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更换机油，如果故障不能解决，联系 </w:t>
            </w:r>
            <w:r>
              <w:rPr>
                <w:b/>
                <w:bCs/>
                <w:color w:val="00274C"/>
                <w:position w:val="-2"/>
                <w:sz w:val="20"/>
                <w:szCs w:val="20"/>
                <w:shd w:val="clear" w:color="auto" w:fill="E1E2E0"/>
              </w:rPr>
              <w:t xml:space="preserve">科勒公司</w:t>
            </w:r>
            <w:r>
              <w:rPr>
                <w:color w:val="00274C"/>
                <w:position w:val="-2"/>
                <w:sz w:val="20"/>
                <w:szCs w:val="20"/>
                <w:shd w:val="clear" w:color="auto" w:fill="E1E2E0"/>
              </w:rPr>
              <w:t xml:space="preserve"> 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312337"/>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55312337"/>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55312337"/>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55312337"/>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55312337"/>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55312337"/>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55312337"/>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95365eedcd1a658c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24115eedcd1a6591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28095eedcd1a6595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37705eedcd1a6599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55312363"/>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55312363"/>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55312363"/>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55312363"/>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授权维修站</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材料经过表面保护处理。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发动机使用的外部环境条件的类型（多灰-多脏污的地区，或在一个混有各种类型气体的环境里）</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安装扭矩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一组维护保养步骤有各自的目的在使用期限末期来控制和更换滤芯，不更改或提高系统的功能，既不增加数值也不提高性能。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“最大值”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甲酯</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是一种石油和动物和/或植物油通过化学转变的混合物，用来制造生物柴油。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“分钟”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“最小值”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型号，发动机铭牌上指示发动机的型号。</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亚硝酸</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氮，氧和氢组成的酸（强腐蚀性）。</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亚硝胺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包含亚硝酸和其它组成物的液体（强腐蚀性）。</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小的散热器给机油冷却用。</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章节</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参看</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序列号（发动机铭牌上）指示发动机身份的序列/机座号。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表格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9577409" name="name64885eedcd1a85a8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9095eedcd1a85a8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6644236" name="name82515eedcd1a9925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5025eedcd1a9925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5312363">
    <w:multiLevelType w:val="hybridMultilevel"/>
    <w:lvl w:ilvl="0" w:tplc="86588827">
      <w:start w:val="1"/>
      <w:numFmt w:val="decimal"/>
      <w:lvlText w:val="%1."/>
      <w:lvlJc w:val="left"/>
      <w:pPr>
        <w:ind w:left="720" w:hanging="360"/>
      </w:pPr>
    </w:lvl>
    <w:lvl w:ilvl="1" w:tplc="86588827" w:tentative="1">
      <w:start w:val="1"/>
      <w:numFmt w:val="lowerLetter"/>
      <w:lvlText w:val="%2."/>
      <w:lvlJc w:val="left"/>
      <w:pPr>
        <w:ind w:left="1440" w:hanging="360"/>
      </w:pPr>
    </w:lvl>
    <w:lvl w:ilvl="2" w:tplc="86588827" w:tentative="1">
      <w:start w:val="1"/>
      <w:numFmt w:val="lowerRoman"/>
      <w:lvlText w:val="%3."/>
      <w:lvlJc w:val="right"/>
      <w:pPr>
        <w:ind w:left="2160" w:hanging="180"/>
      </w:pPr>
    </w:lvl>
    <w:lvl w:ilvl="3" w:tplc="86588827" w:tentative="1">
      <w:start w:val="1"/>
      <w:numFmt w:val="decimal"/>
      <w:lvlText w:val="%4."/>
      <w:lvlJc w:val="left"/>
      <w:pPr>
        <w:ind w:left="2880" w:hanging="360"/>
      </w:pPr>
    </w:lvl>
    <w:lvl w:ilvl="4" w:tplc="86588827" w:tentative="1">
      <w:start w:val="1"/>
      <w:numFmt w:val="lowerLetter"/>
      <w:lvlText w:val="%5."/>
      <w:lvlJc w:val="left"/>
      <w:pPr>
        <w:ind w:left="3600" w:hanging="360"/>
      </w:pPr>
    </w:lvl>
    <w:lvl w:ilvl="5" w:tplc="86588827" w:tentative="1">
      <w:start w:val="1"/>
      <w:numFmt w:val="lowerRoman"/>
      <w:lvlText w:val="%6."/>
      <w:lvlJc w:val="right"/>
      <w:pPr>
        <w:ind w:left="4320" w:hanging="180"/>
      </w:pPr>
    </w:lvl>
    <w:lvl w:ilvl="6" w:tplc="86588827" w:tentative="1">
      <w:start w:val="1"/>
      <w:numFmt w:val="decimal"/>
      <w:lvlText w:val="%7."/>
      <w:lvlJc w:val="left"/>
      <w:pPr>
        <w:ind w:left="5040" w:hanging="360"/>
      </w:pPr>
    </w:lvl>
    <w:lvl w:ilvl="7" w:tplc="86588827" w:tentative="1">
      <w:start w:val="1"/>
      <w:numFmt w:val="lowerLetter"/>
      <w:lvlText w:val="%8."/>
      <w:lvlJc w:val="left"/>
      <w:pPr>
        <w:ind w:left="5760" w:hanging="360"/>
      </w:pPr>
    </w:lvl>
    <w:lvl w:ilvl="8" w:tplc="86588827" w:tentative="1">
      <w:start w:val="1"/>
      <w:numFmt w:val="lowerRoman"/>
      <w:lvlText w:val="%9."/>
      <w:lvlJc w:val="right"/>
      <w:pPr>
        <w:ind w:left="6480" w:hanging="180"/>
      </w:pPr>
    </w:lvl>
  </w:abstractNum>
  <w:abstractNum w:abstractNumId="55312362">
    <w:multiLevelType w:val="hybridMultilevel"/>
    <w:lvl w:ilvl="0" w:tplc="87077375">
      <w:start w:val="1"/>
      <w:numFmt w:val="decimal"/>
      <w:lvlText w:val="%1."/>
      <w:lvlJc w:val="left"/>
      <w:pPr>
        <w:ind w:left="720" w:hanging="360"/>
      </w:pPr>
    </w:lvl>
    <w:lvl w:ilvl="1" w:tplc="87077375" w:tentative="1">
      <w:start w:val="1"/>
      <w:numFmt w:val="lowerLetter"/>
      <w:lvlText w:val="%2."/>
      <w:lvlJc w:val="left"/>
      <w:pPr>
        <w:ind w:left="1440" w:hanging="360"/>
      </w:pPr>
    </w:lvl>
    <w:lvl w:ilvl="2" w:tplc="87077375" w:tentative="1">
      <w:start w:val="1"/>
      <w:numFmt w:val="lowerRoman"/>
      <w:lvlText w:val="%3."/>
      <w:lvlJc w:val="right"/>
      <w:pPr>
        <w:ind w:left="2160" w:hanging="180"/>
      </w:pPr>
    </w:lvl>
    <w:lvl w:ilvl="3" w:tplc="87077375" w:tentative="1">
      <w:start w:val="1"/>
      <w:numFmt w:val="decimal"/>
      <w:lvlText w:val="%4."/>
      <w:lvlJc w:val="left"/>
      <w:pPr>
        <w:ind w:left="2880" w:hanging="360"/>
      </w:pPr>
    </w:lvl>
    <w:lvl w:ilvl="4" w:tplc="87077375" w:tentative="1">
      <w:start w:val="1"/>
      <w:numFmt w:val="lowerLetter"/>
      <w:lvlText w:val="%5."/>
      <w:lvlJc w:val="left"/>
      <w:pPr>
        <w:ind w:left="3600" w:hanging="360"/>
      </w:pPr>
    </w:lvl>
    <w:lvl w:ilvl="5" w:tplc="87077375" w:tentative="1">
      <w:start w:val="1"/>
      <w:numFmt w:val="lowerRoman"/>
      <w:lvlText w:val="%6."/>
      <w:lvlJc w:val="right"/>
      <w:pPr>
        <w:ind w:left="4320" w:hanging="180"/>
      </w:pPr>
    </w:lvl>
    <w:lvl w:ilvl="6" w:tplc="87077375" w:tentative="1">
      <w:start w:val="1"/>
      <w:numFmt w:val="decimal"/>
      <w:lvlText w:val="%7."/>
      <w:lvlJc w:val="left"/>
      <w:pPr>
        <w:ind w:left="5040" w:hanging="360"/>
      </w:pPr>
    </w:lvl>
    <w:lvl w:ilvl="7" w:tplc="87077375" w:tentative="1">
      <w:start w:val="1"/>
      <w:numFmt w:val="lowerLetter"/>
      <w:lvlText w:val="%8."/>
      <w:lvlJc w:val="left"/>
      <w:pPr>
        <w:ind w:left="5760" w:hanging="360"/>
      </w:pPr>
    </w:lvl>
    <w:lvl w:ilvl="8" w:tplc="87077375" w:tentative="1">
      <w:start w:val="1"/>
      <w:numFmt w:val="lowerRoman"/>
      <w:lvlText w:val="%9."/>
      <w:lvlJc w:val="right"/>
      <w:pPr>
        <w:ind w:left="6480" w:hanging="180"/>
      </w:pPr>
    </w:lvl>
  </w:abstractNum>
  <w:abstractNum w:abstractNumId="55312361">
    <w:multiLevelType w:val="hybridMultilevel"/>
    <w:lvl w:ilvl="0" w:tplc="51607094">
      <w:start w:val="1"/>
      <w:numFmt w:val="decimal"/>
      <w:lvlText w:val="%1."/>
      <w:lvlJc w:val="left"/>
      <w:pPr>
        <w:ind w:left="720" w:hanging="360"/>
      </w:pPr>
    </w:lvl>
    <w:lvl w:ilvl="1" w:tplc="51607094" w:tentative="1">
      <w:start w:val="1"/>
      <w:numFmt w:val="lowerLetter"/>
      <w:lvlText w:val="%2."/>
      <w:lvlJc w:val="left"/>
      <w:pPr>
        <w:ind w:left="1440" w:hanging="360"/>
      </w:pPr>
    </w:lvl>
    <w:lvl w:ilvl="2" w:tplc="51607094" w:tentative="1">
      <w:start w:val="1"/>
      <w:numFmt w:val="lowerRoman"/>
      <w:lvlText w:val="%3."/>
      <w:lvlJc w:val="right"/>
      <w:pPr>
        <w:ind w:left="2160" w:hanging="180"/>
      </w:pPr>
    </w:lvl>
    <w:lvl w:ilvl="3" w:tplc="51607094" w:tentative="1">
      <w:start w:val="1"/>
      <w:numFmt w:val="decimal"/>
      <w:lvlText w:val="%4."/>
      <w:lvlJc w:val="left"/>
      <w:pPr>
        <w:ind w:left="2880" w:hanging="360"/>
      </w:pPr>
    </w:lvl>
    <w:lvl w:ilvl="4" w:tplc="51607094" w:tentative="1">
      <w:start w:val="1"/>
      <w:numFmt w:val="lowerLetter"/>
      <w:lvlText w:val="%5."/>
      <w:lvlJc w:val="left"/>
      <w:pPr>
        <w:ind w:left="3600" w:hanging="360"/>
      </w:pPr>
    </w:lvl>
    <w:lvl w:ilvl="5" w:tplc="51607094" w:tentative="1">
      <w:start w:val="1"/>
      <w:numFmt w:val="lowerRoman"/>
      <w:lvlText w:val="%6."/>
      <w:lvlJc w:val="right"/>
      <w:pPr>
        <w:ind w:left="4320" w:hanging="180"/>
      </w:pPr>
    </w:lvl>
    <w:lvl w:ilvl="6" w:tplc="51607094" w:tentative="1">
      <w:start w:val="1"/>
      <w:numFmt w:val="decimal"/>
      <w:lvlText w:val="%7."/>
      <w:lvlJc w:val="left"/>
      <w:pPr>
        <w:ind w:left="5040" w:hanging="360"/>
      </w:pPr>
    </w:lvl>
    <w:lvl w:ilvl="7" w:tplc="51607094" w:tentative="1">
      <w:start w:val="1"/>
      <w:numFmt w:val="lowerLetter"/>
      <w:lvlText w:val="%8."/>
      <w:lvlJc w:val="left"/>
      <w:pPr>
        <w:ind w:left="5760" w:hanging="360"/>
      </w:pPr>
    </w:lvl>
    <w:lvl w:ilvl="8" w:tplc="51607094" w:tentative="1">
      <w:start w:val="1"/>
      <w:numFmt w:val="lowerRoman"/>
      <w:lvlText w:val="%9."/>
      <w:lvlJc w:val="right"/>
      <w:pPr>
        <w:ind w:left="6480" w:hanging="180"/>
      </w:pPr>
    </w:lvl>
  </w:abstractNum>
  <w:abstractNum w:abstractNumId="55312360">
    <w:multiLevelType w:val="hybridMultilevel"/>
    <w:lvl w:ilvl="0" w:tplc="87550343">
      <w:start w:val="1"/>
      <w:numFmt w:val="decimal"/>
      <w:lvlText w:val="%1."/>
      <w:lvlJc w:val="left"/>
      <w:pPr>
        <w:ind w:left="720" w:hanging="360"/>
      </w:pPr>
    </w:lvl>
    <w:lvl w:ilvl="1" w:tplc="87550343" w:tentative="1">
      <w:start w:val="1"/>
      <w:numFmt w:val="lowerLetter"/>
      <w:lvlText w:val="%2."/>
      <w:lvlJc w:val="left"/>
      <w:pPr>
        <w:ind w:left="1440" w:hanging="360"/>
      </w:pPr>
    </w:lvl>
    <w:lvl w:ilvl="2" w:tplc="87550343" w:tentative="1">
      <w:start w:val="1"/>
      <w:numFmt w:val="lowerRoman"/>
      <w:lvlText w:val="%3."/>
      <w:lvlJc w:val="right"/>
      <w:pPr>
        <w:ind w:left="2160" w:hanging="180"/>
      </w:pPr>
    </w:lvl>
    <w:lvl w:ilvl="3" w:tplc="87550343" w:tentative="1">
      <w:start w:val="1"/>
      <w:numFmt w:val="decimal"/>
      <w:lvlText w:val="%4."/>
      <w:lvlJc w:val="left"/>
      <w:pPr>
        <w:ind w:left="2880" w:hanging="360"/>
      </w:pPr>
    </w:lvl>
    <w:lvl w:ilvl="4" w:tplc="87550343" w:tentative="1">
      <w:start w:val="1"/>
      <w:numFmt w:val="lowerLetter"/>
      <w:lvlText w:val="%5."/>
      <w:lvlJc w:val="left"/>
      <w:pPr>
        <w:ind w:left="3600" w:hanging="360"/>
      </w:pPr>
    </w:lvl>
    <w:lvl w:ilvl="5" w:tplc="87550343" w:tentative="1">
      <w:start w:val="1"/>
      <w:numFmt w:val="lowerRoman"/>
      <w:lvlText w:val="%6."/>
      <w:lvlJc w:val="right"/>
      <w:pPr>
        <w:ind w:left="4320" w:hanging="180"/>
      </w:pPr>
    </w:lvl>
    <w:lvl w:ilvl="6" w:tplc="87550343" w:tentative="1">
      <w:start w:val="1"/>
      <w:numFmt w:val="decimal"/>
      <w:lvlText w:val="%7."/>
      <w:lvlJc w:val="left"/>
      <w:pPr>
        <w:ind w:left="5040" w:hanging="360"/>
      </w:pPr>
    </w:lvl>
    <w:lvl w:ilvl="7" w:tplc="87550343" w:tentative="1">
      <w:start w:val="1"/>
      <w:numFmt w:val="lowerLetter"/>
      <w:lvlText w:val="%8."/>
      <w:lvlJc w:val="left"/>
      <w:pPr>
        <w:ind w:left="5760" w:hanging="360"/>
      </w:pPr>
    </w:lvl>
    <w:lvl w:ilvl="8" w:tplc="87550343" w:tentative="1">
      <w:start w:val="1"/>
      <w:numFmt w:val="lowerRoman"/>
      <w:lvlText w:val="%9."/>
      <w:lvlJc w:val="right"/>
      <w:pPr>
        <w:ind w:left="6480" w:hanging="180"/>
      </w:pPr>
    </w:lvl>
  </w:abstractNum>
  <w:abstractNum w:abstractNumId="55312359">
    <w:multiLevelType w:val="hybridMultilevel"/>
    <w:lvl w:ilvl="0" w:tplc="15663408">
      <w:start w:val="1"/>
      <w:numFmt w:val="decimal"/>
      <w:lvlText w:val="%1."/>
      <w:lvlJc w:val="left"/>
      <w:pPr>
        <w:ind w:left="720" w:hanging="360"/>
      </w:pPr>
    </w:lvl>
    <w:lvl w:ilvl="1" w:tplc="15663408" w:tentative="1">
      <w:start w:val="1"/>
      <w:numFmt w:val="lowerLetter"/>
      <w:lvlText w:val="%2."/>
      <w:lvlJc w:val="left"/>
      <w:pPr>
        <w:ind w:left="1440" w:hanging="360"/>
      </w:pPr>
    </w:lvl>
    <w:lvl w:ilvl="2" w:tplc="15663408" w:tentative="1">
      <w:start w:val="1"/>
      <w:numFmt w:val="lowerRoman"/>
      <w:lvlText w:val="%3."/>
      <w:lvlJc w:val="right"/>
      <w:pPr>
        <w:ind w:left="2160" w:hanging="180"/>
      </w:pPr>
    </w:lvl>
    <w:lvl w:ilvl="3" w:tplc="15663408" w:tentative="1">
      <w:start w:val="1"/>
      <w:numFmt w:val="decimal"/>
      <w:lvlText w:val="%4."/>
      <w:lvlJc w:val="left"/>
      <w:pPr>
        <w:ind w:left="2880" w:hanging="360"/>
      </w:pPr>
    </w:lvl>
    <w:lvl w:ilvl="4" w:tplc="15663408" w:tentative="1">
      <w:start w:val="1"/>
      <w:numFmt w:val="lowerLetter"/>
      <w:lvlText w:val="%5."/>
      <w:lvlJc w:val="left"/>
      <w:pPr>
        <w:ind w:left="3600" w:hanging="360"/>
      </w:pPr>
    </w:lvl>
    <w:lvl w:ilvl="5" w:tplc="15663408" w:tentative="1">
      <w:start w:val="1"/>
      <w:numFmt w:val="lowerRoman"/>
      <w:lvlText w:val="%6."/>
      <w:lvlJc w:val="right"/>
      <w:pPr>
        <w:ind w:left="4320" w:hanging="180"/>
      </w:pPr>
    </w:lvl>
    <w:lvl w:ilvl="6" w:tplc="15663408" w:tentative="1">
      <w:start w:val="1"/>
      <w:numFmt w:val="decimal"/>
      <w:lvlText w:val="%7."/>
      <w:lvlJc w:val="left"/>
      <w:pPr>
        <w:ind w:left="5040" w:hanging="360"/>
      </w:pPr>
    </w:lvl>
    <w:lvl w:ilvl="7" w:tplc="15663408" w:tentative="1">
      <w:start w:val="1"/>
      <w:numFmt w:val="lowerLetter"/>
      <w:lvlText w:val="%8."/>
      <w:lvlJc w:val="left"/>
      <w:pPr>
        <w:ind w:left="5760" w:hanging="360"/>
      </w:pPr>
    </w:lvl>
    <w:lvl w:ilvl="8" w:tplc="15663408" w:tentative="1">
      <w:start w:val="1"/>
      <w:numFmt w:val="lowerRoman"/>
      <w:lvlText w:val="%9."/>
      <w:lvlJc w:val="right"/>
      <w:pPr>
        <w:ind w:left="6480" w:hanging="180"/>
      </w:pPr>
    </w:lvl>
  </w:abstractNum>
  <w:abstractNum w:abstractNumId="55312358">
    <w:multiLevelType w:val="hybridMultilevel"/>
    <w:lvl w:ilvl="0" w:tplc="77458274">
      <w:start w:val="1"/>
      <w:numFmt w:val="decimal"/>
      <w:lvlText w:val="%1."/>
      <w:lvlJc w:val="left"/>
      <w:pPr>
        <w:ind w:left="720" w:hanging="360"/>
      </w:pPr>
    </w:lvl>
    <w:lvl w:ilvl="1" w:tplc="77458274" w:tentative="1">
      <w:start w:val="1"/>
      <w:numFmt w:val="lowerLetter"/>
      <w:lvlText w:val="%2."/>
      <w:lvlJc w:val="left"/>
      <w:pPr>
        <w:ind w:left="1440" w:hanging="360"/>
      </w:pPr>
    </w:lvl>
    <w:lvl w:ilvl="2" w:tplc="77458274" w:tentative="1">
      <w:start w:val="1"/>
      <w:numFmt w:val="lowerRoman"/>
      <w:lvlText w:val="%3."/>
      <w:lvlJc w:val="right"/>
      <w:pPr>
        <w:ind w:left="2160" w:hanging="180"/>
      </w:pPr>
    </w:lvl>
    <w:lvl w:ilvl="3" w:tplc="77458274" w:tentative="1">
      <w:start w:val="1"/>
      <w:numFmt w:val="decimal"/>
      <w:lvlText w:val="%4."/>
      <w:lvlJc w:val="left"/>
      <w:pPr>
        <w:ind w:left="2880" w:hanging="360"/>
      </w:pPr>
    </w:lvl>
    <w:lvl w:ilvl="4" w:tplc="77458274" w:tentative="1">
      <w:start w:val="1"/>
      <w:numFmt w:val="lowerLetter"/>
      <w:lvlText w:val="%5."/>
      <w:lvlJc w:val="left"/>
      <w:pPr>
        <w:ind w:left="3600" w:hanging="360"/>
      </w:pPr>
    </w:lvl>
    <w:lvl w:ilvl="5" w:tplc="77458274" w:tentative="1">
      <w:start w:val="1"/>
      <w:numFmt w:val="lowerRoman"/>
      <w:lvlText w:val="%6."/>
      <w:lvlJc w:val="right"/>
      <w:pPr>
        <w:ind w:left="4320" w:hanging="180"/>
      </w:pPr>
    </w:lvl>
    <w:lvl w:ilvl="6" w:tplc="77458274" w:tentative="1">
      <w:start w:val="1"/>
      <w:numFmt w:val="decimal"/>
      <w:lvlText w:val="%7."/>
      <w:lvlJc w:val="left"/>
      <w:pPr>
        <w:ind w:left="5040" w:hanging="360"/>
      </w:pPr>
    </w:lvl>
    <w:lvl w:ilvl="7" w:tplc="77458274" w:tentative="1">
      <w:start w:val="1"/>
      <w:numFmt w:val="lowerLetter"/>
      <w:lvlText w:val="%8."/>
      <w:lvlJc w:val="left"/>
      <w:pPr>
        <w:ind w:left="5760" w:hanging="360"/>
      </w:pPr>
    </w:lvl>
    <w:lvl w:ilvl="8" w:tplc="77458274" w:tentative="1">
      <w:start w:val="1"/>
      <w:numFmt w:val="lowerRoman"/>
      <w:lvlText w:val="%9."/>
      <w:lvlJc w:val="right"/>
      <w:pPr>
        <w:ind w:left="6480" w:hanging="180"/>
      </w:pPr>
    </w:lvl>
  </w:abstractNum>
  <w:abstractNum w:abstractNumId="55312357">
    <w:multiLevelType w:val="hybridMultilevel"/>
    <w:lvl w:ilvl="0" w:tplc="78175193">
      <w:start w:val="1"/>
      <w:numFmt w:val="decimal"/>
      <w:lvlText w:val="%1."/>
      <w:lvlJc w:val="left"/>
      <w:pPr>
        <w:ind w:left="720" w:hanging="360"/>
      </w:pPr>
    </w:lvl>
    <w:lvl w:ilvl="1" w:tplc="78175193" w:tentative="1">
      <w:start w:val="1"/>
      <w:numFmt w:val="lowerLetter"/>
      <w:lvlText w:val="%2."/>
      <w:lvlJc w:val="left"/>
      <w:pPr>
        <w:ind w:left="1440" w:hanging="360"/>
      </w:pPr>
    </w:lvl>
    <w:lvl w:ilvl="2" w:tplc="78175193" w:tentative="1">
      <w:start w:val="1"/>
      <w:numFmt w:val="lowerRoman"/>
      <w:lvlText w:val="%3."/>
      <w:lvlJc w:val="right"/>
      <w:pPr>
        <w:ind w:left="2160" w:hanging="180"/>
      </w:pPr>
    </w:lvl>
    <w:lvl w:ilvl="3" w:tplc="78175193" w:tentative="1">
      <w:start w:val="1"/>
      <w:numFmt w:val="decimal"/>
      <w:lvlText w:val="%4."/>
      <w:lvlJc w:val="left"/>
      <w:pPr>
        <w:ind w:left="2880" w:hanging="360"/>
      </w:pPr>
    </w:lvl>
    <w:lvl w:ilvl="4" w:tplc="78175193" w:tentative="1">
      <w:start w:val="1"/>
      <w:numFmt w:val="lowerLetter"/>
      <w:lvlText w:val="%5."/>
      <w:lvlJc w:val="left"/>
      <w:pPr>
        <w:ind w:left="3600" w:hanging="360"/>
      </w:pPr>
    </w:lvl>
    <w:lvl w:ilvl="5" w:tplc="78175193" w:tentative="1">
      <w:start w:val="1"/>
      <w:numFmt w:val="lowerRoman"/>
      <w:lvlText w:val="%6."/>
      <w:lvlJc w:val="right"/>
      <w:pPr>
        <w:ind w:left="4320" w:hanging="180"/>
      </w:pPr>
    </w:lvl>
    <w:lvl w:ilvl="6" w:tplc="78175193" w:tentative="1">
      <w:start w:val="1"/>
      <w:numFmt w:val="decimal"/>
      <w:lvlText w:val="%7."/>
      <w:lvlJc w:val="left"/>
      <w:pPr>
        <w:ind w:left="5040" w:hanging="360"/>
      </w:pPr>
    </w:lvl>
    <w:lvl w:ilvl="7" w:tplc="78175193" w:tentative="1">
      <w:start w:val="1"/>
      <w:numFmt w:val="lowerLetter"/>
      <w:lvlText w:val="%8."/>
      <w:lvlJc w:val="left"/>
      <w:pPr>
        <w:ind w:left="5760" w:hanging="360"/>
      </w:pPr>
    </w:lvl>
    <w:lvl w:ilvl="8" w:tplc="78175193" w:tentative="1">
      <w:start w:val="1"/>
      <w:numFmt w:val="lowerRoman"/>
      <w:lvlText w:val="%9."/>
      <w:lvlJc w:val="right"/>
      <w:pPr>
        <w:ind w:left="6480" w:hanging="180"/>
      </w:pPr>
    </w:lvl>
  </w:abstractNum>
  <w:abstractNum w:abstractNumId="55312356">
    <w:multiLevelType w:val="hybridMultilevel"/>
    <w:lvl w:ilvl="0" w:tplc="36276442">
      <w:start w:val="1"/>
      <w:numFmt w:val="decimal"/>
      <w:lvlText w:val="%1."/>
      <w:lvlJc w:val="left"/>
      <w:pPr>
        <w:ind w:left="720" w:hanging="360"/>
      </w:pPr>
    </w:lvl>
    <w:lvl w:ilvl="1" w:tplc="36276442" w:tentative="1">
      <w:start w:val="1"/>
      <w:numFmt w:val="lowerLetter"/>
      <w:lvlText w:val="%2."/>
      <w:lvlJc w:val="left"/>
      <w:pPr>
        <w:ind w:left="1440" w:hanging="360"/>
      </w:pPr>
    </w:lvl>
    <w:lvl w:ilvl="2" w:tplc="36276442" w:tentative="1">
      <w:start w:val="1"/>
      <w:numFmt w:val="lowerRoman"/>
      <w:lvlText w:val="%3."/>
      <w:lvlJc w:val="right"/>
      <w:pPr>
        <w:ind w:left="2160" w:hanging="180"/>
      </w:pPr>
    </w:lvl>
    <w:lvl w:ilvl="3" w:tplc="36276442" w:tentative="1">
      <w:start w:val="1"/>
      <w:numFmt w:val="decimal"/>
      <w:lvlText w:val="%4."/>
      <w:lvlJc w:val="left"/>
      <w:pPr>
        <w:ind w:left="2880" w:hanging="360"/>
      </w:pPr>
    </w:lvl>
    <w:lvl w:ilvl="4" w:tplc="36276442" w:tentative="1">
      <w:start w:val="1"/>
      <w:numFmt w:val="lowerLetter"/>
      <w:lvlText w:val="%5."/>
      <w:lvlJc w:val="left"/>
      <w:pPr>
        <w:ind w:left="3600" w:hanging="360"/>
      </w:pPr>
    </w:lvl>
    <w:lvl w:ilvl="5" w:tplc="36276442" w:tentative="1">
      <w:start w:val="1"/>
      <w:numFmt w:val="lowerRoman"/>
      <w:lvlText w:val="%6."/>
      <w:lvlJc w:val="right"/>
      <w:pPr>
        <w:ind w:left="4320" w:hanging="180"/>
      </w:pPr>
    </w:lvl>
    <w:lvl w:ilvl="6" w:tplc="36276442" w:tentative="1">
      <w:start w:val="1"/>
      <w:numFmt w:val="decimal"/>
      <w:lvlText w:val="%7."/>
      <w:lvlJc w:val="left"/>
      <w:pPr>
        <w:ind w:left="5040" w:hanging="360"/>
      </w:pPr>
    </w:lvl>
    <w:lvl w:ilvl="7" w:tplc="36276442" w:tentative="1">
      <w:start w:val="1"/>
      <w:numFmt w:val="lowerLetter"/>
      <w:lvlText w:val="%8."/>
      <w:lvlJc w:val="left"/>
      <w:pPr>
        <w:ind w:left="5760" w:hanging="360"/>
      </w:pPr>
    </w:lvl>
    <w:lvl w:ilvl="8" w:tplc="36276442" w:tentative="1">
      <w:start w:val="1"/>
      <w:numFmt w:val="lowerRoman"/>
      <w:lvlText w:val="%9."/>
      <w:lvlJc w:val="right"/>
      <w:pPr>
        <w:ind w:left="6480" w:hanging="180"/>
      </w:pPr>
    </w:lvl>
  </w:abstractNum>
  <w:abstractNum w:abstractNumId="55312355">
    <w:multiLevelType w:val="hybridMultilevel"/>
    <w:lvl w:ilvl="0" w:tplc="69531217">
      <w:start w:val="1"/>
      <w:numFmt w:val="decimal"/>
      <w:lvlText w:val="%1."/>
      <w:lvlJc w:val="left"/>
      <w:pPr>
        <w:ind w:left="720" w:hanging="360"/>
      </w:pPr>
    </w:lvl>
    <w:lvl w:ilvl="1" w:tplc="69531217" w:tentative="1">
      <w:start w:val="1"/>
      <w:numFmt w:val="lowerLetter"/>
      <w:lvlText w:val="%2."/>
      <w:lvlJc w:val="left"/>
      <w:pPr>
        <w:ind w:left="1440" w:hanging="360"/>
      </w:pPr>
    </w:lvl>
    <w:lvl w:ilvl="2" w:tplc="69531217" w:tentative="1">
      <w:start w:val="1"/>
      <w:numFmt w:val="lowerRoman"/>
      <w:lvlText w:val="%3."/>
      <w:lvlJc w:val="right"/>
      <w:pPr>
        <w:ind w:left="2160" w:hanging="180"/>
      </w:pPr>
    </w:lvl>
    <w:lvl w:ilvl="3" w:tplc="69531217" w:tentative="1">
      <w:start w:val="1"/>
      <w:numFmt w:val="decimal"/>
      <w:lvlText w:val="%4."/>
      <w:lvlJc w:val="left"/>
      <w:pPr>
        <w:ind w:left="2880" w:hanging="360"/>
      </w:pPr>
    </w:lvl>
    <w:lvl w:ilvl="4" w:tplc="69531217" w:tentative="1">
      <w:start w:val="1"/>
      <w:numFmt w:val="lowerLetter"/>
      <w:lvlText w:val="%5."/>
      <w:lvlJc w:val="left"/>
      <w:pPr>
        <w:ind w:left="3600" w:hanging="360"/>
      </w:pPr>
    </w:lvl>
    <w:lvl w:ilvl="5" w:tplc="69531217" w:tentative="1">
      <w:start w:val="1"/>
      <w:numFmt w:val="lowerRoman"/>
      <w:lvlText w:val="%6."/>
      <w:lvlJc w:val="right"/>
      <w:pPr>
        <w:ind w:left="4320" w:hanging="180"/>
      </w:pPr>
    </w:lvl>
    <w:lvl w:ilvl="6" w:tplc="69531217" w:tentative="1">
      <w:start w:val="1"/>
      <w:numFmt w:val="decimal"/>
      <w:lvlText w:val="%7."/>
      <w:lvlJc w:val="left"/>
      <w:pPr>
        <w:ind w:left="5040" w:hanging="360"/>
      </w:pPr>
    </w:lvl>
    <w:lvl w:ilvl="7" w:tplc="69531217" w:tentative="1">
      <w:start w:val="1"/>
      <w:numFmt w:val="lowerLetter"/>
      <w:lvlText w:val="%8."/>
      <w:lvlJc w:val="left"/>
      <w:pPr>
        <w:ind w:left="5760" w:hanging="360"/>
      </w:pPr>
    </w:lvl>
    <w:lvl w:ilvl="8" w:tplc="69531217" w:tentative="1">
      <w:start w:val="1"/>
      <w:numFmt w:val="lowerRoman"/>
      <w:lvlText w:val="%9."/>
      <w:lvlJc w:val="right"/>
      <w:pPr>
        <w:ind w:left="6480" w:hanging="180"/>
      </w:pPr>
    </w:lvl>
  </w:abstractNum>
  <w:abstractNum w:abstractNumId="55312354">
    <w:multiLevelType w:val="hybridMultilevel"/>
    <w:lvl w:ilvl="0" w:tplc="11302275">
      <w:start w:val="1"/>
      <w:numFmt w:val="decimal"/>
      <w:lvlText w:val="%1."/>
      <w:lvlJc w:val="left"/>
      <w:pPr>
        <w:ind w:left="720" w:hanging="360"/>
      </w:pPr>
    </w:lvl>
    <w:lvl w:ilvl="1" w:tplc="11302275" w:tentative="1">
      <w:start w:val="1"/>
      <w:numFmt w:val="lowerLetter"/>
      <w:lvlText w:val="%2."/>
      <w:lvlJc w:val="left"/>
      <w:pPr>
        <w:ind w:left="1440" w:hanging="360"/>
      </w:pPr>
    </w:lvl>
    <w:lvl w:ilvl="2" w:tplc="11302275" w:tentative="1">
      <w:start w:val="1"/>
      <w:numFmt w:val="lowerRoman"/>
      <w:lvlText w:val="%3."/>
      <w:lvlJc w:val="right"/>
      <w:pPr>
        <w:ind w:left="2160" w:hanging="180"/>
      </w:pPr>
    </w:lvl>
    <w:lvl w:ilvl="3" w:tplc="11302275" w:tentative="1">
      <w:start w:val="1"/>
      <w:numFmt w:val="decimal"/>
      <w:lvlText w:val="%4."/>
      <w:lvlJc w:val="left"/>
      <w:pPr>
        <w:ind w:left="2880" w:hanging="360"/>
      </w:pPr>
    </w:lvl>
    <w:lvl w:ilvl="4" w:tplc="11302275" w:tentative="1">
      <w:start w:val="1"/>
      <w:numFmt w:val="lowerLetter"/>
      <w:lvlText w:val="%5."/>
      <w:lvlJc w:val="left"/>
      <w:pPr>
        <w:ind w:left="3600" w:hanging="360"/>
      </w:pPr>
    </w:lvl>
    <w:lvl w:ilvl="5" w:tplc="11302275" w:tentative="1">
      <w:start w:val="1"/>
      <w:numFmt w:val="lowerRoman"/>
      <w:lvlText w:val="%6."/>
      <w:lvlJc w:val="right"/>
      <w:pPr>
        <w:ind w:left="4320" w:hanging="180"/>
      </w:pPr>
    </w:lvl>
    <w:lvl w:ilvl="6" w:tplc="11302275" w:tentative="1">
      <w:start w:val="1"/>
      <w:numFmt w:val="decimal"/>
      <w:lvlText w:val="%7."/>
      <w:lvlJc w:val="left"/>
      <w:pPr>
        <w:ind w:left="5040" w:hanging="360"/>
      </w:pPr>
    </w:lvl>
    <w:lvl w:ilvl="7" w:tplc="11302275" w:tentative="1">
      <w:start w:val="1"/>
      <w:numFmt w:val="lowerLetter"/>
      <w:lvlText w:val="%8."/>
      <w:lvlJc w:val="left"/>
      <w:pPr>
        <w:ind w:left="5760" w:hanging="360"/>
      </w:pPr>
    </w:lvl>
    <w:lvl w:ilvl="8" w:tplc="11302275" w:tentative="1">
      <w:start w:val="1"/>
      <w:numFmt w:val="lowerRoman"/>
      <w:lvlText w:val="%9."/>
      <w:lvlJc w:val="right"/>
      <w:pPr>
        <w:ind w:left="6480" w:hanging="180"/>
      </w:pPr>
    </w:lvl>
  </w:abstractNum>
  <w:abstractNum w:abstractNumId="55312353">
    <w:multiLevelType w:val="hybridMultilevel"/>
    <w:lvl w:ilvl="0" w:tplc="68449251">
      <w:start w:val="1"/>
      <w:numFmt w:val="decimal"/>
      <w:lvlText w:val="%1."/>
      <w:lvlJc w:val="left"/>
      <w:pPr>
        <w:ind w:left="720" w:hanging="360"/>
      </w:pPr>
    </w:lvl>
    <w:lvl w:ilvl="1" w:tplc="68449251" w:tentative="1">
      <w:start w:val="1"/>
      <w:numFmt w:val="lowerLetter"/>
      <w:lvlText w:val="%2."/>
      <w:lvlJc w:val="left"/>
      <w:pPr>
        <w:ind w:left="1440" w:hanging="360"/>
      </w:pPr>
    </w:lvl>
    <w:lvl w:ilvl="2" w:tplc="68449251" w:tentative="1">
      <w:start w:val="1"/>
      <w:numFmt w:val="lowerRoman"/>
      <w:lvlText w:val="%3."/>
      <w:lvlJc w:val="right"/>
      <w:pPr>
        <w:ind w:left="2160" w:hanging="180"/>
      </w:pPr>
    </w:lvl>
    <w:lvl w:ilvl="3" w:tplc="68449251" w:tentative="1">
      <w:start w:val="1"/>
      <w:numFmt w:val="decimal"/>
      <w:lvlText w:val="%4."/>
      <w:lvlJc w:val="left"/>
      <w:pPr>
        <w:ind w:left="2880" w:hanging="360"/>
      </w:pPr>
    </w:lvl>
    <w:lvl w:ilvl="4" w:tplc="68449251" w:tentative="1">
      <w:start w:val="1"/>
      <w:numFmt w:val="lowerLetter"/>
      <w:lvlText w:val="%5."/>
      <w:lvlJc w:val="left"/>
      <w:pPr>
        <w:ind w:left="3600" w:hanging="360"/>
      </w:pPr>
    </w:lvl>
    <w:lvl w:ilvl="5" w:tplc="68449251" w:tentative="1">
      <w:start w:val="1"/>
      <w:numFmt w:val="lowerRoman"/>
      <w:lvlText w:val="%6."/>
      <w:lvlJc w:val="right"/>
      <w:pPr>
        <w:ind w:left="4320" w:hanging="180"/>
      </w:pPr>
    </w:lvl>
    <w:lvl w:ilvl="6" w:tplc="68449251" w:tentative="1">
      <w:start w:val="1"/>
      <w:numFmt w:val="decimal"/>
      <w:lvlText w:val="%7."/>
      <w:lvlJc w:val="left"/>
      <w:pPr>
        <w:ind w:left="5040" w:hanging="360"/>
      </w:pPr>
    </w:lvl>
    <w:lvl w:ilvl="7" w:tplc="68449251" w:tentative="1">
      <w:start w:val="1"/>
      <w:numFmt w:val="lowerLetter"/>
      <w:lvlText w:val="%8."/>
      <w:lvlJc w:val="left"/>
      <w:pPr>
        <w:ind w:left="5760" w:hanging="360"/>
      </w:pPr>
    </w:lvl>
    <w:lvl w:ilvl="8" w:tplc="68449251" w:tentative="1">
      <w:start w:val="1"/>
      <w:numFmt w:val="lowerRoman"/>
      <w:lvlText w:val="%9."/>
      <w:lvlJc w:val="right"/>
      <w:pPr>
        <w:ind w:left="6480" w:hanging="180"/>
      </w:pPr>
    </w:lvl>
  </w:abstractNum>
  <w:abstractNum w:abstractNumId="55312352">
    <w:multiLevelType w:val="hybridMultilevel"/>
    <w:lvl w:ilvl="0" w:tplc="17576776">
      <w:start w:val="1"/>
      <w:numFmt w:val="decimal"/>
      <w:lvlText w:val="%1."/>
      <w:lvlJc w:val="left"/>
      <w:pPr>
        <w:ind w:left="720" w:hanging="360"/>
      </w:pPr>
    </w:lvl>
    <w:lvl w:ilvl="1" w:tplc="17576776" w:tentative="1">
      <w:start w:val="1"/>
      <w:numFmt w:val="lowerLetter"/>
      <w:lvlText w:val="%2."/>
      <w:lvlJc w:val="left"/>
      <w:pPr>
        <w:ind w:left="1440" w:hanging="360"/>
      </w:pPr>
    </w:lvl>
    <w:lvl w:ilvl="2" w:tplc="17576776" w:tentative="1">
      <w:start w:val="1"/>
      <w:numFmt w:val="lowerRoman"/>
      <w:lvlText w:val="%3."/>
      <w:lvlJc w:val="right"/>
      <w:pPr>
        <w:ind w:left="2160" w:hanging="180"/>
      </w:pPr>
    </w:lvl>
    <w:lvl w:ilvl="3" w:tplc="17576776" w:tentative="1">
      <w:start w:val="1"/>
      <w:numFmt w:val="decimal"/>
      <w:lvlText w:val="%4."/>
      <w:lvlJc w:val="left"/>
      <w:pPr>
        <w:ind w:left="2880" w:hanging="360"/>
      </w:pPr>
    </w:lvl>
    <w:lvl w:ilvl="4" w:tplc="17576776" w:tentative="1">
      <w:start w:val="1"/>
      <w:numFmt w:val="lowerLetter"/>
      <w:lvlText w:val="%5."/>
      <w:lvlJc w:val="left"/>
      <w:pPr>
        <w:ind w:left="3600" w:hanging="360"/>
      </w:pPr>
    </w:lvl>
    <w:lvl w:ilvl="5" w:tplc="17576776" w:tentative="1">
      <w:start w:val="1"/>
      <w:numFmt w:val="lowerRoman"/>
      <w:lvlText w:val="%6."/>
      <w:lvlJc w:val="right"/>
      <w:pPr>
        <w:ind w:left="4320" w:hanging="180"/>
      </w:pPr>
    </w:lvl>
    <w:lvl w:ilvl="6" w:tplc="17576776" w:tentative="1">
      <w:start w:val="1"/>
      <w:numFmt w:val="decimal"/>
      <w:lvlText w:val="%7."/>
      <w:lvlJc w:val="left"/>
      <w:pPr>
        <w:ind w:left="5040" w:hanging="360"/>
      </w:pPr>
    </w:lvl>
    <w:lvl w:ilvl="7" w:tplc="17576776" w:tentative="1">
      <w:start w:val="1"/>
      <w:numFmt w:val="lowerLetter"/>
      <w:lvlText w:val="%8."/>
      <w:lvlJc w:val="left"/>
      <w:pPr>
        <w:ind w:left="5760" w:hanging="360"/>
      </w:pPr>
    </w:lvl>
    <w:lvl w:ilvl="8" w:tplc="17576776" w:tentative="1">
      <w:start w:val="1"/>
      <w:numFmt w:val="lowerRoman"/>
      <w:lvlText w:val="%9."/>
      <w:lvlJc w:val="right"/>
      <w:pPr>
        <w:ind w:left="6480" w:hanging="180"/>
      </w:pPr>
    </w:lvl>
  </w:abstractNum>
  <w:abstractNum w:abstractNumId="55312351">
    <w:multiLevelType w:val="hybridMultilevel"/>
    <w:lvl w:ilvl="0" w:tplc="65367431">
      <w:start w:val="1"/>
      <w:numFmt w:val="decimal"/>
      <w:lvlText w:val="%1."/>
      <w:lvlJc w:val="left"/>
      <w:pPr>
        <w:ind w:left="720" w:hanging="360"/>
      </w:pPr>
    </w:lvl>
    <w:lvl w:ilvl="1" w:tplc="65367431" w:tentative="1">
      <w:start w:val="1"/>
      <w:numFmt w:val="lowerLetter"/>
      <w:lvlText w:val="%2."/>
      <w:lvlJc w:val="left"/>
      <w:pPr>
        <w:ind w:left="1440" w:hanging="360"/>
      </w:pPr>
    </w:lvl>
    <w:lvl w:ilvl="2" w:tplc="65367431" w:tentative="1">
      <w:start w:val="1"/>
      <w:numFmt w:val="lowerRoman"/>
      <w:lvlText w:val="%3."/>
      <w:lvlJc w:val="right"/>
      <w:pPr>
        <w:ind w:left="2160" w:hanging="180"/>
      </w:pPr>
    </w:lvl>
    <w:lvl w:ilvl="3" w:tplc="65367431" w:tentative="1">
      <w:start w:val="1"/>
      <w:numFmt w:val="decimal"/>
      <w:lvlText w:val="%4."/>
      <w:lvlJc w:val="left"/>
      <w:pPr>
        <w:ind w:left="2880" w:hanging="360"/>
      </w:pPr>
    </w:lvl>
    <w:lvl w:ilvl="4" w:tplc="65367431" w:tentative="1">
      <w:start w:val="1"/>
      <w:numFmt w:val="lowerLetter"/>
      <w:lvlText w:val="%5."/>
      <w:lvlJc w:val="left"/>
      <w:pPr>
        <w:ind w:left="3600" w:hanging="360"/>
      </w:pPr>
    </w:lvl>
    <w:lvl w:ilvl="5" w:tplc="65367431" w:tentative="1">
      <w:start w:val="1"/>
      <w:numFmt w:val="lowerRoman"/>
      <w:lvlText w:val="%6."/>
      <w:lvlJc w:val="right"/>
      <w:pPr>
        <w:ind w:left="4320" w:hanging="180"/>
      </w:pPr>
    </w:lvl>
    <w:lvl w:ilvl="6" w:tplc="65367431" w:tentative="1">
      <w:start w:val="1"/>
      <w:numFmt w:val="decimal"/>
      <w:lvlText w:val="%7."/>
      <w:lvlJc w:val="left"/>
      <w:pPr>
        <w:ind w:left="5040" w:hanging="360"/>
      </w:pPr>
    </w:lvl>
    <w:lvl w:ilvl="7" w:tplc="65367431" w:tentative="1">
      <w:start w:val="1"/>
      <w:numFmt w:val="lowerLetter"/>
      <w:lvlText w:val="%8."/>
      <w:lvlJc w:val="left"/>
      <w:pPr>
        <w:ind w:left="5760" w:hanging="360"/>
      </w:pPr>
    </w:lvl>
    <w:lvl w:ilvl="8" w:tplc="65367431" w:tentative="1">
      <w:start w:val="1"/>
      <w:numFmt w:val="lowerRoman"/>
      <w:lvlText w:val="%9."/>
      <w:lvlJc w:val="right"/>
      <w:pPr>
        <w:ind w:left="6480" w:hanging="180"/>
      </w:pPr>
    </w:lvl>
  </w:abstractNum>
  <w:abstractNum w:abstractNumId="55312350">
    <w:multiLevelType w:val="hybridMultilevel"/>
    <w:lvl w:ilvl="0" w:tplc="52888026">
      <w:start w:val="1"/>
      <w:numFmt w:val="decimal"/>
      <w:lvlText w:val="%1."/>
      <w:lvlJc w:val="left"/>
      <w:pPr>
        <w:ind w:left="720" w:hanging="360"/>
      </w:pPr>
    </w:lvl>
    <w:lvl w:ilvl="1" w:tplc="52888026" w:tentative="1">
      <w:start w:val="1"/>
      <w:numFmt w:val="lowerLetter"/>
      <w:lvlText w:val="%2."/>
      <w:lvlJc w:val="left"/>
      <w:pPr>
        <w:ind w:left="1440" w:hanging="360"/>
      </w:pPr>
    </w:lvl>
    <w:lvl w:ilvl="2" w:tplc="52888026" w:tentative="1">
      <w:start w:val="1"/>
      <w:numFmt w:val="lowerRoman"/>
      <w:lvlText w:val="%3."/>
      <w:lvlJc w:val="right"/>
      <w:pPr>
        <w:ind w:left="2160" w:hanging="180"/>
      </w:pPr>
    </w:lvl>
    <w:lvl w:ilvl="3" w:tplc="52888026" w:tentative="1">
      <w:start w:val="1"/>
      <w:numFmt w:val="decimal"/>
      <w:lvlText w:val="%4."/>
      <w:lvlJc w:val="left"/>
      <w:pPr>
        <w:ind w:left="2880" w:hanging="360"/>
      </w:pPr>
    </w:lvl>
    <w:lvl w:ilvl="4" w:tplc="52888026" w:tentative="1">
      <w:start w:val="1"/>
      <w:numFmt w:val="lowerLetter"/>
      <w:lvlText w:val="%5."/>
      <w:lvlJc w:val="left"/>
      <w:pPr>
        <w:ind w:left="3600" w:hanging="360"/>
      </w:pPr>
    </w:lvl>
    <w:lvl w:ilvl="5" w:tplc="52888026" w:tentative="1">
      <w:start w:val="1"/>
      <w:numFmt w:val="lowerRoman"/>
      <w:lvlText w:val="%6."/>
      <w:lvlJc w:val="right"/>
      <w:pPr>
        <w:ind w:left="4320" w:hanging="180"/>
      </w:pPr>
    </w:lvl>
    <w:lvl w:ilvl="6" w:tplc="52888026" w:tentative="1">
      <w:start w:val="1"/>
      <w:numFmt w:val="decimal"/>
      <w:lvlText w:val="%7."/>
      <w:lvlJc w:val="left"/>
      <w:pPr>
        <w:ind w:left="5040" w:hanging="360"/>
      </w:pPr>
    </w:lvl>
    <w:lvl w:ilvl="7" w:tplc="52888026" w:tentative="1">
      <w:start w:val="1"/>
      <w:numFmt w:val="lowerLetter"/>
      <w:lvlText w:val="%8."/>
      <w:lvlJc w:val="left"/>
      <w:pPr>
        <w:ind w:left="5760" w:hanging="360"/>
      </w:pPr>
    </w:lvl>
    <w:lvl w:ilvl="8" w:tplc="52888026" w:tentative="1">
      <w:start w:val="1"/>
      <w:numFmt w:val="lowerRoman"/>
      <w:lvlText w:val="%9."/>
      <w:lvlJc w:val="right"/>
      <w:pPr>
        <w:ind w:left="6480" w:hanging="180"/>
      </w:pPr>
    </w:lvl>
  </w:abstractNum>
  <w:abstractNum w:abstractNumId="55312349">
    <w:multiLevelType w:val="hybridMultilevel"/>
    <w:lvl w:ilvl="0" w:tplc="92629146">
      <w:start w:val="1"/>
      <w:numFmt w:val="decimal"/>
      <w:lvlText w:val="%1."/>
      <w:lvlJc w:val="left"/>
      <w:pPr>
        <w:ind w:left="720" w:hanging="360"/>
      </w:pPr>
    </w:lvl>
    <w:lvl w:ilvl="1" w:tplc="92629146" w:tentative="1">
      <w:start w:val="1"/>
      <w:numFmt w:val="lowerLetter"/>
      <w:lvlText w:val="%2."/>
      <w:lvlJc w:val="left"/>
      <w:pPr>
        <w:ind w:left="1440" w:hanging="360"/>
      </w:pPr>
    </w:lvl>
    <w:lvl w:ilvl="2" w:tplc="92629146" w:tentative="1">
      <w:start w:val="1"/>
      <w:numFmt w:val="lowerRoman"/>
      <w:lvlText w:val="%3."/>
      <w:lvlJc w:val="right"/>
      <w:pPr>
        <w:ind w:left="2160" w:hanging="180"/>
      </w:pPr>
    </w:lvl>
    <w:lvl w:ilvl="3" w:tplc="92629146" w:tentative="1">
      <w:start w:val="1"/>
      <w:numFmt w:val="decimal"/>
      <w:lvlText w:val="%4."/>
      <w:lvlJc w:val="left"/>
      <w:pPr>
        <w:ind w:left="2880" w:hanging="360"/>
      </w:pPr>
    </w:lvl>
    <w:lvl w:ilvl="4" w:tplc="92629146" w:tentative="1">
      <w:start w:val="1"/>
      <w:numFmt w:val="lowerLetter"/>
      <w:lvlText w:val="%5."/>
      <w:lvlJc w:val="left"/>
      <w:pPr>
        <w:ind w:left="3600" w:hanging="360"/>
      </w:pPr>
    </w:lvl>
    <w:lvl w:ilvl="5" w:tplc="92629146" w:tentative="1">
      <w:start w:val="1"/>
      <w:numFmt w:val="lowerRoman"/>
      <w:lvlText w:val="%6."/>
      <w:lvlJc w:val="right"/>
      <w:pPr>
        <w:ind w:left="4320" w:hanging="180"/>
      </w:pPr>
    </w:lvl>
    <w:lvl w:ilvl="6" w:tplc="92629146" w:tentative="1">
      <w:start w:val="1"/>
      <w:numFmt w:val="decimal"/>
      <w:lvlText w:val="%7."/>
      <w:lvlJc w:val="left"/>
      <w:pPr>
        <w:ind w:left="5040" w:hanging="360"/>
      </w:pPr>
    </w:lvl>
    <w:lvl w:ilvl="7" w:tplc="92629146" w:tentative="1">
      <w:start w:val="1"/>
      <w:numFmt w:val="lowerLetter"/>
      <w:lvlText w:val="%8."/>
      <w:lvlJc w:val="left"/>
      <w:pPr>
        <w:ind w:left="5760" w:hanging="360"/>
      </w:pPr>
    </w:lvl>
    <w:lvl w:ilvl="8" w:tplc="92629146" w:tentative="1">
      <w:start w:val="1"/>
      <w:numFmt w:val="lowerRoman"/>
      <w:lvlText w:val="%9."/>
      <w:lvlJc w:val="right"/>
      <w:pPr>
        <w:ind w:left="6480" w:hanging="180"/>
      </w:pPr>
    </w:lvl>
  </w:abstractNum>
  <w:abstractNum w:abstractNumId="55312348">
    <w:multiLevelType w:val="hybridMultilevel"/>
    <w:lvl w:ilvl="0" w:tplc="94350083">
      <w:start w:val="1"/>
      <w:numFmt w:val="decimal"/>
      <w:lvlText w:val="%1."/>
      <w:lvlJc w:val="left"/>
      <w:pPr>
        <w:ind w:left="720" w:hanging="360"/>
      </w:pPr>
    </w:lvl>
    <w:lvl w:ilvl="1" w:tplc="94350083" w:tentative="1">
      <w:start w:val="1"/>
      <w:numFmt w:val="lowerLetter"/>
      <w:lvlText w:val="%2."/>
      <w:lvlJc w:val="left"/>
      <w:pPr>
        <w:ind w:left="1440" w:hanging="360"/>
      </w:pPr>
    </w:lvl>
    <w:lvl w:ilvl="2" w:tplc="94350083" w:tentative="1">
      <w:start w:val="1"/>
      <w:numFmt w:val="lowerRoman"/>
      <w:lvlText w:val="%3."/>
      <w:lvlJc w:val="right"/>
      <w:pPr>
        <w:ind w:left="2160" w:hanging="180"/>
      </w:pPr>
    </w:lvl>
    <w:lvl w:ilvl="3" w:tplc="94350083" w:tentative="1">
      <w:start w:val="1"/>
      <w:numFmt w:val="decimal"/>
      <w:lvlText w:val="%4."/>
      <w:lvlJc w:val="left"/>
      <w:pPr>
        <w:ind w:left="2880" w:hanging="360"/>
      </w:pPr>
    </w:lvl>
    <w:lvl w:ilvl="4" w:tplc="94350083" w:tentative="1">
      <w:start w:val="1"/>
      <w:numFmt w:val="lowerLetter"/>
      <w:lvlText w:val="%5."/>
      <w:lvlJc w:val="left"/>
      <w:pPr>
        <w:ind w:left="3600" w:hanging="360"/>
      </w:pPr>
    </w:lvl>
    <w:lvl w:ilvl="5" w:tplc="94350083" w:tentative="1">
      <w:start w:val="1"/>
      <w:numFmt w:val="lowerRoman"/>
      <w:lvlText w:val="%6."/>
      <w:lvlJc w:val="right"/>
      <w:pPr>
        <w:ind w:left="4320" w:hanging="180"/>
      </w:pPr>
    </w:lvl>
    <w:lvl w:ilvl="6" w:tplc="94350083" w:tentative="1">
      <w:start w:val="1"/>
      <w:numFmt w:val="decimal"/>
      <w:lvlText w:val="%7."/>
      <w:lvlJc w:val="left"/>
      <w:pPr>
        <w:ind w:left="5040" w:hanging="360"/>
      </w:pPr>
    </w:lvl>
    <w:lvl w:ilvl="7" w:tplc="94350083" w:tentative="1">
      <w:start w:val="1"/>
      <w:numFmt w:val="lowerLetter"/>
      <w:lvlText w:val="%8."/>
      <w:lvlJc w:val="left"/>
      <w:pPr>
        <w:ind w:left="5760" w:hanging="360"/>
      </w:pPr>
    </w:lvl>
    <w:lvl w:ilvl="8" w:tplc="94350083" w:tentative="1">
      <w:start w:val="1"/>
      <w:numFmt w:val="lowerRoman"/>
      <w:lvlText w:val="%9."/>
      <w:lvlJc w:val="right"/>
      <w:pPr>
        <w:ind w:left="6480" w:hanging="180"/>
      </w:pPr>
    </w:lvl>
  </w:abstractNum>
  <w:abstractNum w:abstractNumId="55312347">
    <w:multiLevelType w:val="hybridMultilevel"/>
    <w:lvl w:ilvl="0" w:tplc="93395548">
      <w:start w:val="1"/>
      <w:numFmt w:val="decimal"/>
      <w:lvlText w:val="%1."/>
      <w:lvlJc w:val="left"/>
      <w:pPr>
        <w:ind w:left="720" w:hanging="360"/>
      </w:pPr>
    </w:lvl>
    <w:lvl w:ilvl="1" w:tplc="93395548" w:tentative="1">
      <w:start w:val="1"/>
      <w:numFmt w:val="lowerLetter"/>
      <w:lvlText w:val="%2."/>
      <w:lvlJc w:val="left"/>
      <w:pPr>
        <w:ind w:left="1440" w:hanging="360"/>
      </w:pPr>
    </w:lvl>
    <w:lvl w:ilvl="2" w:tplc="93395548" w:tentative="1">
      <w:start w:val="1"/>
      <w:numFmt w:val="lowerRoman"/>
      <w:lvlText w:val="%3."/>
      <w:lvlJc w:val="right"/>
      <w:pPr>
        <w:ind w:left="2160" w:hanging="180"/>
      </w:pPr>
    </w:lvl>
    <w:lvl w:ilvl="3" w:tplc="93395548" w:tentative="1">
      <w:start w:val="1"/>
      <w:numFmt w:val="decimal"/>
      <w:lvlText w:val="%4."/>
      <w:lvlJc w:val="left"/>
      <w:pPr>
        <w:ind w:left="2880" w:hanging="360"/>
      </w:pPr>
    </w:lvl>
    <w:lvl w:ilvl="4" w:tplc="93395548" w:tentative="1">
      <w:start w:val="1"/>
      <w:numFmt w:val="lowerLetter"/>
      <w:lvlText w:val="%5."/>
      <w:lvlJc w:val="left"/>
      <w:pPr>
        <w:ind w:left="3600" w:hanging="360"/>
      </w:pPr>
    </w:lvl>
    <w:lvl w:ilvl="5" w:tplc="93395548" w:tentative="1">
      <w:start w:val="1"/>
      <w:numFmt w:val="lowerRoman"/>
      <w:lvlText w:val="%6."/>
      <w:lvlJc w:val="right"/>
      <w:pPr>
        <w:ind w:left="4320" w:hanging="180"/>
      </w:pPr>
    </w:lvl>
    <w:lvl w:ilvl="6" w:tplc="93395548" w:tentative="1">
      <w:start w:val="1"/>
      <w:numFmt w:val="decimal"/>
      <w:lvlText w:val="%7."/>
      <w:lvlJc w:val="left"/>
      <w:pPr>
        <w:ind w:left="5040" w:hanging="360"/>
      </w:pPr>
    </w:lvl>
    <w:lvl w:ilvl="7" w:tplc="93395548" w:tentative="1">
      <w:start w:val="1"/>
      <w:numFmt w:val="lowerLetter"/>
      <w:lvlText w:val="%8."/>
      <w:lvlJc w:val="left"/>
      <w:pPr>
        <w:ind w:left="5760" w:hanging="360"/>
      </w:pPr>
    </w:lvl>
    <w:lvl w:ilvl="8" w:tplc="93395548" w:tentative="1">
      <w:start w:val="1"/>
      <w:numFmt w:val="lowerRoman"/>
      <w:lvlText w:val="%9."/>
      <w:lvlJc w:val="right"/>
      <w:pPr>
        <w:ind w:left="6480" w:hanging="180"/>
      </w:pPr>
    </w:lvl>
  </w:abstractNum>
  <w:abstractNum w:abstractNumId="55312346">
    <w:multiLevelType w:val="hybridMultilevel"/>
    <w:lvl w:ilvl="0" w:tplc="13896634">
      <w:start w:val="1"/>
      <w:numFmt w:val="decimal"/>
      <w:lvlText w:val="%1."/>
      <w:lvlJc w:val="left"/>
      <w:pPr>
        <w:ind w:left="720" w:hanging="360"/>
      </w:pPr>
    </w:lvl>
    <w:lvl w:ilvl="1" w:tplc="13896634" w:tentative="1">
      <w:start w:val="1"/>
      <w:numFmt w:val="lowerLetter"/>
      <w:lvlText w:val="%2."/>
      <w:lvlJc w:val="left"/>
      <w:pPr>
        <w:ind w:left="1440" w:hanging="360"/>
      </w:pPr>
    </w:lvl>
    <w:lvl w:ilvl="2" w:tplc="13896634" w:tentative="1">
      <w:start w:val="1"/>
      <w:numFmt w:val="lowerRoman"/>
      <w:lvlText w:val="%3."/>
      <w:lvlJc w:val="right"/>
      <w:pPr>
        <w:ind w:left="2160" w:hanging="180"/>
      </w:pPr>
    </w:lvl>
    <w:lvl w:ilvl="3" w:tplc="13896634" w:tentative="1">
      <w:start w:val="1"/>
      <w:numFmt w:val="decimal"/>
      <w:lvlText w:val="%4."/>
      <w:lvlJc w:val="left"/>
      <w:pPr>
        <w:ind w:left="2880" w:hanging="360"/>
      </w:pPr>
    </w:lvl>
    <w:lvl w:ilvl="4" w:tplc="13896634" w:tentative="1">
      <w:start w:val="1"/>
      <w:numFmt w:val="lowerLetter"/>
      <w:lvlText w:val="%5."/>
      <w:lvlJc w:val="left"/>
      <w:pPr>
        <w:ind w:left="3600" w:hanging="360"/>
      </w:pPr>
    </w:lvl>
    <w:lvl w:ilvl="5" w:tplc="13896634" w:tentative="1">
      <w:start w:val="1"/>
      <w:numFmt w:val="lowerRoman"/>
      <w:lvlText w:val="%6."/>
      <w:lvlJc w:val="right"/>
      <w:pPr>
        <w:ind w:left="4320" w:hanging="180"/>
      </w:pPr>
    </w:lvl>
    <w:lvl w:ilvl="6" w:tplc="13896634" w:tentative="1">
      <w:start w:val="1"/>
      <w:numFmt w:val="decimal"/>
      <w:lvlText w:val="%7."/>
      <w:lvlJc w:val="left"/>
      <w:pPr>
        <w:ind w:left="5040" w:hanging="360"/>
      </w:pPr>
    </w:lvl>
    <w:lvl w:ilvl="7" w:tplc="13896634" w:tentative="1">
      <w:start w:val="1"/>
      <w:numFmt w:val="lowerLetter"/>
      <w:lvlText w:val="%8."/>
      <w:lvlJc w:val="left"/>
      <w:pPr>
        <w:ind w:left="5760" w:hanging="360"/>
      </w:pPr>
    </w:lvl>
    <w:lvl w:ilvl="8" w:tplc="13896634" w:tentative="1">
      <w:start w:val="1"/>
      <w:numFmt w:val="lowerRoman"/>
      <w:lvlText w:val="%9."/>
      <w:lvlJc w:val="right"/>
      <w:pPr>
        <w:ind w:left="6480" w:hanging="180"/>
      </w:pPr>
    </w:lvl>
  </w:abstractNum>
  <w:abstractNum w:abstractNumId="55312345">
    <w:multiLevelType w:val="hybridMultilevel"/>
    <w:lvl w:ilvl="0" w:tplc="57733362">
      <w:start w:val="1"/>
      <w:numFmt w:val="decimal"/>
      <w:lvlText w:val="%1."/>
      <w:lvlJc w:val="left"/>
      <w:pPr>
        <w:ind w:left="720" w:hanging="360"/>
      </w:pPr>
    </w:lvl>
    <w:lvl w:ilvl="1" w:tplc="57733362" w:tentative="1">
      <w:start w:val="1"/>
      <w:numFmt w:val="lowerLetter"/>
      <w:lvlText w:val="%2."/>
      <w:lvlJc w:val="left"/>
      <w:pPr>
        <w:ind w:left="1440" w:hanging="360"/>
      </w:pPr>
    </w:lvl>
    <w:lvl w:ilvl="2" w:tplc="57733362" w:tentative="1">
      <w:start w:val="1"/>
      <w:numFmt w:val="lowerRoman"/>
      <w:lvlText w:val="%3."/>
      <w:lvlJc w:val="right"/>
      <w:pPr>
        <w:ind w:left="2160" w:hanging="180"/>
      </w:pPr>
    </w:lvl>
    <w:lvl w:ilvl="3" w:tplc="57733362" w:tentative="1">
      <w:start w:val="1"/>
      <w:numFmt w:val="decimal"/>
      <w:lvlText w:val="%4."/>
      <w:lvlJc w:val="left"/>
      <w:pPr>
        <w:ind w:left="2880" w:hanging="360"/>
      </w:pPr>
    </w:lvl>
    <w:lvl w:ilvl="4" w:tplc="57733362" w:tentative="1">
      <w:start w:val="1"/>
      <w:numFmt w:val="lowerLetter"/>
      <w:lvlText w:val="%5."/>
      <w:lvlJc w:val="left"/>
      <w:pPr>
        <w:ind w:left="3600" w:hanging="360"/>
      </w:pPr>
    </w:lvl>
    <w:lvl w:ilvl="5" w:tplc="57733362" w:tentative="1">
      <w:start w:val="1"/>
      <w:numFmt w:val="lowerRoman"/>
      <w:lvlText w:val="%6."/>
      <w:lvlJc w:val="right"/>
      <w:pPr>
        <w:ind w:left="4320" w:hanging="180"/>
      </w:pPr>
    </w:lvl>
    <w:lvl w:ilvl="6" w:tplc="57733362" w:tentative="1">
      <w:start w:val="1"/>
      <w:numFmt w:val="decimal"/>
      <w:lvlText w:val="%7."/>
      <w:lvlJc w:val="left"/>
      <w:pPr>
        <w:ind w:left="5040" w:hanging="360"/>
      </w:pPr>
    </w:lvl>
    <w:lvl w:ilvl="7" w:tplc="57733362" w:tentative="1">
      <w:start w:val="1"/>
      <w:numFmt w:val="lowerLetter"/>
      <w:lvlText w:val="%8."/>
      <w:lvlJc w:val="left"/>
      <w:pPr>
        <w:ind w:left="5760" w:hanging="360"/>
      </w:pPr>
    </w:lvl>
    <w:lvl w:ilvl="8" w:tplc="57733362" w:tentative="1">
      <w:start w:val="1"/>
      <w:numFmt w:val="lowerRoman"/>
      <w:lvlText w:val="%9."/>
      <w:lvlJc w:val="right"/>
      <w:pPr>
        <w:ind w:left="6480" w:hanging="180"/>
      </w:pPr>
    </w:lvl>
  </w:abstractNum>
  <w:abstractNum w:abstractNumId="55312344">
    <w:multiLevelType w:val="hybridMultilevel"/>
    <w:lvl w:ilvl="0" w:tplc="96322731">
      <w:start w:val="1"/>
      <w:numFmt w:val="decimal"/>
      <w:lvlText w:val="%1."/>
      <w:lvlJc w:val="left"/>
      <w:pPr>
        <w:ind w:left="720" w:hanging="360"/>
      </w:pPr>
    </w:lvl>
    <w:lvl w:ilvl="1" w:tplc="96322731" w:tentative="1">
      <w:start w:val="1"/>
      <w:numFmt w:val="lowerLetter"/>
      <w:lvlText w:val="%2."/>
      <w:lvlJc w:val="left"/>
      <w:pPr>
        <w:ind w:left="1440" w:hanging="360"/>
      </w:pPr>
    </w:lvl>
    <w:lvl w:ilvl="2" w:tplc="96322731" w:tentative="1">
      <w:start w:val="1"/>
      <w:numFmt w:val="lowerRoman"/>
      <w:lvlText w:val="%3."/>
      <w:lvlJc w:val="right"/>
      <w:pPr>
        <w:ind w:left="2160" w:hanging="180"/>
      </w:pPr>
    </w:lvl>
    <w:lvl w:ilvl="3" w:tplc="96322731" w:tentative="1">
      <w:start w:val="1"/>
      <w:numFmt w:val="decimal"/>
      <w:lvlText w:val="%4."/>
      <w:lvlJc w:val="left"/>
      <w:pPr>
        <w:ind w:left="2880" w:hanging="360"/>
      </w:pPr>
    </w:lvl>
    <w:lvl w:ilvl="4" w:tplc="96322731" w:tentative="1">
      <w:start w:val="1"/>
      <w:numFmt w:val="lowerLetter"/>
      <w:lvlText w:val="%5."/>
      <w:lvlJc w:val="left"/>
      <w:pPr>
        <w:ind w:left="3600" w:hanging="360"/>
      </w:pPr>
    </w:lvl>
    <w:lvl w:ilvl="5" w:tplc="96322731" w:tentative="1">
      <w:start w:val="1"/>
      <w:numFmt w:val="lowerRoman"/>
      <w:lvlText w:val="%6."/>
      <w:lvlJc w:val="right"/>
      <w:pPr>
        <w:ind w:left="4320" w:hanging="180"/>
      </w:pPr>
    </w:lvl>
    <w:lvl w:ilvl="6" w:tplc="96322731" w:tentative="1">
      <w:start w:val="1"/>
      <w:numFmt w:val="decimal"/>
      <w:lvlText w:val="%7."/>
      <w:lvlJc w:val="left"/>
      <w:pPr>
        <w:ind w:left="5040" w:hanging="360"/>
      </w:pPr>
    </w:lvl>
    <w:lvl w:ilvl="7" w:tplc="96322731" w:tentative="1">
      <w:start w:val="1"/>
      <w:numFmt w:val="lowerLetter"/>
      <w:lvlText w:val="%8."/>
      <w:lvlJc w:val="left"/>
      <w:pPr>
        <w:ind w:left="5760" w:hanging="360"/>
      </w:pPr>
    </w:lvl>
    <w:lvl w:ilvl="8" w:tplc="96322731" w:tentative="1">
      <w:start w:val="1"/>
      <w:numFmt w:val="lowerRoman"/>
      <w:lvlText w:val="%9."/>
      <w:lvlJc w:val="right"/>
      <w:pPr>
        <w:ind w:left="6480" w:hanging="180"/>
      </w:pPr>
    </w:lvl>
  </w:abstractNum>
  <w:abstractNum w:abstractNumId="55312343">
    <w:multiLevelType w:val="hybridMultilevel"/>
    <w:lvl w:ilvl="0" w:tplc="26060096">
      <w:start w:val="1"/>
      <w:numFmt w:val="decimal"/>
      <w:lvlText w:val="%1."/>
      <w:lvlJc w:val="left"/>
      <w:pPr>
        <w:ind w:left="720" w:hanging="360"/>
      </w:pPr>
    </w:lvl>
    <w:lvl w:ilvl="1" w:tplc="26060096" w:tentative="1">
      <w:start w:val="1"/>
      <w:numFmt w:val="lowerLetter"/>
      <w:lvlText w:val="%2."/>
      <w:lvlJc w:val="left"/>
      <w:pPr>
        <w:ind w:left="1440" w:hanging="360"/>
      </w:pPr>
    </w:lvl>
    <w:lvl w:ilvl="2" w:tplc="26060096" w:tentative="1">
      <w:start w:val="1"/>
      <w:numFmt w:val="lowerRoman"/>
      <w:lvlText w:val="%3."/>
      <w:lvlJc w:val="right"/>
      <w:pPr>
        <w:ind w:left="2160" w:hanging="180"/>
      </w:pPr>
    </w:lvl>
    <w:lvl w:ilvl="3" w:tplc="26060096" w:tentative="1">
      <w:start w:val="1"/>
      <w:numFmt w:val="decimal"/>
      <w:lvlText w:val="%4."/>
      <w:lvlJc w:val="left"/>
      <w:pPr>
        <w:ind w:left="2880" w:hanging="360"/>
      </w:pPr>
    </w:lvl>
    <w:lvl w:ilvl="4" w:tplc="26060096" w:tentative="1">
      <w:start w:val="1"/>
      <w:numFmt w:val="lowerLetter"/>
      <w:lvlText w:val="%5."/>
      <w:lvlJc w:val="left"/>
      <w:pPr>
        <w:ind w:left="3600" w:hanging="360"/>
      </w:pPr>
    </w:lvl>
    <w:lvl w:ilvl="5" w:tplc="26060096" w:tentative="1">
      <w:start w:val="1"/>
      <w:numFmt w:val="lowerRoman"/>
      <w:lvlText w:val="%6."/>
      <w:lvlJc w:val="right"/>
      <w:pPr>
        <w:ind w:left="4320" w:hanging="180"/>
      </w:pPr>
    </w:lvl>
    <w:lvl w:ilvl="6" w:tplc="26060096" w:tentative="1">
      <w:start w:val="1"/>
      <w:numFmt w:val="decimal"/>
      <w:lvlText w:val="%7."/>
      <w:lvlJc w:val="left"/>
      <w:pPr>
        <w:ind w:left="5040" w:hanging="360"/>
      </w:pPr>
    </w:lvl>
    <w:lvl w:ilvl="7" w:tplc="26060096" w:tentative="1">
      <w:start w:val="1"/>
      <w:numFmt w:val="lowerLetter"/>
      <w:lvlText w:val="%8."/>
      <w:lvlJc w:val="left"/>
      <w:pPr>
        <w:ind w:left="5760" w:hanging="360"/>
      </w:pPr>
    </w:lvl>
    <w:lvl w:ilvl="8" w:tplc="26060096" w:tentative="1">
      <w:start w:val="1"/>
      <w:numFmt w:val="lowerRoman"/>
      <w:lvlText w:val="%9."/>
      <w:lvlJc w:val="right"/>
      <w:pPr>
        <w:ind w:left="6480" w:hanging="180"/>
      </w:pPr>
    </w:lvl>
  </w:abstractNum>
  <w:abstractNum w:abstractNumId="55312342">
    <w:multiLevelType w:val="hybridMultilevel"/>
    <w:lvl w:ilvl="0" w:tplc="63981661">
      <w:start w:val="1"/>
      <w:numFmt w:val="decimal"/>
      <w:lvlText w:val="%1."/>
      <w:lvlJc w:val="left"/>
      <w:pPr>
        <w:ind w:left="720" w:hanging="360"/>
      </w:pPr>
    </w:lvl>
    <w:lvl w:ilvl="1" w:tplc="63981661" w:tentative="1">
      <w:start w:val="1"/>
      <w:numFmt w:val="lowerLetter"/>
      <w:lvlText w:val="%2."/>
      <w:lvlJc w:val="left"/>
      <w:pPr>
        <w:ind w:left="1440" w:hanging="360"/>
      </w:pPr>
    </w:lvl>
    <w:lvl w:ilvl="2" w:tplc="63981661" w:tentative="1">
      <w:start w:val="1"/>
      <w:numFmt w:val="lowerRoman"/>
      <w:lvlText w:val="%3."/>
      <w:lvlJc w:val="right"/>
      <w:pPr>
        <w:ind w:left="2160" w:hanging="180"/>
      </w:pPr>
    </w:lvl>
    <w:lvl w:ilvl="3" w:tplc="63981661" w:tentative="1">
      <w:start w:val="1"/>
      <w:numFmt w:val="decimal"/>
      <w:lvlText w:val="%4."/>
      <w:lvlJc w:val="left"/>
      <w:pPr>
        <w:ind w:left="2880" w:hanging="360"/>
      </w:pPr>
    </w:lvl>
    <w:lvl w:ilvl="4" w:tplc="63981661" w:tentative="1">
      <w:start w:val="1"/>
      <w:numFmt w:val="lowerLetter"/>
      <w:lvlText w:val="%5."/>
      <w:lvlJc w:val="left"/>
      <w:pPr>
        <w:ind w:left="3600" w:hanging="360"/>
      </w:pPr>
    </w:lvl>
    <w:lvl w:ilvl="5" w:tplc="63981661" w:tentative="1">
      <w:start w:val="1"/>
      <w:numFmt w:val="lowerRoman"/>
      <w:lvlText w:val="%6."/>
      <w:lvlJc w:val="right"/>
      <w:pPr>
        <w:ind w:left="4320" w:hanging="180"/>
      </w:pPr>
    </w:lvl>
    <w:lvl w:ilvl="6" w:tplc="63981661" w:tentative="1">
      <w:start w:val="1"/>
      <w:numFmt w:val="decimal"/>
      <w:lvlText w:val="%7."/>
      <w:lvlJc w:val="left"/>
      <w:pPr>
        <w:ind w:left="5040" w:hanging="360"/>
      </w:pPr>
    </w:lvl>
    <w:lvl w:ilvl="7" w:tplc="63981661" w:tentative="1">
      <w:start w:val="1"/>
      <w:numFmt w:val="lowerLetter"/>
      <w:lvlText w:val="%8."/>
      <w:lvlJc w:val="left"/>
      <w:pPr>
        <w:ind w:left="5760" w:hanging="360"/>
      </w:pPr>
    </w:lvl>
    <w:lvl w:ilvl="8" w:tplc="63981661" w:tentative="1">
      <w:start w:val="1"/>
      <w:numFmt w:val="lowerRoman"/>
      <w:lvlText w:val="%9."/>
      <w:lvlJc w:val="right"/>
      <w:pPr>
        <w:ind w:left="6480" w:hanging="180"/>
      </w:pPr>
    </w:lvl>
  </w:abstractNum>
  <w:abstractNum w:abstractNumId="55312341">
    <w:multiLevelType w:val="hybridMultilevel"/>
    <w:lvl w:ilvl="0" w:tplc="46073037">
      <w:start w:val="1"/>
      <w:numFmt w:val="decimal"/>
      <w:lvlText w:val="%1."/>
      <w:lvlJc w:val="left"/>
      <w:pPr>
        <w:ind w:left="720" w:hanging="360"/>
      </w:pPr>
    </w:lvl>
    <w:lvl w:ilvl="1" w:tplc="46073037" w:tentative="1">
      <w:start w:val="1"/>
      <w:numFmt w:val="lowerLetter"/>
      <w:lvlText w:val="%2."/>
      <w:lvlJc w:val="left"/>
      <w:pPr>
        <w:ind w:left="1440" w:hanging="360"/>
      </w:pPr>
    </w:lvl>
    <w:lvl w:ilvl="2" w:tplc="46073037" w:tentative="1">
      <w:start w:val="1"/>
      <w:numFmt w:val="lowerRoman"/>
      <w:lvlText w:val="%3."/>
      <w:lvlJc w:val="right"/>
      <w:pPr>
        <w:ind w:left="2160" w:hanging="180"/>
      </w:pPr>
    </w:lvl>
    <w:lvl w:ilvl="3" w:tplc="46073037" w:tentative="1">
      <w:start w:val="1"/>
      <w:numFmt w:val="decimal"/>
      <w:lvlText w:val="%4."/>
      <w:lvlJc w:val="left"/>
      <w:pPr>
        <w:ind w:left="2880" w:hanging="360"/>
      </w:pPr>
    </w:lvl>
    <w:lvl w:ilvl="4" w:tplc="46073037" w:tentative="1">
      <w:start w:val="1"/>
      <w:numFmt w:val="lowerLetter"/>
      <w:lvlText w:val="%5."/>
      <w:lvlJc w:val="left"/>
      <w:pPr>
        <w:ind w:left="3600" w:hanging="360"/>
      </w:pPr>
    </w:lvl>
    <w:lvl w:ilvl="5" w:tplc="46073037" w:tentative="1">
      <w:start w:val="1"/>
      <w:numFmt w:val="lowerRoman"/>
      <w:lvlText w:val="%6."/>
      <w:lvlJc w:val="right"/>
      <w:pPr>
        <w:ind w:left="4320" w:hanging="180"/>
      </w:pPr>
    </w:lvl>
    <w:lvl w:ilvl="6" w:tplc="46073037" w:tentative="1">
      <w:start w:val="1"/>
      <w:numFmt w:val="decimal"/>
      <w:lvlText w:val="%7."/>
      <w:lvlJc w:val="left"/>
      <w:pPr>
        <w:ind w:left="5040" w:hanging="360"/>
      </w:pPr>
    </w:lvl>
    <w:lvl w:ilvl="7" w:tplc="46073037" w:tentative="1">
      <w:start w:val="1"/>
      <w:numFmt w:val="lowerLetter"/>
      <w:lvlText w:val="%8."/>
      <w:lvlJc w:val="left"/>
      <w:pPr>
        <w:ind w:left="5760" w:hanging="360"/>
      </w:pPr>
    </w:lvl>
    <w:lvl w:ilvl="8" w:tplc="46073037" w:tentative="1">
      <w:start w:val="1"/>
      <w:numFmt w:val="lowerRoman"/>
      <w:lvlText w:val="%9."/>
      <w:lvlJc w:val="right"/>
      <w:pPr>
        <w:ind w:left="6480" w:hanging="180"/>
      </w:pPr>
    </w:lvl>
  </w:abstractNum>
  <w:abstractNum w:abstractNumId="55312340">
    <w:multiLevelType w:val="hybridMultilevel"/>
    <w:lvl w:ilvl="0" w:tplc="42369342">
      <w:start w:val="1"/>
      <w:numFmt w:val="decimal"/>
      <w:lvlText w:val="%1."/>
      <w:lvlJc w:val="left"/>
      <w:pPr>
        <w:ind w:left="720" w:hanging="360"/>
      </w:pPr>
    </w:lvl>
    <w:lvl w:ilvl="1" w:tplc="42369342" w:tentative="1">
      <w:start w:val="1"/>
      <w:numFmt w:val="lowerLetter"/>
      <w:lvlText w:val="%2."/>
      <w:lvlJc w:val="left"/>
      <w:pPr>
        <w:ind w:left="1440" w:hanging="360"/>
      </w:pPr>
    </w:lvl>
    <w:lvl w:ilvl="2" w:tplc="42369342" w:tentative="1">
      <w:start w:val="1"/>
      <w:numFmt w:val="lowerRoman"/>
      <w:lvlText w:val="%3."/>
      <w:lvlJc w:val="right"/>
      <w:pPr>
        <w:ind w:left="2160" w:hanging="180"/>
      </w:pPr>
    </w:lvl>
    <w:lvl w:ilvl="3" w:tplc="42369342" w:tentative="1">
      <w:start w:val="1"/>
      <w:numFmt w:val="decimal"/>
      <w:lvlText w:val="%4."/>
      <w:lvlJc w:val="left"/>
      <w:pPr>
        <w:ind w:left="2880" w:hanging="360"/>
      </w:pPr>
    </w:lvl>
    <w:lvl w:ilvl="4" w:tplc="42369342" w:tentative="1">
      <w:start w:val="1"/>
      <w:numFmt w:val="lowerLetter"/>
      <w:lvlText w:val="%5."/>
      <w:lvlJc w:val="left"/>
      <w:pPr>
        <w:ind w:left="3600" w:hanging="360"/>
      </w:pPr>
    </w:lvl>
    <w:lvl w:ilvl="5" w:tplc="42369342" w:tentative="1">
      <w:start w:val="1"/>
      <w:numFmt w:val="lowerRoman"/>
      <w:lvlText w:val="%6."/>
      <w:lvlJc w:val="right"/>
      <w:pPr>
        <w:ind w:left="4320" w:hanging="180"/>
      </w:pPr>
    </w:lvl>
    <w:lvl w:ilvl="6" w:tplc="42369342" w:tentative="1">
      <w:start w:val="1"/>
      <w:numFmt w:val="decimal"/>
      <w:lvlText w:val="%7."/>
      <w:lvlJc w:val="left"/>
      <w:pPr>
        <w:ind w:left="5040" w:hanging="360"/>
      </w:pPr>
    </w:lvl>
    <w:lvl w:ilvl="7" w:tplc="42369342" w:tentative="1">
      <w:start w:val="1"/>
      <w:numFmt w:val="lowerLetter"/>
      <w:lvlText w:val="%8."/>
      <w:lvlJc w:val="left"/>
      <w:pPr>
        <w:ind w:left="5760" w:hanging="360"/>
      </w:pPr>
    </w:lvl>
    <w:lvl w:ilvl="8" w:tplc="42369342" w:tentative="1">
      <w:start w:val="1"/>
      <w:numFmt w:val="lowerRoman"/>
      <w:lvlText w:val="%9."/>
      <w:lvlJc w:val="right"/>
      <w:pPr>
        <w:ind w:left="6480" w:hanging="180"/>
      </w:pPr>
    </w:lvl>
  </w:abstractNum>
  <w:abstractNum w:abstractNumId="55312339">
    <w:multiLevelType w:val="hybridMultilevel"/>
    <w:lvl w:ilvl="0" w:tplc="81304989">
      <w:start w:val="1"/>
      <w:numFmt w:val="decimal"/>
      <w:lvlText w:val="%1."/>
      <w:lvlJc w:val="left"/>
      <w:pPr>
        <w:ind w:left="720" w:hanging="360"/>
      </w:pPr>
    </w:lvl>
    <w:lvl w:ilvl="1" w:tplc="81304989" w:tentative="1">
      <w:start w:val="1"/>
      <w:numFmt w:val="lowerLetter"/>
      <w:lvlText w:val="%2."/>
      <w:lvlJc w:val="left"/>
      <w:pPr>
        <w:ind w:left="1440" w:hanging="360"/>
      </w:pPr>
    </w:lvl>
    <w:lvl w:ilvl="2" w:tplc="81304989" w:tentative="1">
      <w:start w:val="1"/>
      <w:numFmt w:val="lowerRoman"/>
      <w:lvlText w:val="%3."/>
      <w:lvlJc w:val="right"/>
      <w:pPr>
        <w:ind w:left="2160" w:hanging="180"/>
      </w:pPr>
    </w:lvl>
    <w:lvl w:ilvl="3" w:tplc="81304989" w:tentative="1">
      <w:start w:val="1"/>
      <w:numFmt w:val="decimal"/>
      <w:lvlText w:val="%4."/>
      <w:lvlJc w:val="left"/>
      <w:pPr>
        <w:ind w:left="2880" w:hanging="360"/>
      </w:pPr>
    </w:lvl>
    <w:lvl w:ilvl="4" w:tplc="81304989" w:tentative="1">
      <w:start w:val="1"/>
      <w:numFmt w:val="lowerLetter"/>
      <w:lvlText w:val="%5."/>
      <w:lvlJc w:val="left"/>
      <w:pPr>
        <w:ind w:left="3600" w:hanging="360"/>
      </w:pPr>
    </w:lvl>
    <w:lvl w:ilvl="5" w:tplc="81304989" w:tentative="1">
      <w:start w:val="1"/>
      <w:numFmt w:val="lowerRoman"/>
      <w:lvlText w:val="%6."/>
      <w:lvlJc w:val="right"/>
      <w:pPr>
        <w:ind w:left="4320" w:hanging="180"/>
      </w:pPr>
    </w:lvl>
    <w:lvl w:ilvl="6" w:tplc="81304989" w:tentative="1">
      <w:start w:val="1"/>
      <w:numFmt w:val="decimal"/>
      <w:lvlText w:val="%7."/>
      <w:lvlJc w:val="left"/>
      <w:pPr>
        <w:ind w:left="5040" w:hanging="360"/>
      </w:pPr>
    </w:lvl>
    <w:lvl w:ilvl="7" w:tplc="81304989" w:tentative="1">
      <w:start w:val="1"/>
      <w:numFmt w:val="lowerLetter"/>
      <w:lvlText w:val="%8."/>
      <w:lvlJc w:val="left"/>
      <w:pPr>
        <w:ind w:left="5760" w:hanging="360"/>
      </w:pPr>
    </w:lvl>
    <w:lvl w:ilvl="8" w:tplc="81304989" w:tentative="1">
      <w:start w:val="1"/>
      <w:numFmt w:val="lowerRoman"/>
      <w:lvlText w:val="%9."/>
      <w:lvlJc w:val="right"/>
      <w:pPr>
        <w:ind w:left="6480" w:hanging="180"/>
      </w:pPr>
    </w:lvl>
  </w:abstractNum>
  <w:abstractNum w:abstractNumId="55312338">
    <w:multiLevelType w:val="hybridMultilevel"/>
    <w:lvl w:ilvl="0" w:tplc="96386101">
      <w:start w:val="1"/>
      <w:numFmt w:val="decimal"/>
      <w:lvlText w:val="%1."/>
      <w:lvlJc w:val="left"/>
      <w:pPr>
        <w:ind w:left="720" w:hanging="360"/>
      </w:pPr>
    </w:lvl>
    <w:lvl w:ilvl="1" w:tplc="96386101" w:tentative="1">
      <w:start w:val="1"/>
      <w:numFmt w:val="lowerLetter"/>
      <w:lvlText w:val="%2."/>
      <w:lvlJc w:val="left"/>
      <w:pPr>
        <w:ind w:left="1440" w:hanging="360"/>
      </w:pPr>
    </w:lvl>
    <w:lvl w:ilvl="2" w:tplc="96386101" w:tentative="1">
      <w:start w:val="1"/>
      <w:numFmt w:val="lowerRoman"/>
      <w:lvlText w:val="%3."/>
      <w:lvlJc w:val="right"/>
      <w:pPr>
        <w:ind w:left="2160" w:hanging="180"/>
      </w:pPr>
    </w:lvl>
    <w:lvl w:ilvl="3" w:tplc="96386101" w:tentative="1">
      <w:start w:val="1"/>
      <w:numFmt w:val="decimal"/>
      <w:lvlText w:val="%4."/>
      <w:lvlJc w:val="left"/>
      <w:pPr>
        <w:ind w:left="2880" w:hanging="360"/>
      </w:pPr>
    </w:lvl>
    <w:lvl w:ilvl="4" w:tplc="96386101" w:tentative="1">
      <w:start w:val="1"/>
      <w:numFmt w:val="lowerLetter"/>
      <w:lvlText w:val="%5."/>
      <w:lvlJc w:val="left"/>
      <w:pPr>
        <w:ind w:left="3600" w:hanging="360"/>
      </w:pPr>
    </w:lvl>
    <w:lvl w:ilvl="5" w:tplc="96386101" w:tentative="1">
      <w:start w:val="1"/>
      <w:numFmt w:val="lowerRoman"/>
      <w:lvlText w:val="%6."/>
      <w:lvlJc w:val="right"/>
      <w:pPr>
        <w:ind w:left="4320" w:hanging="180"/>
      </w:pPr>
    </w:lvl>
    <w:lvl w:ilvl="6" w:tplc="96386101" w:tentative="1">
      <w:start w:val="1"/>
      <w:numFmt w:val="decimal"/>
      <w:lvlText w:val="%7."/>
      <w:lvlJc w:val="left"/>
      <w:pPr>
        <w:ind w:left="5040" w:hanging="360"/>
      </w:pPr>
    </w:lvl>
    <w:lvl w:ilvl="7" w:tplc="96386101" w:tentative="1">
      <w:start w:val="1"/>
      <w:numFmt w:val="lowerLetter"/>
      <w:lvlText w:val="%8."/>
      <w:lvlJc w:val="left"/>
      <w:pPr>
        <w:ind w:left="5760" w:hanging="360"/>
      </w:pPr>
    </w:lvl>
    <w:lvl w:ilvl="8" w:tplc="96386101" w:tentative="1">
      <w:start w:val="1"/>
      <w:numFmt w:val="lowerRoman"/>
      <w:lvlText w:val="%9."/>
      <w:lvlJc w:val="right"/>
      <w:pPr>
        <w:ind w:left="6480" w:hanging="180"/>
      </w:pPr>
    </w:lvl>
  </w:abstractNum>
  <w:abstractNum w:abstractNumId="55312337">
    <w:multiLevelType w:val="hybridMultilevel"/>
    <w:lvl w:ilvl="0" w:tplc="917853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5312337">
    <w:abstractNumId w:val="55312337"/>
  </w:num>
  <w:num w:numId="55312338">
    <w:abstractNumId w:val="55312338"/>
  </w:num>
  <w:num w:numId="55312339">
    <w:abstractNumId w:val="55312339"/>
  </w:num>
  <w:num w:numId="55312340">
    <w:abstractNumId w:val="55312340"/>
  </w:num>
  <w:num w:numId="55312341">
    <w:abstractNumId w:val="55312341"/>
  </w:num>
  <w:num w:numId="55312342">
    <w:abstractNumId w:val="55312342"/>
  </w:num>
  <w:num w:numId="55312343">
    <w:abstractNumId w:val="55312343"/>
  </w:num>
  <w:num w:numId="55312344">
    <w:abstractNumId w:val="55312344"/>
  </w:num>
  <w:num w:numId="55312345">
    <w:abstractNumId w:val="55312345"/>
  </w:num>
  <w:num w:numId="55312346">
    <w:abstractNumId w:val="55312346"/>
  </w:num>
  <w:num w:numId="55312347">
    <w:abstractNumId w:val="55312347"/>
  </w:num>
  <w:num w:numId="55312348">
    <w:abstractNumId w:val="55312348"/>
  </w:num>
  <w:num w:numId="55312349">
    <w:abstractNumId w:val="55312349"/>
  </w:num>
  <w:num w:numId="55312350">
    <w:abstractNumId w:val="55312350"/>
  </w:num>
  <w:num w:numId="55312351">
    <w:abstractNumId w:val="55312351"/>
  </w:num>
  <w:num w:numId="55312352">
    <w:abstractNumId w:val="55312352"/>
  </w:num>
  <w:num w:numId="55312353">
    <w:abstractNumId w:val="55312353"/>
  </w:num>
  <w:num w:numId="55312354">
    <w:abstractNumId w:val="55312354"/>
  </w:num>
  <w:num w:numId="55312355">
    <w:abstractNumId w:val="55312355"/>
  </w:num>
  <w:num w:numId="55312356">
    <w:abstractNumId w:val="55312356"/>
  </w:num>
  <w:num w:numId="55312357">
    <w:abstractNumId w:val="55312357"/>
  </w:num>
  <w:num w:numId="55312358">
    <w:abstractNumId w:val="55312358"/>
  </w:num>
  <w:num w:numId="55312359">
    <w:abstractNumId w:val="55312359"/>
  </w:num>
  <w:num w:numId="55312360">
    <w:abstractNumId w:val="55312360"/>
  </w:num>
  <w:num w:numId="55312361">
    <w:abstractNumId w:val="55312361"/>
  </w:num>
  <w:num w:numId="55312362">
    <w:abstractNumId w:val="55312362"/>
  </w:num>
  <w:num w:numId="55312363">
    <w:abstractNumId w:val="553123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3671473" Type="http://schemas.openxmlformats.org/officeDocument/2006/relationships/comments" Target="comments.xml"/><Relationship Id="rId43048279" Type="http://schemas.openxmlformats.org/officeDocument/2006/relationships/image" Target="media/imgrId43048279.jpg"/><Relationship Id="rId37725eedcd103ad56" Type="http://schemas.openxmlformats.org/officeDocument/2006/relationships/hyperlink" Target="http://www.kohlerengines.com/home.htm" TargetMode="External"/><Relationship Id="rId83475eedcd103ad7c" Type="http://schemas.openxmlformats.org/officeDocument/2006/relationships/hyperlink" Target="http://dealers.kohlerpower.it/" TargetMode="External"/><Relationship Id="rId43915eedcd103ad9d" Type="http://schemas.openxmlformats.org/officeDocument/2006/relationships/hyperlink" Target="http://www.kohlerengines.com/home.htm" TargetMode="External"/><Relationship Id="rId51465eedcd14572df" Type="http://schemas.openxmlformats.org/officeDocument/2006/relationships/hyperlink" Target="https://iservice.lombardini.it/jsp/Template2/manuale.jsp?id=388&amp;parent=1105" TargetMode="External"/><Relationship Id="rId25455eedcd145736d" Type="http://schemas.openxmlformats.org/officeDocument/2006/relationships/hyperlink" Target="https://iservice.lombardini.it/jsp/Template2/manuale.jsp?id=251&amp;parent=1105" TargetMode="External"/><Relationship Id="rId98475eedcd145739e" Type="http://schemas.openxmlformats.org/officeDocument/2006/relationships/hyperlink" Target="https://iservice.lombardini.it/jsp/Template2/manuale.jsp?id=251&amp;parent=1105" TargetMode="External"/><Relationship Id="rId31425eedcd149eda9" Type="http://schemas.openxmlformats.org/officeDocument/2006/relationships/hyperlink" Target="https://iservice.lombardini.it/jsp/Template2/manuale.jsp?id=219&amp;parent=1105" TargetMode="External"/><Relationship Id="rId52265eedcd14ae91b" Type="http://schemas.openxmlformats.org/officeDocument/2006/relationships/hyperlink" Target="https://iservice.lombardini.it/jsp/Template2/manuale.jsp?id=214&amp;parent=1105" TargetMode="External"/><Relationship Id="rId89825eedcd14aea2f" Type="http://schemas.openxmlformats.org/officeDocument/2006/relationships/hyperlink" Target="https://iservice.lombardini.it/jsp/Template2/manuale.jsp?id=388&amp;parent=1105" TargetMode="External"/><Relationship Id="rId21055eedcd14c3645" Type="http://schemas.openxmlformats.org/officeDocument/2006/relationships/hyperlink" Target="https://iservice.lombardini.it/jsp/Template2/manuale.jsp?id=268&amp;parent=1105" TargetMode="External"/><Relationship Id="rId75515eedcd14c36c1" Type="http://schemas.openxmlformats.org/officeDocument/2006/relationships/hyperlink" Target="https://iservice.lombardini.it/jsp/Template2/manuale.jsp?id=219&amp;parent=1105" TargetMode="External"/><Relationship Id="rId22135eedcd15127d6" Type="http://schemas.openxmlformats.org/officeDocument/2006/relationships/hyperlink" Target="https://www.youtube.com/embed/Tt4mNQVDzWk?rel=0" TargetMode="External"/><Relationship Id="rId72885eedcd1527218" Type="http://schemas.openxmlformats.org/officeDocument/2006/relationships/hyperlink" Target="https://iservice.lombardini.it/jsp/Template2/manuale.jsp?id=219&amp;parent=1105" TargetMode="External"/><Relationship Id="rId32535eedcd154bafe" Type="http://schemas.openxmlformats.org/officeDocument/2006/relationships/hyperlink" Target="https://iservice.lombardini.it/jsp/Template2/manuale.jsp?id=237&amp;parent=1105" TargetMode="External"/><Relationship Id="rId91175eedcd159c3b2" Type="http://schemas.openxmlformats.org/officeDocument/2006/relationships/hyperlink" Target="https://www.youtube.com/embed/0uYYsLPsseg?rel=0" TargetMode="External"/><Relationship Id="rId79785eedcd15c4cb7" Type="http://schemas.openxmlformats.org/officeDocument/2006/relationships/hyperlink" Target="https://iservice.lombardini.it/jsp/Template2/manuale.jsp?id=219&amp;parent=1105" TargetMode="External"/><Relationship Id="rId98045eedcd15c4cd9" Type="http://schemas.openxmlformats.org/officeDocument/2006/relationships/hyperlink" Target="https://iservice.lombardini.it/jsp/Template2/manuale.jsp?id=60&amp;parent=962" TargetMode="External"/><Relationship Id="rId91145eedcd15d4fa4" Type="http://schemas.openxmlformats.org/officeDocument/2006/relationships/hyperlink" Target="https://iservice.lombardini.it/jsp/Template2/manuale.jsp?id=218&amp;parent=1105" TargetMode="External"/><Relationship Id="rId11605eedcd15d5bd9" Type="http://schemas.openxmlformats.org/officeDocument/2006/relationships/hyperlink" Target="https://iservice.lombardini.it/jsp/Template2/manuale.jsp?id=232&amp;parent=1105" TargetMode="External"/><Relationship Id="rId89925eedcd15d5ece" Type="http://schemas.openxmlformats.org/officeDocument/2006/relationships/hyperlink" Target="https://iservice.lombardini.it/jsp/Template2/manuale.jsp?id=237&amp;parent=1105" TargetMode="External"/><Relationship Id="rId16615eedcd15d61ae" Type="http://schemas.openxmlformats.org/officeDocument/2006/relationships/hyperlink" Target="https://iservice.lombardini.it/jsp/Template2/manuale.jsp?id=239&amp;parent=1105" TargetMode="External"/><Relationship Id="rId77955eedcd15d6495" Type="http://schemas.openxmlformats.org/officeDocument/2006/relationships/hyperlink" Target="https://iservice.lombardini.it/jsp/Template2/manuale.jsp?id=234&amp;parent=1105" TargetMode="External"/><Relationship Id="rId81895eedcd15d6795" Type="http://schemas.openxmlformats.org/officeDocument/2006/relationships/hyperlink" Target="https://iservice.lombardini.it/jsp/Template2/manuale.jsp?id=235&amp;parent=1105" TargetMode="External"/><Relationship Id="rId41025eedcd15d6aa3" Type="http://schemas.openxmlformats.org/officeDocument/2006/relationships/hyperlink" Target="https://iservice.lombardini.it/jsp/Template2/manuale.jsp?id=238&amp;parent=1105" TargetMode="External"/><Relationship Id="rId43125eedcd15d6dd5" Type="http://schemas.openxmlformats.org/officeDocument/2006/relationships/hyperlink" Target="https://iservice.lombardini.it/jsp/Template2/manuale.jsp?id=236&amp;parent=1105" TargetMode="External"/><Relationship Id="rId33105eedcd15d7e4e" Type="http://schemas.openxmlformats.org/officeDocument/2006/relationships/hyperlink" Target="https://iservice.lombardini.it/jsp/Template2/manuale.jsp?id=249&amp;parent=1105" TargetMode="External"/><Relationship Id="rId37495eedcd15d8d6a" Type="http://schemas.openxmlformats.org/officeDocument/2006/relationships/hyperlink" Target="https://iservice.lombardini.it/jsp/Template2/manuale.jsp?id=244&amp;parent=1105" TargetMode="External"/><Relationship Id="rId71645eedcd15d8d94" Type="http://schemas.openxmlformats.org/officeDocument/2006/relationships/hyperlink" Target="https://iservice.lombardini.it/jsp/Template2/manuale.jsp?id=245&amp;parent=1105" TargetMode="External"/><Relationship Id="rId65285eedcd15d97f3" Type="http://schemas.openxmlformats.org/officeDocument/2006/relationships/hyperlink" Target="https://iservice.lombardini.it/jsp/Template2/manuale.jsp?id=248&amp;parent=1105" TargetMode="External"/><Relationship Id="rId32305eedcd15d9c06" Type="http://schemas.openxmlformats.org/officeDocument/2006/relationships/hyperlink" Target="https://iservice.lombardini.it/jsp/Template2/manuale.jsp?id=214&amp;parent=1105" TargetMode="External"/><Relationship Id="rId95335eedcd15eae7c" Type="http://schemas.openxmlformats.org/officeDocument/2006/relationships/hyperlink" Target="https://iservice.lombardini.it/jsp/Template2/manuale.jsp?id=219&amp;parent=1105" TargetMode="External"/><Relationship Id="rId35425eedcd1637428" Type="http://schemas.openxmlformats.org/officeDocument/2006/relationships/hyperlink" Target="https://iservice.lombardini.it/jsp/Template2/manuale.jsp?id=219&amp;parent=1105" TargetMode="External"/><Relationship Id="rId26575eedcd1662340" Type="http://schemas.openxmlformats.org/officeDocument/2006/relationships/hyperlink" Target="https://iservice.lombardini.it/jsp/Template2/manuale.jsp?id=219&amp;parent=1105" TargetMode="External"/><Relationship Id="rId92345eedcd168a057" Type="http://schemas.openxmlformats.org/officeDocument/2006/relationships/hyperlink" Target="https://iservice.lombardini.it/jsp/Manuals/%20/jsp/Template2/manuale.jsp?id=218&amp;parent=1105" TargetMode="External"/><Relationship Id="rId68145eedcd169b337" Type="http://schemas.openxmlformats.org/officeDocument/2006/relationships/hyperlink" Target="https://iservice.lombardini.it/jsp/Template2/manuale.jsp?id=219&amp;parent=1105" TargetMode="External"/><Relationship Id="rId37585eedcd16c4f65" Type="http://schemas.openxmlformats.org/officeDocument/2006/relationships/hyperlink" Target="https://iservice.lombardini.it/jsp/Manuals/%20/jsp/Template2/manuale.jsp?id=218&amp;parent=1105" TargetMode="External"/><Relationship Id="rId44665eedcd16df2ff" Type="http://schemas.openxmlformats.org/officeDocument/2006/relationships/hyperlink" Target="https://iservice.lombardini.it/jsp/Template2/manuale.jsp?id=60&amp;parent=962" TargetMode="External"/><Relationship Id="rId30985eedcd16df321" Type="http://schemas.openxmlformats.org/officeDocument/2006/relationships/hyperlink" Target="https://iservice.lombardini.it/jsp/Template2/manuale.jsp?id=60&amp;parent=962" TargetMode="External"/><Relationship Id="rId45575eedcd171e26c" Type="http://schemas.openxmlformats.org/officeDocument/2006/relationships/hyperlink" Target="https://iservice.lombardini.it/jsp/Template2/manuale.jsp?id=219&amp;parent=1105" TargetMode="External"/><Relationship Id="rId95065eedcd1732ccc" Type="http://schemas.openxmlformats.org/officeDocument/2006/relationships/hyperlink" Target="https://iservice.lombardini.it/jsp/Manuals/%20/jsp/Template2/manuale.jsp?id=218&amp;parent=1105" TargetMode="External"/><Relationship Id="rId12565eedcd1744cfb" Type="http://schemas.openxmlformats.org/officeDocument/2006/relationships/hyperlink" Target="https://iservice.lombardini.it/jsp/Template2/manuale.jsp?id=229&amp;parent=1105" TargetMode="External"/><Relationship Id="rId99655eedcd17993f5" Type="http://schemas.openxmlformats.org/officeDocument/2006/relationships/hyperlink" Target="https://iservice.lombardini.it/jsp/Template2/manuale.jsp?id=218&amp;parent=1105" TargetMode="External"/><Relationship Id="rId73225eedcd18213c5" Type="http://schemas.openxmlformats.org/officeDocument/2006/relationships/hyperlink" Target="https://iservice.lombardini.it/jsp/Template2/manuale.jsp?id=219&amp;parent=1105" TargetMode="External"/><Relationship Id="rId19325eedcd1836237" Type="http://schemas.openxmlformats.org/officeDocument/2006/relationships/hyperlink" Target="https://iservice.lombardini.it/jsp/Template2/manuale.jsp?id=218&amp;parent=1105" TargetMode="External"/><Relationship Id="rId51645eedcd186311b" Type="http://schemas.openxmlformats.org/officeDocument/2006/relationships/hyperlink" Target="https://iservice.lombardini.it/jsp/Template2/manuale.jsp?id=241&amp;parent=1105" TargetMode="External"/><Relationship Id="rId21765eedcd1863185" Type="http://schemas.openxmlformats.org/officeDocument/2006/relationships/hyperlink" Target="https://iservice.lombardini.it/jsp/Template2/manuale.jsp?id=242&amp;parent=1105" TargetMode="External"/><Relationship Id="rId99135eedcd186339a" Type="http://schemas.openxmlformats.org/officeDocument/2006/relationships/hyperlink" Target="https://iservice.lombardini.it/jsp/Template2/manuale.jsp?id=241&amp;parent=1105" TargetMode="External"/><Relationship Id="rId83445eedcd186342f" Type="http://schemas.openxmlformats.org/officeDocument/2006/relationships/hyperlink" Target="https://iservice.lombardini.it/jsp/Template2/manuale.jsp?id=244&amp;parent=1105" TargetMode="External"/><Relationship Id="rId27215eedcd186347f" Type="http://schemas.openxmlformats.org/officeDocument/2006/relationships/hyperlink" Target="https://iservice.lombardini.it/jsp/Template2/manuale.jsp?id=244&amp;parent=1105" TargetMode="External"/><Relationship Id="rId94865eedcd18634cd" Type="http://schemas.openxmlformats.org/officeDocument/2006/relationships/hyperlink" Target="https://iservice.lombardini.it/jsp/Template2/manuale.jsp?id=244&amp;parent=1105" TargetMode="External"/><Relationship Id="rId88405eedcd1863519" Type="http://schemas.openxmlformats.org/officeDocument/2006/relationships/hyperlink" Target="https://iservice.lombardini.it/jsp/Template2/manuale.jsp?id=244&amp;parent=1105" TargetMode="External"/><Relationship Id="rId14725eedcd1863647" Type="http://schemas.openxmlformats.org/officeDocument/2006/relationships/hyperlink" Target="https://iservice.lombardini.it/jsp/Template2/manuale.jsp?id=244&amp;parent=1105" TargetMode="External"/><Relationship Id="rId77505eedcd1863897" Type="http://schemas.openxmlformats.org/officeDocument/2006/relationships/hyperlink" Target="https://iservice.lombardini.it/jsp/Template2/manuale.jsp?id=244&amp;parent=1105" TargetMode="External"/><Relationship Id="rId73785eedcd1871924" Type="http://schemas.openxmlformats.org/officeDocument/2006/relationships/hyperlink" Target="https://iservice.lombardini.it/jsp/Template2/manuale.jsp?id=231&amp;parent=1105" TargetMode="External"/><Relationship Id="rId21585eedcd1871991" Type="http://schemas.openxmlformats.org/officeDocument/2006/relationships/hyperlink" Target="https://iservice.lombardini.it/jsp/Template2/manuale.jsp?id=228&amp;parent=1105" TargetMode="External"/><Relationship Id="rId94705eedcd18719b7" Type="http://schemas.openxmlformats.org/officeDocument/2006/relationships/hyperlink" Target="https://iservice.lombardini.it/jsp/Template2/manuale.jsp?id=229&amp;parent=1105" TargetMode="External"/><Relationship Id="rId71815eedcd1897c31" Type="http://schemas.openxmlformats.org/officeDocument/2006/relationships/hyperlink" Target="https://iservice.lombardini.it/jsp/Template2/manuale.jsp?id=219&amp;parent=1105" TargetMode="External"/><Relationship Id="rId16235eedcd1897cf6" Type="http://schemas.openxmlformats.org/officeDocument/2006/relationships/hyperlink" Target="https://iservice.lombardini.it/jsp/Template2/manuale.jsp?id=250&amp;parent=1105" TargetMode="External"/><Relationship Id="rId69165eedcd1897d3d" Type="http://schemas.openxmlformats.org/officeDocument/2006/relationships/hyperlink" Target="https://iservice.lombardini.it/jsp/Template2/manuale.jsp?id=245&amp;parent=1105" TargetMode="External"/><Relationship Id="rId63935eedcd1897d62" Type="http://schemas.openxmlformats.org/officeDocument/2006/relationships/hyperlink" Target="https://iservice.lombardini.it/jsp/Template2/manuale.jsp?id=211&amp;parent=1105" TargetMode="External"/><Relationship Id="rId84395eedcd1897d74" Type="http://schemas.openxmlformats.org/officeDocument/2006/relationships/hyperlink" Target="https://iservice.lombardini.it/jsp/Template2/manuale.jsp?id=213&amp;parent=1105nt=962" TargetMode="External"/><Relationship Id="rId77825eedcd1926c5e" Type="http://schemas.openxmlformats.org/officeDocument/2006/relationships/hyperlink" Target="https://www.youtube.com/embed/EpASqRzBxe0?rel=0" TargetMode="External"/><Relationship Id="rId28915eedcd1936c1b" Type="http://schemas.openxmlformats.org/officeDocument/2006/relationships/hyperlink" Target="https://iservice.lombardini.it/jsp/Template2/manuale.jsp?id=219&amp;parent=1105" TargetMode="External"/><Relationship Id="rId48915eedcd194b12f" Type="http://schemas.openxmlformats.org/officeDocument/2006/relationships/hyperlink" Target="https://iservice.lombardini.it/jsp/Template2/manuale.jsp?id=250&amp;parent=1105" TargetMode="External"/><Relationship Id="rId12185eedcd1994255" Type="http://schemas.openxmlformats.org/officeDocument/2006/relationships/hyperlink" Target="https://iservice.lombardini.it/jsp/Template2/manuale.jsp?id=219&amp;parent=1105" TargetMode="External"/><Relationship Id="rId33925eedcd19be90c" Type="http://schemas.openxmlformats.org/officeDocument/2006/relationships/hyperlink" Target="https://iservice.lombardini.it/jsp/Template2/manuale.jsp?id=219&amp;parent=1105" TargetMode="External"/><Relationship Id="rId44495eedcd19d2b0e" Type="http://schemas.openxmlformats.org/officeDocument/2006/relationships/hyperlink" Target="https://iservice.lombardini.it/jsp/Template2/manuale.jsp?id=250&amp;parent=1105" TargetMode="External"/><Relationship Id="rId64005eedcd1a335e3" Type="http://schemas.openxmlformats.org/officeDocument/2006/relationships/hyperlink" Target="https://www.youtube.com/embed/meko2s8_-U0?rel=0" TargetMode="External"/><Relationship Id="rId69235eedcd1a446fd" Type="http://schemas.openxmlformats.org/officeDocument/2006/relationships/hyperlink" Target="https://iservice.lombardini.it/jsp/Template2/manuale.jsp?id=219&amp;parent=1105" TargetMode="External"/><Relationship Id="rId69385eedcd1a6066a" Type="http://schemas.openxmlformats.org/officeDocument/2006/relationships/hyperlink" Target="https://iservice.lombardini.it/jsp/Template2/manuale.jsp?id=227&amp;parent=1105" TargetMode="External"/><Relationship Id="rId50405eedcd1a609ff" Type="http://schemas.openxmlformats.org/officeDocument/2006/relationships/hyperlink" Target="https://iservice.lombardini.it/jsp/Template2/manuale.jsp?id=248&amp;parent=1105" TargetMode="External"/><Relationship Id="rId69155eedcd1a60d82" Type="http://schemas.openxmlformats.org/officeDocument/2006/relationships/hyperlink" Target="https://iservice.lombardini.it/jsp/Template2/manuale.jsp?id=249&amp;parent=1105" TargetMode="External"/><Relationship Id="rId48285eedcd1a61f58" Type="http://schemas.openxmlformats.org/officeDocument/2006/relationships/hyperlink" Target="https://iservice.lombardini.it/jsp/Template2/manuale.jsp?id=214&amp;parent=1105" TargetMode="External"/><Relationship Id="rId51705eedcd1a62330" Type="http://schemas.openxmlformats.org/officeDocument/2006/relationships/hyperlink" Target="https://iservice.lombardini.it/jsp/Template2/manuale.jsp?id=249&amp;parent=1105" TargetMode="External"/><Relationship Id="rId49365eedcd1a6253d" Type="http://schemas.openxmlformats.org/officeDocument/2006/relationships/hyperlink" Target="https://iservice.lombardini.it/jsp/Template2/manuale.jsp?id=249&amp;parent=1105" TargetMode="External"/><Relationship Id="rId60805eedcd1a628ee" Type="http://schemas.openxmlformats.org/officeDocument/2006/relationships/hyperlink" Target="https://iservice.lombardini.it/jsp/Template2/manuale.jsp?id=249&amp;parent=1105" TargetMode="External"/><Relationship Id="rId78065eedcd1a63093" Type="http://schemas.openxmlformats.org/officeDocument/2006/relationships/hyperlink" Target="https://iservice.lombardini.it/jsp/Template2/manuale.jsp?id=248&amp;parent=1105" TargetMode="External"/><Relationship Id="rId50325eedcd1a63473" Type="http://schemas.openxmlformats.org/officeDocument/2006/relationships/hyperlink" Target="https://iservice.lombardini.it/jsp/Template2/manuale.jsp?id=229&amp;parent=1105" TargetMode="External"/><Relationship Id="rId95365eedcd1a658ce" Type="http://schemas.openxmlformats.org/officeDocument/2006/relationships/hyperlink" Target="http://dealers.kohlerpower.it/" TargetMode="External"/><Relationship Id="rId24115eedcd1a65914" Type="http://schemas.openxmlformats.org/officeDocument/2006/relationships/hyperlink" Target="http://dealers.kohlerpower.it/" TargetMode="External"/><Relationship Id="rId28095eedcd1a65959" Type="http://schemas.openxmlformats.org/officeDocument/2006/relationships/hyperlink" Target="http://dealers.kohlerpower.it/" TargetMode="External"/><Relationship Id="rId37705eedcd1a65998" Type="http://schemas.openxmlformats.org/officeDocument/2006/relationships/hyperlink" Target="http://dealers.kohlerpower.it/" TargetMode="External"/><Relationship Id="rId62985eedcd106609d" Type="http://schemas.openxmlformats.org/officeDocument/2006/relationships/image" Target="media/imgrId62985eedcd106609d.jpg"/><Relationship Id="rId54725eedcd1091943" Type="http://schemas.openxmlformats.org/officeDocument/2006/relationships/image" Target="media/imgrId54725eedcd1091943.jpg"/><Relationship Id="rId59505eedcd10b4c39" Type="http://schemas.openxmlformats.org/officeDocument/2006/relationships/image" Target="media/imgrId59505eedcd10b4c39.jpg"/><Relationship Id="rId45055eedcd10cfc09" Type="http://schemas.openxmlformats.org/officeDocument/2006/relationships/image" Target="media/imgrId45055eedcd10cfc09.jpg"/><Relationship Id="rId76225eedcd10ec686" Type="http://schemas.openxmlformats.org/officeDocument/2006/relationships/image" Target="media/imgrId76225eedcd10ec686.jpg"/><Relationship Id="rId36215eedcd110fb3d" Type="http://schemas.openxmlformats.org/officeDocument/2006/relationships/image" Target="media/imgrId36215eedcd110fb3d.jpg"/><Relationship Id="rId11905eedcd1125678" Type="http://schemas.openxmlformats.org/officeDocument/2006/relationships/image" Target="media/imgrId11905eedcd1125678.jpg"/><Relationship Id="rId73635eedcd1139974" Type="http://schemas.openxmlformats.org/officeDocument/2006/relationships/image" Target="media/imgrId73635eedcd1139974.jpg"/><Relationship Id="rId16875eedcd114753a" Type="http://schemas.openxmlformats.org/officeDocument/2006/relationships/image" Target="media/imgrId16875eedcd114753a.jpg"/><Relationship Id="rId14075eedcd115661c" Type="http://schemas.openxmlformats.org/officeDocument/2006/relationships/image" Target="media/imgrId14075eedcd115661c.jpg"/><Relationship Id="rId91485eedcd116e0af" Type="http://schemas.openxmlformats.org/officeDocument/2006/relationships/image" Target="media/imgrId91485eedcd116e0af.png"/><Relationship Id="rId34155eedcd11822d5" Type="http://schemas.openxmlformats.org/officeDocument/2006/relationships/image" Target="media/imgrId34155eedcd11822d5.jpg"/><Relationship Id="rId84015eedcd11ad430" Type="http://schemas.openxmlformats.org/officeDocument/2006/relationships/image" Target="media/imgrId84015eedcd11ad430.png"/><Relationship Id="rId16685eedcd11c8e56" Type="http://schemas.openxmlformats.org/officeDocument/2006/relationships/image" Target="media/imgrId16685eedcd11c8e56.jpg"/><Relationship Id="rId14635eedcd11db884" Type="http://schemas.openxmlformats.org/officeDocument/2006/relationships/image" Target="media/imgrId14635eedcd11db884.jpg"/><Relationship Id="rId97585eedcd11f0707" Type="http://schemas.openxmlformats.org/officeDocument/2006/relationships/image" Target="media/imgrId97585eedcd11f0707.jpg"/><Relationship Id="rId51735eedcd120d71a" Type="http://schemas.openxmlformats.org/officeDocument/2006/relationships/image" Target="media/imgrId51735eedcd120d71a.jpg"/><Relationship Id="rId76665eedcd121e06d" Type="http://schemas.openxmlformats.org/officeDocument/2006/relationships/image" Target="media/imgrId76665eedcd121e06d.jpg"/><Relationship Id="rId45825eedcd122e2ae" Type="http://schemas.openxmlformats.org/officeDocument/2006/relationships/image" Target="media/imgrId45825eedcd122e2ae.png"/><Relationship Id="rId38545eedcd12423f2" Type="http://schemas.openxmlformats.org/officeDocument/2006/relationships/image" Target="media/imgrId38545eedcd12423f2.png"/><Relationship Id="rId90815eedcd12577f8" Type="http://schemas.openxmlformats.org/officeDocument/2006/relationships/image" Target="media/imgrId90815eedcd12577f8.png"/><Relationship Id="rId99075eedcd126b595" Type="http://schemas.openxmlformats.org/officeDocument/2006/relationships/image" Target="media/imgrId99075eedcd126b595.jpg"/><Relationship Id="rId87945eedcd127c41c" Type="http://schemas.openxmlformats.org/officeDocument/2006/relationships/image" Target="media/imgrId87945eedcd127c41c.jpg"/><Relationship Id="rId66415eedcd128dc14" Type="http://schemas.openxmlformats.org/officeDocument/2006/relationships/image" Target="media/imgrId66415eedcd128dc14.jpg"/><Relationship Id="rId17535eedcd129de44" Type="http://schemas.openxmlformats.org/officeDocument/2006/relationships/image" Target="media/imgrId17535eedcd129de44.jpg"/><Relationship Id="rId96915eedcd12af39d" Type="http://schemas.openxmlformats.org/officeDocument/2006/relationships/image" Target="media/imgrId96915eedcd12af39d.jpg"/><Relationship Id="rId34125eedcd12c2724" Type="http://schemas.openxmlformats.org/officeDocument/2006/relationships/image" Target="media/imgrId34125eedcd12c2724.jpg"/><Relationship Id="rId93025eedcd12d97cc" Type="http://schemas.openxmlformats.org/officeDocument/2006/relationships/image" Target="media/imgrId93025eedcd12d97cc.jpg"/><Relationship Id="rId20495eedcd12ec284" Type="http://schemas.openxmlformats.org/officeDocument/2006/relationships/image" Target="media/imgrId20495eedcd12ec284.jpg"/><Relationship Id="rId85375eedcd130b321" Type="http://schemas.openxmlformats.org/officeDocument/2006/relationships/image" Target="media/imgrId85375eedcd130b321.jpg"/><Relationship Id="rId60635eedcd131f57a" Type="http://schemas.openxmlformats.org/officeDocument/2006/relationships/image" Target="media/imgrId60635eedcd131f57a.jpg"/><Relationship Id="rId54005eedcd13312f1" Type="http://schemas.openxmlformats.org/officeDocument/2006/relationships/image" Target="media/imgrId54005eedcd13312f1.jpg"/><Relationship Id="rId66345eedcd1344c0a" Type="http://schemas.openxmlformats.org/officeDocument/2006/relationships/image" Target="media/imgrId66345eedcd1344c0a.jpg"/><Relationship Id="rId76285eedcd13592a6" Type="http://schemas.openxmlformats.org/officeDocument/2006/relationships/image" Target="media/imgrId76285eedcd13592a6.jpg"/><Relationship Id="rId85315eedcd136e940" Type="http://schemas.openxmlformats.org/officeDocument/2006/relationships/image" Target="media/imgrId85315eedcd136e940.jpg"/><Relationship Id="rId33555eedcd1382920" Type="http://schemas.openxmlformats.org/officeDocument/2006/relationships/image" Target="media/imgrId33555eedcd1382920.jpg"/><Relationship Id="rId44395eedcd1393dd9" Type="http://schemas.openxmlformats.org/officeDocument/2006/relationships/image" Target="media/imgrId44395eedcd1393dd9.jpg"/><Relationship Id="rId71575eedcd13a7ad2" Type="http://schemas.openxmlformats.org/officeDocument/2006/relationships/image" Target="media/imgrId71575eedcd13a7ad2.jpg"/><Relationship Id="rId96555eedcd13bb202" Type="http://schemas.openxmlformats.org/officeDocument/2006/relationships/image" Target="media/imgrId96555eedcd13bb202.jpg"/><Relationship Id="rId70555eedcd13ccd4a" Type="http://schemas.openxmlformats.org/officeDocument/2006/relationships/image" Target="media/imgrId70555eedcd13ccd4a.jpg"/><Relationship Id="rId37235eedcd13e1317" Type="http://schemas.openxmlformats.org/officeDocument/2006/relationships/image" Target="media/imgrId37235eedcd13e1317.jpg"/><Relationship Id="rId99625eedcd13f1959" Type="http://schemas.openxmlformats.org/officeDocument/2006/relationships/image" Target="media/imgrId99625eedcd13f1959.jpg"/><Relationship Id="rId98825eedcd140bd42" Type="http://schemas.openxmlformats.org/officeDocument/2006/relationships/image" Target="media/imgrId98825eedcd140bd42.jpg"/><Relationship Id="rId99645eedcd1432ec0" Type="http://schemas.openxmlformats.org/officeDocument/2006/relationships/image" Target="media/imgrId99645eedcd1432ec0.png"/><Relationship Id="rId77775eedcd1446c15" Type="http://schemas.openxmlformats.org/officeDocument/2006/relationships/image" Target="media/imgrId77775eedcd1446c15.jpg"/><Relationship Id="rId74465eedcd1456b91" Type="http://schemas.openxmlformats.org/officeDocument/2006/relationships/image" Target="media/imgrId74465eedcd1456b91.jpg"/><Relationship Id="rId47095eedcd1478686" Type="http://schemas.openxmlformats.org/officeDocument/2006/relationships/image" Target="media/imgrId47095eedcd1478686.jpg"/><Relationship Id="rId50545eedcd148b103" Type="http://schemas.openxmlformats.org/officeDocument/2006/relationships/image" Target="media/imgrId50545eedcd148b103.jpg"/><Relationship Id="rId88825eedcd149e2fb" Type="http://schemas.openxmlformats.org/officeDocument/2006/relationships/image" Target="media/imgrId88825eedcd149e2fb.jpg"/><Relationship Id="rId50115eedcd14ae237" Type="http://schemas.openxmlformats.org/officeDocument/2006/relationships/image" Target="media/imgrId50115eedcd14ae237.jpg"/><Relationship Id="rId47535eedcd14c2841" Type="http://schemas.openxmlformats.org/officeDocument/2006/relationships/image" Target="media/imgrId47535eedcd14c2841.jpg"/><Relationship Id="rId30235eedcd14e3246" Type="http://schemas.openxmlformats.org/officeDocument/2006/relationships/image" Target="media/imgrId30235eedcd14e3246.jpg"/><Relationship Id="rId63165eedcd15120c9" Type="http://schemas.openxmlformats.org/officeDocument/2006/relationships/image" Target="media/imgrId63165eedcd15120c9.jpg"/><Relationship Id="rId24795eedcd152677b" Type="http://schemas.openxmlformats.org/officeDocument/2006/relationships/image" Target="media/imgrId24795eedcd152677b.jpg"/><Relationship Id="rId28425eedcd1539686" Type="http://schemas.openxmlformats.org/officeDocument/2006/relationships/image" Target="media/imgrId28425eedcd1539686.jpg"/><Relationship Id="rId47085eedcd154b34d" Type="http://schemas.openxmlformats.org/officeDocument/2006/relationships/image" Target="media/imgrId47085eedcd154b34d.jpg"/><Relationship Id="rId52755eedcd1563aac" Type="http://schemas.openxmlformats.org/officeDocument/2006/relationships/image" Target="media/imgrId52755eedcd1563aac.jpg"/><Relationship Id="rId31465eedcd157f33a" Type="http://schemas.openxmlformats.org/officeDocument/2006/relationships/image" Target="media/imgrId31465eedcd157f33a.jpg"/><Relationship Id="rId20535eedcd159bc7a" Type="http://schemas.openxmlformats.org/officeDocument/2006/relationships/image" Target="media/imgrId20535eedcd159bc7a.jpg"/><Relationship Id="rId37935eedcd15b05e1" Type="http://schemas.openxmlformats.org/officeDocument/2006/relationships/image" Target="media/imgrId37935eedcd15b05e1.jpg"/><Relationship Id="rId79195eedcd15c4541" Type="http://schemas.openxmlformats.org/officeDocument/2006/relationships/image" Target="media/imgrId79195eedcd15c4541.jpg"/><Relationship Id="rId31565eedcd15d4640" Type="http://schemas.openxmlformats.org/officeDocument/2006/relationships/image" Target="media/imgrId31565eedcd15d4640.jpg"/><Relationship Id="rId87335eedcd15ea5f8" Type="http://schemas.openxmlformats.org/officeDocument/2006/relationships/image" Target="media/imgrId87335eedcd15ea5f8.jpg"/><Relationship Id="rId66415eedcd160ff44" Type="http://schemas.openxmlformats.org/officeDocument/2006/relationships/image" Target="media/imgrId66415eedcd160ff44.jpg"/><Relationship Id="rId20305eedcd1625150" Type="http://schemas.openxmlformats.org/officeDocument/2006/relationships/image" Target="media/imgrId20305eedcd1625150.jpg"/><Relationship Id="rId20605eedcd1636d22" Type="http://schemas.openxmlformats.org/officeDocument/2006/relationships/image" Target="media/imgrId20605eedcd1636d22.jpg"/><Relationship Id="rId99845eedcd164d205" Type="http://schemas.openxmlformats.org/officeDocument/2006/relationships/image" Target="media/imgrId99845eedcd164d205.jpg"/><Relationship Id="rId93555eedcd166153d" Type="http://schemas.openxmlformats.org/officeDocument/2006/relationships/image" Target="media/imgrId93555eedcd166153d.jpg"/><Relationship Id="rId95485eedcd1676a29" Type="http://schemas.openxmlformats.org/officeDocument/2006/relationships/image" Target="media/imgrId95485eedcd1676a29.png"/><Relationship Id="rId13395eedcd1689947" Type="http://schemas.openxmlformats.org/officeDocument/2006/relationships/image" Target="media/imgrId13395eedcd1689947.jpg"/><Relationship Id="rId21375eedcd169ac64" Type="http://schemas.openxmlformats.org/officeDocument/2006/relationships/image" Target="media/imgrId21375eedcd169ac64.jpg"/><Relationship Id="rId48675eedcd16b1694" Type="http://schemas.openxmlformats.org/officeDocument/2006/relationships/image" Target="media/imgrId48675eedcd16b1694.png"/><Relationship Id="rId10435eedcd16c4964" Type="http://schemas.openxmlformats.org/officeDocument/2006/relationships/image" Target="media/imgrId10435eedcd16c4964.jpg"/><Relationship Id="rId84445eedcd16d3b97" Type="http://schemas.openxmlformats.org/officeDocument/2006/relationships/image" Target="media/imgrId84445eedcd16d3b97.jpg"/><Relationship Id="rId44615eedcd170a0e0" Type="http://schemas.openxmlformats.org/officeDocument/2006/relationships/image" Target="media/imgrId44615eedcd170a0e0.png"/><Relationship Id="rId83205eedcd171d651" Type="http://schemas.openxmlformats.org/officeDocument/2006/relationships/image" Target="media/imgrId83205eedcd171d651.jpg"/><Relationship Id="rId42245eedcd1731ffe" Type="http://schemas.openxmlformats.org/officeDocument/2006/relationships/image" Target="media/imgrId42245eedcd1731ffe.jpg"/><Relationship Id="rId60335eedcd174445b" Type="http://schemas.openxmlformats.org/officeDocument/2006/relationships/image" Target="media/imgrId60335eedcd174445b.jpg"/><Relationship Id="rId62755eedcd17555ef" Type="http://schemas.openxmlformats.org/officeDocument/2006/relationships/image" Target="media/imgrId62755eedcd17555ef.jpg"/><Relationship Id="rId23975eedcd176838d" Type="http://schemas.openxmlformats.org/officeDocument/2006/relationships/image" Target="media/imgrId23975eedcd176838d.jpg"/><Relationship Id="rId62635eedcd1787944" Type="http://schemas.openxmlformats.org/officeDocument/2006/relationships/image" Target="media/imgrId62635eedcd1787944.jpg"/><Relationship Id="rId49095eedcd1798b45" Type="http://schemas.openxmlformats.org/officeDocument/2006/relationships/image" Target="media/imgrId49095eedcd1798b45.jpg"/><Relationship Id="rId42095eedcd17b2ef8" Type="http://schemas.openxmlformats.org/officeDocument/2006/relationships/image" Target="media/imgrId42095eedcd17b2ef8.png"/><Relationship Id="rId69695eedcd17caeb4" Type="http://schemas.openxmlformats.org/officeDocument/2006/relationships/image" Target="media/imgrId69695eedcd17caeb4.png"/><Relationship Id="rId12865eedcd17e7139" Type="http://schemas.openxmlformats.org/officeDocument/2006/relationships/image" Target="media/imgrId12865eedcd17e7139.png"/><Relationship Id="rId44635eedcd180c1ff" Type="http://schemas.openxmlformats.org/officeDocument/2006/relationships/image" Target="media/imgrId44635eedcd180c1ff.png"/><Relationship Id="rId82535eedcd1820ded" Type="http://schemas.openxmlformats.org/officeDocument/2006/relationships/image" Target="media/imgrId82535eedcd1820ded.jpg"/><Relationship Id="rId72125eedcd18359dd" Type="http://schemas.openxmlformats.org/officeDocument/2006/relationships/image" Target="media/imgrId72125eedcd18359dd.jpg"/><Relationship Id="rId26785eedcd184e164" Type="http://schemas.openxmlformats.org/officeDocument/2006/relationships/image" Target="media/imgrId26785eedcd184e164.png"/><Relationship Id="rId78385eedcd186277d" Type="http://schemas.openxmlformats.org/officeDocument/2006/relationships/image" Target="media/imgrId78385eedcd186277d.jpg"/><Relationship Id="rId21605eedcd1871395" Type="http://schemas.openxmlformats.org/officeDocument/2006/relationships/image" Target="media/imgrId21605eedcd1871395.jpg"/><Relationship Id="rId72295eedcd188596d" Type="http://schemas.openxmlformats.org/officeDocument/2006/relationships/image" Target="media/imgrId72295eedcd188596d.jpg"/><Relationship Id="rId86105eedcd1897617" Type="http://schemas.openxmlformats.org/officeDocument/2006/relationships/image" Target="media/imgrId86105eedcd1897617.jpg"/><Relationship Id="rId36365eedcd18ab9c7" Type="http://schemas.openxmlformats.org/officeDocument/2006/relationships/image" Target="media/imgrId36365eedcd18ab9c7.jpg"/><Relationship Id="rId36225eedcd18cbedc" Type="http://schemas.openxmlformats.org/officeDocument/2006/relationships/image" Target="media/imgrId36225eedcd18cbedc.jpg"/><Relationship Id="rId86305eedcd18ea28a" Type="http://schemas.openxmlformats.org/officeDocument/2006/relationships/image" Target="media/imgrId86305eedcd18ea28a.jpg"/><Relationship Id="rId46565eedcd19154fd" Type="http://schemas.openxmlformats.org/officeDocument/2006/relationships/image" Target="media/imgrId46565eedcd19154fd.jpg"/><Relationship Id="rId85575eedcd19261c8" Type="http://schemas.openxmlformats.org/officeDocument/2006/relationships/image" Target="media/imgrId85575eedcd19261c8.jpg"/><Relationship Id="rId37475eedcd1935f75" Type="http://schemas.openxmlformats.org/officeDocument/2006/relationships/image" Target="media/imgrId37475eedcd1935f75.jpg"/><Relationship Id="rId69485eedcd194a51f" Type="http://schemas.openxmlformats.org/officeDocument/2006/relationships/image" Target="media/imgrId69485eedcd194a51f.jpg"/><Relationship Id="rId74465eedcd19604db" Type="http://schemas.openxmlformats.org/officeDocument/2006/relationships/image" Target="media/imgrId74465eedcd19604db.jpg"/><Relationship Id="rId80895eedcd197f2f8" Type="http://schemas.openxmlformats.org/officeDocument/2006/relationships/image" Target="media/imgrId80895eedcd197f2f8.jpg"/><Relationship Id="rId19825eedcd19934dd" Type="http://schemas.openxmlformats.org/officeDocument/2006/relationships/image" Target="media/imgrId19825eedcd19934dd.jpg"/><Relationship Id="rId54485eedcd19ab103" Type="http://schemas.openxmlformats.org/officeDocument/2006/relationships/image" Target="media/imgrId54485eedcd19ab103.png"/><Relationship Id="rId58815eedcd19bdb54" Type="http://schemas.openxmlformats.org/officeDocument/2006/relationships/image" Target="media/imgrId58815eedcd19bdb54.jpg"/><Relationship Id="rId18045eedcd19d242f" Type="http://schemas.openxmlformats.org/officeDocument/2006/relationships/image" Target="media/imgrId18045eedcd19d242f.jpg"/><Relationship Id="rId49795eedcd19e395d" Type="http://schemas.openxmlformats.org/officeDocument/2006/relationships/image" Target="media/imgrId49795eedcd19e395d.jpg"/><Relationship Id="rId45845eedcd1a14d20" Type="http://schemas.openxmlformats.org/officeDocument/2006/relationships/image" Target="media/imgrId45845eedcd1a14d20.png"/><Relationship Id="rId46035eedcd1a31d49" Type="http://schemas.openxmlformats.org/officeDocument/2006/relationships/image" Target="media/imgrId46035eedcd1a31d49.png"/><Relationship Id="rId20965eedcd1a44078" Type="http://schemas.openxmlformats.org/officeDocument/2006/relationships/image" Target="media/imgrId20965eedcd1a44078.jpg"/><Relationship Id="rId59315eedcd1a5caa1" Type="http://schemas.openxmlformats.org/officeDocument/2006/relationships/image" Target="media/imgrId59315eedcd1a5caa1.png"/><Relationship Id="rId59095eedcd1a85a81" Type="http://schemas.openxmlformats.org/officeDocument/2006/relationships/image" Target="media/imgrId59095eedcd1a85a81.png"/><Relationship Id="rId35025eedcd1a99250" Type="http://schemas.openxmlformats.org/officeDocument/2006/relationships/image" Target="media/imgrId35025eedcd1a9925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048279" Type="http://schemas.openxmlformats.org/officeDocument/2006/relationships/image" Target="media/imgrId430482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048279" Type="http://schemas.openxmlformats.org/officeDocument/2006/relationships/image" Target="media/imgrId430482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048279" Type="http://schemas.openxmlformats.org/officeDocument/2006/relationships/image" Target="media/imgrId430482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048279" Type="http://schemas.openxmlformats.org/officeDocument/2006/relationships/image" Target="media/imgrId430482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048279" Type="http://schemas.openxmlformats.org/officeDocument/2006/relationships/image" Target="media/imgrId430482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048279" Type="http://schemas.openxmlformats.org/officeDocument/2006/relationships/image" Target="media/imgrId430482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