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Glossario</w:t>
            </w:r>
          </w:p>
        </w:tc>
      </w:tr>
      <w:tr w:rsidR="001842D2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Manuale uso e manutenzione KDI 1903 M  (Rev. 16)</w:t>
            </w:r>
          </w:p>
        </w:tc>
      </w:tr>
    </w:tbl>
    <w:p w:rsidR="00F940F2" w:rsidRDefault="00F940F2" w:rsidP="00CC2880"/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786316105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806774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D1E42" w:rsidRDefault="00DD1E42" w:rsidP="005F6E75">
          <w:pPr>
            <w:pStyle w:val="Titolosommario"/>
          </w:pPr>
          <w:r w:rsidRPr="00DD1E42">
            <w:t>Sommario</w:t>
          </w:r>
        </w:p>
        <w:p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:rsidR="000F6647" w:rsidRDefault="000F6647" w:rsidP="00CC2880">
      <w:pPr>
        <w:sectPr w:rsidR="000F6647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:rsidR="00DD1E42" w:rsidRDefault="00DD1E42" w:rsidP="00CC2880"/>
    <w:bookmarkStart w:id="41078242" w:name="ctxt"/>
    <w:bookmarkEnd w:id="41078242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Glossario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Glossario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i/>
          <w:iCs/>
          <w:color w:val="00274C"/>
          <w:sz w:val="20"/>
          <w:szCs w:val="20"/>
          <w:u w:val="none"/>
        </w:rPr>
        <w:t xml:space="preserve">A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Alesaggio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Diametro interno del cilindro nei motori a scoppio.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Alternatore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Componente che trasforma l'energia meccanica in energia elettrica a corrente alternata.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i/>
          <w:iCs/>
          <w:color w:val="00274C"/>
          <w:sz w:val="20"/>
          <w:szCs w:val="20"/>
          <w:u w:val="none"/>
        </w:rPr>
        <w:t xml:space="preserve">C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Catalizzatore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Dispositivo preposto alla depurazione dei gas di scarico.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CE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"Comunità Europea".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Combustione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Reazione chimica di una miscela composta da un carburante  e un comburente (aria) all'interno di una camera di combustione.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Condizioni gravose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Tipo di condizione estrema riferita all'ambiente di lavoro in cui il motore è utilizzato (aree molto polverose - sporche, o con atmosfera contaminata da vario tipo di gas).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Coppia di serraggio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Termine indicato per il serraggio dei componenti filettati ed è  determinata tramite unità di misura del Nm.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i/>
          <w:iCs/>
          <w:color w:val="00274C"/>
          <w:sz w:val="20"/>
          <w:szCs w:val="20"/>
          <w:u w:val="none"/>
        </w:rPr>
        <w:t xml:space="preserve">F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Fig.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Figura.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i/>
          <w:iCs/>
          <w:color w:val="00274C"/>
          <w:sz w:val="20"/>
          <w:szCs w:val="20"/>
          <w:u w:val="none"/>
        </w:rPr>
        <w:t xml:space="preserve">G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Galvanizzato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Materiale che è stato sottoposto al trattamento protettivo delle superfici.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i/>
          <w:iCs/>
          <w:color w:val="00274C"/>
          <w:sz w:val="20"/>
          <w:szCs w:val="20"/>
          <w:u w:val="none"/>
        </w:rPr>
        <w:t xml:space="preserve">K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KDI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"Kohler Direct Injection - Kohler Iniezione Diretta".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i/>
          <w:iCs/>
          <w:color w:val="00274C"/>
          <w:sz w:val="20"/>
          <w:szCs w:val="20"/>
          <w:u w:val="none"/>
        </w:rPr>
        <w:t xml:space="preserve">M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Manutenzione periodica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Insieme delle azioni manutentive che hanno quale unico scopo quello di controllare o sostituire elementi alle scadenze previste, senza modificare o migliorare le funzioni svolte dal sistema, né aumentarne il valore, né migliorarne le prestazioni.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MAX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"Massimo".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Metilestere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(o esteri metilici), miscela prodotta mediante la conversione chimica degli oli e dei grassi animali e/o vegetali, che serve alla produzione di Biocarburante.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Min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"Minuti".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MIN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"Minimo".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Model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"Modello", (targhetta identificazione motore) indica il modello motore.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i/>
          <w:iCs/>
          <w:color w:val="00274C"/>
          <w:sz w:val="20"/>
          <w:szCs w:val="20"/>
          <w:u w:val="none"/>
        </w:rPr>
        <w:t xml:space="preserve">O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Officina autorizzata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Centro assistenza autorizzato Kohler.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Olio esausto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Olio alterato dal funzionamento o dal tempo, non più conforme per la corretta lubrificazione dei componenti.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i/>
          <w:iCs/>
          <w:color w:val="00274C"/>
          <w:sz w:val="20"/>
          <w:szCs w:val="20"/>
          <w:u w:val="none"/>
        </w:rPr>
        <w:t xml:space="preserve">P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Par.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Paragrafo.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Paraffina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Sostanza grassa e solida che potrebbe crearsi all'interno del gasolio.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i/>
          <w:iCs/>
          <w:color w:val="00274C"/>
          <w:sz w:val="20"/>
          <w:szCs w:val="20"/>
          <w:u w:val="none"/>
        </w:rPr>
        <w:t xml:space="preserve">R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Rif.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Riferimento.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i/>
          <w:iCs/>
          <w:color w:val="00274C"/>
          <w:sz w:val="20"/>
          <w:szCs w:val="20"/>
          <w:u w:val="none"/>
        </w:rPr>
        <w:t xml:space="preserve">S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s/n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"Serial number", (targhetta identificazione motore) indica il "numero di serie/matricola" di identificazione motore.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Spec.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"Specification", (targhetta identificazione motore) indica la versione motore.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i/>
          <w:iCs/>
          <w:color w:val="00274C"/>
          <w:sz w:val="20"/>
          <w:szCs w:val="20"/>
          <w:u w:val="none"/>
        </w:rPr>
        <w:t xml:space="preserve">T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Tab.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Tabella. 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gridSpan w:val="4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SIMBOLI E UNITÀ DI MISURA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SIMBOLO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UNITÀ DI MISURA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DESCRIZIONE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ESEMPIO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α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grado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Angolo di rotazione/inclinazione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1°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cm </w:t>
            </w:r>
            <w:r>
              <w:rPr>
                <w:color w:val="00274C"/>
                <w:position w:val="3"/>
                <w:sz w:val="17"/>
                <w:szCs w:val="17"/>
                <w:u w:val="none"/>
                <w:shd w:val="clear" w:color="auto" w:fill="E1E2E0"/>
                <w:vertAlign w:val="superscript"/>
                <w:vertAlign w:val="superscript"/>
              </w:rPr>
              <w:t xml:space="preserve">2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centimetro quadrato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Area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cm </w:t>
            </w:r>
            <w:r>
              <w:rPr>
                <w:color w:val="00274C"/>
                <w:position w:val="3"/>
                <w:sz w:val="17"/>
                <w:szCs w:val="17"/>
                <w:u w:val="none"/>
                <w:shd w:val="clear" w:color="auto" w:fill="E1E2E0"/>
                <w:vertAlign w:val="superscript"/>
                <w:vertAlign w:val="superscript"/>
              </w:rPr>
              <w:t xml:space="preserve">2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Ø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millimetro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Circonferenza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Ø 1 mm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Nm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newton-metro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Coppia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Nm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mm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millimetro</w:t>
            </w:r>
          </w:p>
        </w:tc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Lunghezza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mm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µm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1/1000 di millimetro (micron)</w:t>
            </w:r>
          </w:p>
        </w:tc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µm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h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ora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Tempo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h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g/kWh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grammo per chiloWatt per ora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Consumo specifico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g/kWh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kg/h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chilogrammo per ora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Portata massima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kg/h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Lt./min.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litri per minuto</w:t>
            </w:r>
          </w:p>
        </w:tc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Portata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Lt./min.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Lt./h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litri per ora</w:t>
            </w:r>
          </w:p>
        </w:tc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Lt./h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ppm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parti per milione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Percentuale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ppm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N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newton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Forza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N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A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Ampere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Intensità della corrente elettrica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A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gr.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grammo</w:t>
            </w:r>
          </w:p>
        </w:tc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Peso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gr.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kg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chilogrammo</w:t>
            </w:r>
          </w:p>
        </w:tc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kg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W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Watt</w:t>
            </w:r>
          </w:p>
        </w:tc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Potenza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W.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kW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kiloWatt</w:t>
            </w:r>
          </w:p>
        </w:tc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kW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pa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pascal</w:t>
            </w:r>
          </w:p>
        </w:tc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Pressione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pa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KPa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Chilopascal</w:t>
            </w:r>
          </w:p>
        </w:tc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KPa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bar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pressione barometrica</w:t>
            </w:r>
          </w:p>
        </w:tc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bar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mbar (1/1000 bar)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pressione barometrica</w:t>
            </w:r>
          </w:p>
        </w:tc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mbar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Resistenza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Resistenza alla corrente elettrica (riferito ad un componente)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Ω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Ω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ohm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Resistenza della corrente elettrica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Ω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Rpm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giri per minuto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Rotazione di un asse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Rpm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Ra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rugosità media espressa in micron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Rugosità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Ra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°C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grado centrigado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Temperatura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1°C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V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Volt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Tensione elettrica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V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1"/>
              </w:rPr>
              <w:drawing>
                <wp:inline distT="0" distB="0" distL="0" distR="0">
                  <wp:extent cx="64800" cy="72000"/>
                  <wp:effectExtent b="0" l="0" r="0" t="0"/>
                  <wp:docPr id="76739203" name="name22226413334c40e8e" descr="eagona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agonale.png"/>
                          <pic:cNvPicPr/>
                        </pic:nvPicPr>
                        <pic:blipFill>
                          <a:blip r:embed="rId37246413334c40e8a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" cy="7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millimetro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Testa vite esagonale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1"/>
              </w:rPr>
              <w:drawing>
                <wp:inline distT="0" distB="0" distL="0" distR="0">
                  <wp:extent cx="64800" cy="72000"/>
                  <wp:effectExtent b="0" l="0" r="0" t="0"/>
                  <wp:docPr id="45444817" name="name20466413334c447e2" descr="eagona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agonale.png"/>
                          <pic:cNvPicPr/>
                        </pic:nvPicPr>
                        <pic:blipFill>
                          <a:blip r:embed="rId77106413334c447de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" cy="7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1 mm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cm </w:t>
            </w:r>
            <w:r>
              <w:rPr>
                <w:color w:val="00274C"/>
                <w:position w:val="3"/>
                <w:sz w:val="17"/>
                <w:szCs w:val="17"/>
                <w:u w:val="none"/>
                <w:shd w:val="clear" w:color="auto" w:fill="E1E2E0"/>
                <w:vertAlign w:val="superscript"/>
                <w:vertAlign w:val="superscript"/>
              </w:rPr>
              <w:t xml:space="preserve">3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centimetro cubo</w:t>
            </w:r>
          </w:p>
        </w:tc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Volume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cm </w:t>
            </w:r>
            <w:r>
              <w:rPr>
                <w:color w:val="00274C"/>
                <w:position w:val="3"/>
                <w:sz w:val="17"/>
                <w:szCs w:val="17"/>
                <w:u w:val="none"/>
                <w:shd w:val="clear" w:color="auto" w:fill="E1E2E0"/>
                <w:vertAlign w:val="superscript"/>
                <w:vertAlign w:val="superscript"/>
              </w:rPr>
              <w:t xml:space="preserve">3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Lt.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litro</w:t>
            </w:r>
          </w:p>
        </w:tc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Lt.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>
      <w:bookmarkStart w:id="6" w:name="_GoBack"/>
      <w:bookmarkEnd w:id="6"/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5F3" w:rsidRDefault="000565F3" w:rsidP="001F6AC5">
      <w:r>
        <w:separator/>
      </w:r>
    </w:p>
  </w:endnote>
  <w:endnote w:type="continuationSeparator" w:id="0">
    <w:p w:rsidR="000565F3" w:rsidRDefault="000565F3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  <w:embedRegular r:id="rId1" w:fontKey="{F3F957F4-400B-4CD4-8134-C3A29223CA4E}"/>
    <w:embedBold r:id="rId2" w:fontKey="{A883216F-27E0-4726-A943-DB257775DB01}"/>
    <w:embedItalic r:id="rId3" w:fontKey="{E439E51F-AD58-4345-BAB2-29D4CE04D41B}"/>
    <w:embedBoldItalic r:id="rId4" w:fontKey="{829ED11E-7628-425C-A52C-8A89F583F660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71"/>
      <w:gridCol w:w="5290"/>
      <w:gridCol w:w="5646"/>
    </w:tblGrid>
    <w:tr w:rsidR="00201482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9"/>
      <w:gridCol w:w="5081"/>
      <w:gridCol w:w="889"/>
    </w:tblGrid>
    <w:tr w:rsidR="00614CDD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804" w:type="dxa"/>
              <w:shd w:val="clear" w:color="auto" w:fill="E1E2E0"/>
              <w:vAlign w:val="center"/>
            </w:tcPr>
            <w:p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6"/>
      <w:gridCol w:w="9179"/>
      <w:gridCol w:w="1842"/>
    </w:tblGrid>
    <w:tr w:rsidR="00201482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481018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:rsidR="00201482" w:rsidRDefault="00201482" w:rsidP="00014366">
          <w:pPr>
            <w:pStyle w:val="Pidipagina"/>
            <w:jc w:val="right"/>
          </w:pPr>
        </w:p>
      </w:tc>
    </w:tr>
  </w:tbl>
  <w:p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5"/>
      <w:gridCol w:w="9045"/>
      <w:gridCol w:w="877"/>
    </w:tblGrid>
    <w:tr w:rsidR="00201482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481018">
            <w:rPr>
              <w:b/>
              <w:i/>
              <w:noProof/>
            </w:rPr>
            <w:t>3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/>
  <w:p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5F3" w:rsidRDefault="000565F3" w:rsidP="001F6AC5">
      <w:r>
        <w:separator/>
      </w:r>
    </w:p>
  </w:footnote>
  <w:footnote w:type="continuationSeparator" w:id="0">
    <w:p w:rsidR="000565F3" w:rsidRDefault="000565F3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579" w:rsidRDefault="001F1579">
    <w:pPr>
      <w:pStyle w:val="Intestazione"/>
    </w:pPr>
  </w:p>
  <w:p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5A678DF" wp14:editId="5E77AFAB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F940F2" w:rsidRDefault="00F940F2" w:rsidP="00F940F2">
          <w:pPr>
            <w:pStyle w:val="Intestazione"/>
            <w:jc w:val="right"/>
          </w:pPr>
        </w:p>
      </w:tc>
    </w:tr>
  </w:tbl>
  <w:p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B1B" w:rsidRDefault="00F91B1B" w:rsidP="001F6AC5">
    <w:pPr>
      <w:pStyle w:val="Intestazione"/>
    </w:pPr>
  </w:p>
  <w:p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40BF72C4" wp14:editId="0BA28E5E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0F6647" w:rsidRDefault="000F6647" w:rsidP="000F6647">
          <w:pPr>
            <w:pStyle w:val="Intestazione"/>
            <w:jc w:val="right"/>
          </w:pPr>
        </w:p>
      </w:tc>
    </w:tr>
  </w:tbl>
  <w:p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>
    <w:pPr>
      <w:pStyle w:val="Intestazione"/>
    </w:pPr>
  </w:p>
  <w:p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1D6A3991" wp14:editId="0F2F398F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 w:rsidP="001F6AC5">
    <w:pPr>
      <w:pStyle w:val="Intestazione"/>
    </w:pPr>
  </w:p>
  <w:p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4780CDB" wp14:editId="6C92103D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  <w:jc w:val="right"/>
          </w:pPr>
        </w:p>
      </w:tc>
    </w:tr>
  </w:tbl>
  <w:p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913">
    <w:multiLevelType w:val="hybridMultilevel"/>
    <w:lvl w:ilvl="0" w:tplc="46864199">
      <w:start w:val="1"/>
      <w:numFmt w:val="decimal"/>
      <w:lvlText w:val="%1."/>
      <w:lvlJc w:val="left"/>
      <w:pPr>
        <w:ind w:left="720" w:hanging="360"/>
      </w:pPr>
    </w:lvl>
    <w:lvl w:ilvl="1" w:tplc="46864199" w:tentative="1">
      <w:start w:val="1"/>
      <w:numFmt w:val="lowerLetter"/>
      <w:lvlText w:val="%2."/>
      <w:lvlJc w:val="left"/>
      <w:pPr>
        <w:ind w:left="1440" w:hanging="360"/>
      </w:pPr>
    </w:lvl>
    <w:lvl w:ilvl="2" w:tplc="46864199" w:tentative="1">
      <w:start w:val="1"/>
      <w:numFmt w:val="lowerRoman"/>
      <w:lvlText w:val="%3."/>
      <w:lvlJc w:val="right"/>
      <w:pPr>
        <w:ind w:left="2160" w:hanging="180"/>
      </w:pPr>
    </w:lvl>
    <w:lvl w:ilvl="3" w:tplc="46864199" w:tentative="1">
      <w:start w:val="1"/>
      <w:numFmt w:val="decimal"/>
      <w:lvlText w:val="%4."/>
      <w:lvlJc w:val="left"/>
      <w:pPr>
        <w:ind w:left="2880" w:hanging="360"/>
      </w:pPr>
    </w:lvl>
    <w:lvl w:ilvl="4" w:tplc="46864199" w:tentative="1">
      <w:start w:val="1"/>
      <w:numFmt w:val="lowerLetter"/>
      <w:lvlText w:val="%5."/>
      <w:lvlJc w:val="left"/>
      <w:pPr>
        <w:ind w:left="3600" w:hanging="360"/>
      </w:pPr>
    </w:lvl>
    <w:lvl w:ilvl="5" w:tplc="46864199" w:tentative="1">
      <w:start w:val="1"/>
      <w:numFmt w:val="lowerRoman"/>
      <w:lvlText w:val="%6."/>
      <w:lvlJc w:val="right"/>
      <w:pPr>
        <w:ind w:left="4320" w:hanging="180"/>
      </w:pPr>
    </w:lvl>
    <w:lvl w:ilvl="6" w:tplc="46864199" w:tentative="1">
      <w:start w:val="1"/>
      <w:numFmt w:val="decimal"/>
      <w:lvlText w:val="%7."/>
      <w:lvlJc w:val="left"/>
      <w:pPr>
        <w:ind w:left="5040" w:hanging="360"/>
      </w:pPr>
    </w:lvl>
    <w:lvl w:ilvl="7" w:tplc="46864199" w:tentative="1">
      <w:start w:val="1"/>
      <w:numFmt w:val="lowerLetter"/>
      <w:lvlText w:val="%8."/>
      <w:lvlJc w:val="left"/>
      <w:pPr>
        <w:ind w:left="5760" w:hanging="360"/>
      </w:pPr>
    </w:lvl>
    <w:lvl w:ilvl="8" w:tplc="4686419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12">
    <w:multiLevelType w:val="hybridMultilevel"/>
    <w:lvl w:ilvl="0" w:tplc="141508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13E5235"/>
    <w:multiLevelType w:val="multilevel"/>
    <w:tmpl w:val="CE809E20"/>
    <w:numStyleLink w:val="Stile1"/>
  </w:abstractNum>
  <w:abstractNum w:abstractNumId="24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14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2"/>
  </w:num>
  <w:num w:numId="7">
    <w:abstractNumId w:val="13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9"/>
  </w:num>
  <w:num w:numId="13">
    <w:abstractNumId w:val="23"/>
  </w:num>
  <w:num w:numId="14">
    <w:abstractNumId w:val="25"/>
  </w:num>
  <w:num w:numId="15">
    <w:abstractNumId w:val="12"/>
  </w:num>
  <w:num w:numId="16">
    <w:abstractNumId w:val="20"/>
  </w:num>
  <w:num w:numId="17">
    <w:abstractNumId w:val="27"/>
  </w:num>
  <w:num w:numId="18">
    <w:abstractNumId w:val="11"/>
  </w:num>
  <w:num w:numId="19">
    <w:abstractNumId w:val="24"/>
  </w:num>
  <w:num w:numId="20">
    <w:abstractNumId w:val="16"/>
  </w:num>
  <w:num w:numId="21">
    <w:abstractNumId w:val="15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10912">
    <w:abstractNumId w:val="10912"/>
  </w:num>
  <w:num w:numId="10913">
    <w:abstractNumId w:val="109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1B"/>
    <w:rsid w:val="00001A24"/>
    <w:rsid w:val="00014366"/>
    <w:rsid w:val="000565F3"/>
    <w:rsid w:val="000E3653"/>
    <w:rsid w:val="000F6647"/>
    <w:rsid w:val="0012438B"/>
    <w:rsid w:val="001842D2"/>
    <w:rsid w:val="001F1579"/>
    <w:rsid w:val="001F6AC5"/>
    <w:rsid w:val="00201482"/>
    <w:rsid w:val="00221395"/>
    <w:rsid w:val="00292FCC"/>
    <w:rsid w:val="00294046"/>
    <w:rsid w:val="002B0392"/>
    <w:rsid w:val="002D0411"/>
    <w:rsid w:val="002D283B"/>
    <w:rsid w:val="00312482"/>
    <w:rsid w:val="00330EA5"/>
    <w:rsid w:val="00342EC8"/>
    <w:rsid w:val="00355493"/>
    <w:rsid w:val="003D58B9"/>
    <w:rsid w:val="00481018"/>
    <w:rsid w:val="0051143E"/>
    <w:rsid w:val="00595B13"/>
    <w:rsid w:val="005E0FB0"/>
    <w:rsid w:val="005E2553"/>
    <w:rsid w:val="005F64A1"/>
    <w:rsid w:val="005F6E75"/>
    <w:rsid w:val="00614CDD"/>
    <w:rsid w:val="006517E1"/>
    <w:rsid w:val="00665FA1"/>
    <w:rsid w:val="006A1243"/>
    <w:rsid w:val="006B1E45"/>
    <w:rsid w:val="006D432C"/>
    <w:rsid w:val="006F1130"/>
    <w:rsid w:val="006F730B"/>
    <w:rsid w:val="00721871"/>
    <w:rsid w:val="007714A9"/>
    <w:rsid w:val="007A5F9D"/>
    <w:rsid w:val="007F5116"/>
    <w:rsid w:val="008102F3"/>
    <w:rsid w:val="00845016"/>
    <w:rsid w:val="0088626F"/>
    <w:rsid w:val="008F1CE0"/>
    <w:rsid w:val="009359A3"/>
    <w:rsid w:val="00956B27"/>
    <w:rsid w:val="009D2D1F"/>
    <w:rsid w:val="00A05648"/>
    <w:rsid w:val="00A962B2"/>
    <w:rsid w:val="00B17A05"/>
    <w:rsid w:val="00B31D8B"/>
    <w:rsid w:val="00B46E41"/>
    <w:rsid w:val="00B65D9A"/>
    <w:rsid w:val="00C00180"/>
    <w:rsid w:val="00C10C7C"/>
    <w:rsid w:val="00CC2880"/>
    <w:rsid w:val="00CC61BF"/>
    <w:rsid w:val="00CF5459"/>
    <w:rsid w:val="00DA7650"/>
    <w:rsid w:val="00DD1E42"/>
    <w:rsid w:val="00E078A4"/>
    <w:rsid w:val="00E33DAD"/>
    <w:rsid w:val="00E6405C"/>
    <w:rsid w:val="00EA430F"/>
    <w:rsid w:val="00ED26CF"/>
    <w:rsid w:val="00F042B3"/>
    <w:rsid w:val="00F32386"/>
    <w:rsid w:val="00F43C79"/>
    <w:rsid w:val="00F91B1B"/>
    <w:rsid w:val="00F940F2"/>
    <w:rsid w:val="00FA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0EA5"/>
    <w:rPr>
      <w:rFonts w:ascii="HelveticaNeueLT Pro 55 Roman" w:hAnsi="HelveticaNeueLT Pro 55 Roman" w:cs="Arial"/>
      <w:color w:val="231F20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928064506" Type="http://schemas.openxmlformats.org/officeDocument/2006/relationships/comments" Target="comments.xml"/><Relationship Id="rId912090391" Type="http://schemas.microsoft.com/office/2011/relationships/commentsExtended" Target="commentsExtended.xml"/><Relationship Id="rId80677467" Type="http://schemas.openxmlformats.org/officeDocument/2006/relationships/image" Target="media/imgrId80677467.jpg"/><Relationship Id="rId37246413334c40e8a" Type="http://schemas.openxmlformats.org/officeDocument/2006/relationships/image" Target="media/imgrId37246413334c40e8a.png"/><Relationship Id="rId77106413334c447de" Type="http://schemas.openxmlformats.org/officeDocument/2006/relationships/image" Target="media/imgrId77106413334c447de.png"/></Relationships>
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80677467" Type="http://schemas.openxmlformats.org/officeDocument/2006/relationships/image" Target="media/imgrId80677467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80677467" Type="http://schemas.openxmlformats.org/officeDocument/2006/relationships/image" Target="media/imgrId80677467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80677467" Type="http://schemas.openxmlformats.org/officeDocument/2006/relationships/image" Target="media/imgrId80677467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80677467" Type="http://schemas.openxmlformats.org/officeDocument/2006/relationships/image" Target="media/imgrId80677467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80677467" Type="http://schemas.openxmlformats.org/officeDocument/2006/relationships/image" Target="media/imgrId80677467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80677467" Type="http://schemas.openxmlformats.org/officeDocument/2006/relationships/image" Target="media/imgrId80677467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8BF"/>
    <w:rsid w:val="001E21B4"/>
    <w:rsid w:val="001F264C"/>
    <w:rsid w:val="003C1AB5"/>
    <w:rsid w:val="0040035A"/>
    <w:rsid w:val="004F194E"/>
    <w:rsid w:val="004F7FC5"/>
    <w:rsid w:val="00781CB4"/>
    <w:rsid w:val="008113C5"/>
    <w:rsid w:val="008C4FAF"/>
    <w:rsid w:val="009C2D1B"/>
    <w:rsid w:val="009F5AA7"/>
    <w:rsid w:val="00AE30E1"/>
    <w:rsid w:val="00B8515A"/>
    <w:rsid w:val="00BB26C4"/>
    <w:rsid w:val="00C60EC8"/>
    <w:rsid w:val="00CF1E6A"/>
    <w:rsid w:val="00D918BF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878C711E51340BFA064CA8A0BF958BA">
    <w:name w:val="1878C711E51340BFA064CA8A0BF958BA"/>
    <w:rsid w:val="00D918BF"/>
  </w:style>
  <w:style w:type="paragraph" w:customStyle="1" w:styleId="3567334893E04A5DA23C4B9598AB34F0">
    <w:name w:val="3567334893E04A5DA23C4B9598AB34F0"/>
    <w:rsid w:val="00D918BF"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  <w:style w:type="paragraph" w:customStyle="1" w:styleId="4C3AD53BADA3427A9A6DAD4DC03D04AD">
    <w:name w:val="4C3AD53BADA3427A9A6DAD4DC03D04AD"/>
    <w:rsid w:val="00D918BF"/>
  </w:style>
  <w:style w:type="paragraph" w:customStyle="1" w:styleId="8067E362CEA14EC89640F3C6E8DEF66E">
    <w:name w:val="8067E362CEA14EC89640F3C6E8DEF66E"/>
    <w:rsid w:val="00D918BF"/>
  </w:style>
  <w:style w:type="paragraph" w:customStyle="1" w:styleId="53E69BA7EB9E403684390B95672504C8">
    <w:name w:val="53E69BA7EB9E403684390B95672504C8"/>
    <w:rsid w:val="00B8515A"/>
  </w:style>
  <w:style w:type="paragraph" w:customStyle="1" w:styleId="0C5BD12E7D564806B8CD03D9C8ACC72B">
    <w:name w:val="0C5BD12E7D564806B8CD03D9C8ACC72B"/>
    <w:rsid w:val="00B8515A"/>
  </w:style>
  <w:style w:type="paragraph" w:customStyle="1" w:styleId="4D99358F00AA4481AD849A50FF445391">
    <w:name w:val="4D99358F00AA4481AD849A50FF445391"/>
    <w:rsid w:val="00FE57C4"/>
  </w:style>
  <w:style w:type="paragraph" w:customStyle="1" w:styleId="2BB5053DC0534DD691A67C3148F054C0">
    <w:name w:val="2BB5053DC0534DD691A67C3148F054C0"/>
    <w:rsid w:val="00C60EC8"/>
  </w:style>
  <w:style w:type="paragraph" w:customStyle="1" w:styleId="252B63B9E9F04D298B361B2C7DF90751">
    <w:name w:val="252B63B9E9F04D298B361B2C7DF90751"/>
    <w:rsid w:val="00C60EC8"/>
  </w:style>
  <w:style w:type="paragraph" w:customStyle="1" w:styleId="D99D9FAA163E4B72828D8D8D2C12B54C">
    <w:name w:val="D99D9FAA163E4B72828D8D8D2C12B54C"/>
    <w:rsid w:val="00C60EC8"/>
  </w:style>
  <w:style w:type="paragraph" w:customStyle="1" w:styleId="715DA5D9FAA54A1295737453CBA46C8B">
    <w:name w:val="715DA5D9FAA54A1295737453CBA46C8B"/>
    <w:rsid w:val="00C60EC8"/>
  </w:style>
  <w:style w:type="paragraph" w:customStyle="1" w:styleId="DA69AD67D8D84A15BC1E445A5C022F9C">
    <w:name w:val="DA69AD67D8D84A15BC1E445A5C022F9C"/>
    <w:rsid w:val="00AE30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45266-709C-4BDD-B8B0-7482E3AD8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ED0053029480_15</vt:lpstr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f.filippi</cp:lastModifiedBy>
  <cp:revision>2</cp:revision>
  <dcterms:created xsi:type="dcterms:W3CDTF">2018-11-13T09:11:00Z</dcterms:created>
  <dcterms:modified xsi:type="dcterms:W3CDTF">2018-11-13T09:11:00Z</dcterms:modified>
</cp:coreProperties>
</file>