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Information about failures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KDI 2504 M Workshop manual (Rev. 09.6)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>
      <w:pPr>
        <w:jc w:val="center"/>
      </w:pPr>
      <w:r>
        <w:rPr>
          <w:noProof/>
        </w:rPr>
        <w:drawing>
          <wp:inline distT="0" distB="0" distL="0" distR="0">
            <wp:extent cx="5105400" cy="7216140"/>
            <wp:effectExtent l="0" t="95250" r="0" b="0"/>
            <wp:docPr id="267786513" name="Picture 1" descr="transformations/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formations/img.jpg"/>
                    <pic:cNvPicPr/>
                  </pic:nvPicPr>
                  <pic:blipFill>
                    <a:blip r:embed="rId7212585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7216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Registration of modifications to the document</w:t>
      </w:r>
    </w:p>
    <w:p>
      <w:pPr>
        <w:pStyle w:val="Normale"/>
        <w:jc w:val="center"/>
        <w:rPr/>
      </w:pPr>
      <w:r>
        <w:rPr/>
        <w:t xml:space="preserve">Any modifications to this document must be registered by the drafting body, by completing the following table.	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Edited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Endorsed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Technical Documentation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ED005302-961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9.6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04/2013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03/2023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M. SILVESTRONE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V. MANINI</w:t>
            </w:r>
          </w:p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Translated from the original manual in Italian language</w:t>
      </w:r>
    </w:p>
    <w:p>
      <w:pPr>
        <w:pStyle w:val="Normale"/>
        <w:jc w:val="center"/>
        <w:rPr/>
      </w:pPr>
      <w:r>
        <w:rPr/>
        <w:t xml:space="preserve">Data reported in this issue can be modified at any time by KOHLER.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bookmarkStart w:id="53728410" w:name="ctxt"/>
    <w:bookmarkEnd w:id="53728410"/>
    <w:p>
      <w:pPr>
        <w:widowControl w:val="on"/>
        <w:pBdr/>
        <w:spacing w:before="75" w:after="75" w:line="240" w:lineRule="auto"/>
        <w:ind w:left="75" w:right="75"/>
        <w:jc w:val="left"/>
      </w:pPr>
    </w:p>
    <w:p>
      <w:pPr>
        <w:pStyle w:val="Titolo1"/>
      </w:pPr>
      <w:r>
        <w:rPr/>
        <w:t xml:space="preserve">Information about failures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pStyle w:val="Titolo2"/>
      </w:pPr>
      <w:r>
        <w:rPr/>
        <w:t xml:space="preserve">Possible causes and trouble shooting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b/>
          <w:bCs/>
          <w:color w:val="00274C"/>
          <w:sz w:val="20"/>
          <w:szCs w:val="20"/>
          <w:u w:val="none"/>
        </w:rPr>
        <w:t xml:space="preserve">IMMEDIATELY STOP THE ENGINE WHEN:</w:t>
      </w:r>
    </w:p>
    <w:p>
      <w:pPr>
        <w:numPr>
          <w:ilvl w:val="0"/>
          <w:numId w:val="2532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Engine rpm increases and decreases suddenly without being able to control them;</w:t>
      </w:r>
    </w:p>
    <w:p>
      <w:pPr>
        <w:numPr>
          <w:ilvl w:val="0"/>
          <w:numId w:val="2532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A sudden and unusual noise is heard;</w:t>
      </w:r>
    </w:p>
    <w:p>
      <w:pPr>
        <w:numPr>
          <w:ilvl w:val="0"/>
          <w:numId w:val="2532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The colour of the exhaust fumes suddenly darkens or turns white;</w:t>
      </w:r>
    </w:p>
    <w:p>
      <w:pPr>
        <w:numPr>
          <w:ilvl w:val="0"/>
          <w:numId w:val="2532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The oil pressure warning light or a Warning Lamp turns on during operation;</w:t>
      </w:r>
    </w:p>
    <w:p>
      <w:pPr>
        <w:numPr>
          <w:ilvl w:val="0"/>
          <w:numId w:val="2532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The coolant temperature warning light turns on during operation.</w:t>
      </w:r>
    </w:p>
    <w:p/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b/>
          <w:bCs/>
          <w:color w:val="00274C"/>
          <w:sz w:val="20"/>
          <w:szCs w:val="20"/>
          <w:u w:val="none"/>
        </w:rPr>
        <w:br/>
        <w:t xml:space="preserve">Tab. 14.1</w:t>
      </w:r>
      <w:r>
        <w:rPr>
          <w:color w:val="00274C"/>
          <w:sz w:val="20"/>
          <w:szCs w:val="20"/>
          <w:u w:val="none"/>
        </w:rPr>
        <w:t xml:space="preserve"> contains the possible causes of some failures, which may occur during operation.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br/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
Always perform these simple checks before removing or replacing any part.
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40000</wp:posOffset>
            </wp:positionV>
            <wp:extent cx="360000" cy="309600"/>
            <wp:wrapSquare wrapText="bothSides"/>
            <wp:docPr id="42280175" name="name480265ba9fd22b4e3" descr="Z_Avvertenza.jpg"/>
            <wp:effectExtent b="0" l="0" r="0" t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_Avvertenza.jpg"/>
                    <pic:cNvPicPr/>
                  </pic:nvPicPr>
                  <pic:blipFill>
                    <a:blip r:embed="rId870965ba9fd22b4e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096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anchor>
        </w:drawing>
      </w:r>
      <w:r>
        <w:rPr>
          <w:color w:val="00274C"/>
          <w:sz w:val="20"/>
          <w:szCs w:val="20"/>
          <w:u w:val="none"/>
        </w:rPr>
        <w:t xml:space="preserve"> </w:t>
      </w:r>
      <w:r>
        <w:rPr>
          <w:b/>
          <w:bCs/>
          <w:color w:val="00274C"/>
          <w:sz w:val="20"/>
          <w:szCs w:val="20"/>
          <w:u w:val="none"/>
        </w:rPr>
        <w:t xml:space="preserve">  Warning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/>
    <w:p>
      <w:pPr>
        <w:numPr>
          <w:ilvl w:val="0"/>
          <w:numId w:val="2530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Search for a topic and the operations to carry out from the analytical index or chapter index found at the beginning of the manual.</w:t>
      </w:r>
    </w:p>
    <w:p>
      <w:pPr>
        <w:numPr>
          <w:ilvl w:val="0"/>
          <w:numId w:val="2530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Do not carry out any checks or operations on the engine when it is running.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b/>
          <w:bCs/>
          <w:color w:val="00274C"/>
          <w:sz w:val="20"/>
          <w:szCs w:val="20"/>
          <w:u w:val="none"/>
        </w:rPr>
        <w:t xml:space="preserve">Tab. 14.1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drawing>
          <wp:inline distT="0" distB="0" distL="0" distR="0">
            <wp:extent cx="4989600" cy="9244800"/>
            <wp:effectExtent b="0" l="0" r="0" t="0"/>
            <wp:docPr id="14717712" name="name631165ba9fd242bdd" descr="Tabella_guasti_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bella_guasti_EN.jpg"/>
                    <pic:cNvPicPr/>
                  </pic:nvPicPr>
                  <pic:blipFill>
                    <a:blip r:embed="rId427065ba9fd242b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89600" cy="92448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inline>
        </w:drawing>
      </w:r>
    </w:p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2532">
    <w:multiLevelType w:val="hybridMultilevel"/>
    <w:lvl w:ilvl="0" w:tplc="49106988">
      <w:start w:val="1"/>
      <w:numFmt w:val="decimal"/>
      <w:lvlText w:val="%1."/>
      <w:lvlJc w:val="left"/>
      <w:pPr>
        <w:ind w:left="720" w:hanging="360"/>
      </w:pPr>
    </w:lvl>
    <w:lvl w:ilvl="1" w:tplc="49106988" w:tentative="1">
      <w:start w:val="1"/>
      <w:numFmt w:val="lowerLetter"/>
      <w:lvlText w:val="%2."/>
      <w:lvlJc w:val="left"/>
      <w:pPr>
        <w:ind w:left="1440" w:hanging="360"/>
      </w:pPr>
    </w:lvl>
    <w:lvl w:ilvl="2" w:tplc="49106988" w:tentative="1">
      <w:start w:val="1"/>
      <w:numFmt w:val="lowerRoman"/>
      <w:lvlText w:val="%3."/>
      <w:lvlJc w:val="right"/>
      <w:pPr>
        <w:ind w:left="2160" w:hanging="180"/>
      </w:pPr>
    </w:lvl>
    <w:lvl w:ilvl="3" w:tplc="49106988" w:tentative="1">
      <w:start w:val="1"/>
      <w:numFmt w:val="decimal"/>
      <w:lvlText w:val="%4."/>
      <w:lvlJc w:val="left"/>
      <w:pPr>
        <w:ind w:left="2880" w:hanging="360"/>
      </w:pPr>
    </w:lvl>
    <w:lvl w:ilvl="4" w:tplc="49106988" w:tentative="1">
      <w:start w:val="1"/>
      <w:numFmt w:val="lowerLetter"/>
      <w:lvlText w:val="%5."/>
      <w:lvlJc w:val="left"/>
      <w:pPr>
        <w:ind w:left="3600" w:hanging="360"/>
      </w:pPr>
    </w:lvl>
    <w:lvl w:ilvl="5" w:tplc="49106988" w:tentative="1">
      <w:start w:val="1"/>
      <w:numFmt w:val="lowerRoman"/>
      <w:lvlText w:val="%6."/>
      <w:lvlJc w:val="right"/>
      <w:pPr>
        <w:ind w:left="4320" w:hanging="180"/>
      </w:pPr>
    </w:lvl>
    <w:lvl w:ilvl="6" w:tplc="49106988" w:tentative="1">
      <w:start w:val="1"/>
      <w:numFmt w:val="decimal"/>
      <w:lvlText w:val="%7."/>
      <w:lvlJc w:val="left"/>
      <w:pPr>
        <w:ind w:left="5040" w:hanging="360"/>
      </w:pPr>
    </w:lvl>
    <w:lvl w:ilvl="7" w:tplc="49106988" w:tentative="1">
      <w:start w:val="1"/>
      <w:numFmt w:val="lowerLetter"/>
      <w:lvlText w:val="%8."/>
      <w:lvlJc w:val="left"/>
      <w:pPr>
        <w:ind w:left="5760" w:hanging="360"/>
      </w:pPr>
    </w:lvl>
    <w:lvl w:ilvl="8" w:tplc="4910698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31">
    <w:multiLevelType w:val="hybridMultilevel"/>
    <w:lvl w:ilvl="0" w:tplc="28176943">
      <w:start w:val="1"/>
      <w:numFmt w:val="decimal"/>
      <w:lvlText w:val="%1."/>
      <w:lvlJc w:val="left"/>
      <w:pPr>
        <w:ind w:left="720" w:hanging="360"/>
      </w:pPr>
    </w:lvl>
    <w:lvl w:ilvl="1" w:tplc="28176943" w:tentative="1">
      <w:start w:val="1"/>
      <w:numFmt w:val="lowerLetter"/>
      <w:lvlText w:val="%2."/>
      <w:lvlJc w:val="left"/>
      <w:pPr>
        <w:ind w:left="1440" w:hanging="360"/>
      </w:pPr>
    </w:lvl>
    <w:lvl w:ilvl="2" w:tplc="28176943" w:tentative="1">
      <w:start w:val="1"/>
      <w:numFmt w:val="lowerRoman"/>
      <w:lvlText w:val="%3."/>
      <w:lvlJc w:val="right"/>
      <w:pPr>
        <w:ind w:left="2160" w:hanging="180"/>
      </w:pPr>
    </w:lvl>
    <w:lvl w:ilvl="3" w:tplc="28176943" w:tentative="1">
      <w:start w:val="1"/>
      <w:numFmt w:val="decimal"/>
      <w:lvlText w:val="%4."/>
      <w:lvlJc w:val="left"/>
      <w:pPr>
        <w:ind w:left="2880" w:hanging="360"/>
      </w:pPr>
    </w:lvl>
    <w:lvl w:ilvl="4" w:tplc="28176943" w:tentative="1">
      <w:start w:val="1"/>
      <w:numFmt w:val="lowerLetter"/>
      <w:lvlText w:val="%5."/>
      <w:lvlJc w:val="left"/>
      <w:pPr>
        <w:ind w:left="3600" w:hanging="360"/>
      </w:pPr>
    </w:lvl>
    <w:lvl w:ilvl="5" w:tplc="28176943" w:tentative="1">
      <w:start w:val="1"/>
      <w:numFmt w:val="lowerRoman"/>
      <w:lvlText w:val="%6."/>
      <w:lvlJc w:val="right"/>
      <w:pPr>
        <w:ind w:left="4320" w:hanging="180"/>
      </w:pPr>
    </w:lvl>
    <w:lvl w:ilvl="6" w:tplc="28176943" w:tentative="1">
      <w:start w:val="1"/>
      <w:numFmt w:val="decimal"/>
      <w:lvlText w:val="%7."/>
      <w:lvlJc w:val="left"/>
      <w:pPr>
        <w:ind w:left="5040" w:hanging="360"/>
      </w:pPr>
    </w:lvl>
    <w:lvl w:ilvl="7" w:tplc="28176943" w:tentative="1">
      <w:start w:val="1"/>
      <w:numFmt w:val="lowerLetter"/>
      <w:lvlText w:val="%8."/>
      <w:lvlJc w:val="left"/>
      <w:pPr>
        <w:ind w:left="5760" w:hanging="360"/>
      </w:pPr>
    </w:lvl>
    <w:lvl w:ilvl="8" w:tplc="28176943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30">
    <w:multiLevelType w:val="hybridMultilevel"/>
    <w:lvl w:ilvl="0" w:tplc="6033083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2530">
    <w:abstractNumId w:val="2530"/>
  </w:num>
  <w:num w:numId="2531">
    <w:abstractNumId w:val="2531"/>
  </w:num>
  <w:num w:numId="2532">
    <w:abstractNumId w:val="25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724752760" Type="http://schemas.openxmlformats.org/officeDocument/2006/relationships/comments" Target="comments.xml"/><Relationship Id="rId429610103" Type="http://schemas.microsoft.com/office/2011/relationships/commentsExtended" Target="commentsExtended.xml"/><Relationship Id="rId72125853" Type="http://schemas.openxmlformats.org/officeDocument/2006/relationships/image" Target="media/imgrId72125853.jpg"/><Relationship Id="rId870965ba9fd22b4e0" Type="http://schemas.openxmlformats.org/officeDocument/2006/relationships/image" Target="media/imgrId870965ba9fd22b4e0.jpg"/><Relationship Id="rId427065ba9fd242bd9" Type="http://schemas.openxmlformats.org/officeDocument/2006/relationships/image" Target="media/imgrId427065ba9fd242bd9.jpg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72125853" Type="http://schemas.openxmlformats.org/officeDocument/2006/relationships/image" Target="media/imgrId72125853.jp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72125853" Type="http://schemas.openxmlformats.org/officeDocument/2006/relationships/image" Target="media/imgrId72125853.jp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72125853" Type="http://schemas.openxmlformats.org/officeDocument/2006/relationships/image" Target="media/imgrId72125853.jp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72125853" Type="http://schemas.openxmlformats.org/officeDocument/2006/relationships/image" Target="media/imgrId72125853.jp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72125853" Type="http://schemas.openxmlformats.org/officeDocument/2006/relationships/image" Target="media/imgrId72125853.jp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72125853" Type="http://schemas.openxmlformats.org/officeDocument/2006/relationships/image" Target="media/imgrId72125853.jp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